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lang w:val="en-US" w:eastAsia="zh-CN"/>
        </w:rPr>
      </w:pPr>
      <w:r>
        <w:rPr>
          <w:rFonts w:hint="eastAsia" w:ascii="楷体" w:hAnsi="楷体" w:eastAsia="楷体" w:cs="楷体"/>
          <w:b/>
          <w:color w:val="auto"/>
          <w:sz w:val="84"/>
          <w:highlight w:val="none"/>
        </w:rPr>
        <w:t xml:space="preserve">招   标   文   件</w:t>
      </w:r>
      <w:r>
        <w:rPr>
          <w:rFonts w:hint="eastAsia" w:ascii="楷体" w:hAnsi="楷体" w:eastAsia="楷体" w:cs="楷体"/>
          <w:b/>
          <w:color w:val="auto"/>
          <w:sz w:val="84"/>
          <w:highlight w:val="none"/>
          <w:lang w:val="en-US" w:eastAsia="zh-CN"/>
        </w:rPr>
        <w:t xml:space="preserve"> </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44"/>
          <w:szCs w:val="44"/>
          <w:highlight w:val="none"/>
        </w:rPr>
        <w:t xml:space="preserve">（电子招投标）</w:t>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both"/>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both"/>
        <w:spacing w:line="360" w:lineRule="auto"/>
        <w:rPr>
          <w:rFonts w:hint="eastAsia" w:ascii="楷体" w:hAnsi="楷体" w:eastAsia="楷体" w:cs="楷体"/>
          <w:b/>
          <w:color w:val="auto"/>
          <w:sz w:val="36"/>
          <w:highlight w:val="none"/>
          <w:lang w:val="en-US"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JSZC-321181-NJHG-G2026-0005</w:t>
      </w:r>
      <w:r>
        <w:rPr>
          <w:rFonts w:hint="eastAsia" w:ascii="楷体" w:hAnsi="楷体" w:eastAsia="楷体" w:cs="楷体"/>
          <w:b/>
          <w:color w:val="auto"/>
          <w:sz w:val="36"/>
          <w:highlight w:val="none"/>
          <w:lang w:val="en-US" w:eastAsia="zh-CN"/>
        </w:rPr>
        <w:t xml:space="preserve">     </w:t>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ind w:firstLine="723"/>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bCs/>
          <w:color w:val="auto"/>
          <w:sz w:val="36"/>
          <w:szCs w:val="36"/>
          <w:highlight w:val="none"/>
          <w:lang w:val="en-US" w:eastAsia="zh-CN"/>
        </w:rPr>
        <w:t xml:space="preserve">丹阳市皇塘镇环卫卫生保洁服务</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ascii="宋体" w:hAnsi="宋体" w:eastAsia="宋体" w:cs="宋体"/>
          <w:b/>
          <w:color w:val="000000"/>
          <w:sz w:val="32"/>
        </w:rPr>
      </w:pPr>
      <w:r>
        <w:rPr>
          <w:rFonts w:ascii="宋体" w:hAnsi="宋体" w:eastAsia="宋体" w:cs="宋体"/>
          <w:b/>
          <w:color w:val="000000"/>
          <w:sz w:val="32"/>
        </w:rPr>
      </w:r>
      <w:r/>
    </w:p>
    <w:p>
      <w:pPr>
        <w:jc w:val="center"/>
        <w:spacing w:line="360" w:lineRule="auto"/>
        <w:rPr>
          <w:rFonts w:hint="eastAsia"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lang w:val="en-US" w:eastAsia="zh-CN"/>
        </w:rPr>
        <w:t xml:space="preserve">采购单位：丹阳市皇塘镇人民政府</w:t>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val="en-US" w:eastAsia="zh-CN"/>
        </w:rPr>
        <w:t xml:space="preserve">招标代理单位：</w:t>
      </w:r>
      <w:r>
        <w:rPr>
          <w:rFonts w:hint="eastAsia" w:ascii="楷体" w:hAnsi="楷体" w:eastAsia="楷体" w:cs="楷体"/>
          <w:b/>
          <w:color w:val="auto"/>
          <w:sz w:val="36"/>
          <w:szCs w:val="36"/>
          <w:highlight w:val="none"/>
          <w:lang w:eastAsia="zh-CN"/>
        </w:rPr>
        <w:t xml:space="preserve">南京恒广工程管理有限公司</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eastAsia="zh-CN"/>
        </w:rPr>
        <w:t xml:space="preserve">2026年4月8日</w:t>
      </w:r>
      <w:r/>
    </w:p>
    <w:p>
      <w:pPr>
        <w:jc w:val="center"/>
        <w:spacing w:line="360" w:lineRule="auto"/>
        <w:rPr>
          <w:rFonts w:hint="eastAsia" w:ascii="楷体" w:hAnsi="楷体" w:eastAsia="楷体" w:cs="楷体"/>
          <w:b/>
          <w:color w:val="auto"/>
          <w:sz w:val="44"/>
          <w:highlight w:val="none"/>
        </w:rPr>
        <w:outlineLvl w:val="0"/>
      </w:pPr>
      <w:r>
        <w:rPr>
          <w:rFonts w:hint="eastAsia" w:ascii="楷体" w:hAnsi="楷体" w:eastAsia="楷体" w:cs="楷体"/>
          <w:b/>
          <w:color w:val="auto"/>
          <w:sz w:val="44"/>
          <w:highlight w:val="none"/>
        </w:rPr>
        <w:t xml:space="preserve">招标文件目录</w:t>
      </w:r>
      <w:r/>
    </w:p>
    <w:p>
      <w:pPr>
        <w:ind w:firstLine="880"/>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电子投标(响应)文件格式</w:t>
      </w:r>
      <w:r/>
    </w:p>
    <w:p>
      <w:pPr>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outlineLvl w:val="9"/>
      </w:pPr>
      <w:r/>
      <w:bookmarkStart w:id="0" w:name="_Toc20732967"/>
      <w:r/>
      <w:bookmarkStart w:id="1" w:name="_Toc92167999"/>
      <w:r/>
      <w:bookmarkStart w:id="2" w:name="_Toc100386033"/>
      <w:r/>
      <w:r/>
    </w:p>
    <w:p>
      <w:pPr>
        <w:pStyle w:val="889"/>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889"/>
        <w:rPr>
          <w:rFonts w:hint="eastAsia" w:ascii="楷体" w:hAnsi="楷体" w:eastAsia="楷体" w:cs="楷体"/>
          <w:color w:val="auto"/>
          <w:sz w:val="36"/>
          <w:szCs w:val="36"/>
          <w:highlight w:val="none"/>
        </w:rPr>
        <w:sectPr>
          <w:headerReference w:type="default" r:id="rId9"/>
          <w:footerReference w:type="default" r:id="rId13"/>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楷体" w:hAnsi="楷体" w:eastAsia="楷体" w:cs="楷体"/>
          <w:color w:val="auto"/>
          <w:sz w:val="36"/>
          <w:szCs w:val="36"/>
          <w:highlight w:val="none"/>
        </w:rPr>
      </w:r>
      <w:r/>
    </w:p>
    <w:p>
      <w:pPr>
        <w:pStyle w:val="878"/>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outlineLvl w:val="0"/>
      </w:pPr>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8669341"/>
      <w:r/>
      <w:bookmarkStart w:id="4" w:name="_Toc98669699"/>
      <w:r/>
      <w:bookmarkStart w:id="5" w:name="_Toc20732978"/>
      <w:r/>
      <w:bookmarkStart w:id="6" w:name="_Toc92168010"/>
      <w:r/>
      <w:bookmarkStart w:id="7" w:name="_Toc100386044"/>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val="en-US" w:eastAsia="zh-CN"/>
        </w:rPr>
        <w:t xml:space="preserve">丹阳市皇塘镇环卫卫生保洁服务</w:t>
      </w:r>
      <w:r>
        <w:rPr>
          <w:rFonts w:hint="eastAsia" w:ascii="楷体" w:hAnsi="楷体" w:eastAsia="楷体" w:cs="楷体"/>
          <w:color w:val="auto"/>
          <w:sz w:val="24"/>
          <w:szCs w:val="28"/>
          <w:highlight w:val="none"/>
        </w:rPr>
        <w:t xml:space="preserve">的潜在投标人应在</w:t>
      </w:r>
      <w:r>
        <w:rPr>
          <w:rFonts w:hint="eastAsia" w:ascii="楷体" w:hAnsi="楷体" w:eastAsia="楷体" w:cs="楷体"/>
          <w:color w:val="auto"/>
          <w:sz w:val="24"/>
          <w:szCs w:val="28"/>
          <w:highlight w:val="none"/>
          <w:u w:val="single"/>
          <w:lang w:val="en-US" w:eastAsia="zh-CN"/>
        </w:rPr>
        <w:t xml:space="preserve">苏采云政府采购一体化平台</w:t>
      </w:r>
      <w:r>
        <w:rPr>
          <w:rFonts w:hint="eastAsia" w:ascii="楷体" w:hAnsi="楷体" w:eastAsia="楷体" w:cs="楷体"/>
          <w:color w:val="auto"/>
          <w:sz w:val="24"/>
          <w:szCs w:val="28"/>
          <w:highlight w:val="none"/>
          <w:u w:val="single"/>
        </w:rPr>
        <w:t xml:space="preserve">电子交易平台网址</w:t>
      </w:r>
      <w:r>
        <w:rPr>
          <w:rFonts w:hint="eastAsia" w:ascii="楷体" w:hAnsi="楷体" w:eastAsia="楷体" w:cs="楷体"/>
          <w:color w:val="auto"/>
          <w:sz w:val="24"/>
          <w:szCs w:val="28"/>
          <w:highlight w:val="none"/>
          <w:u w:val="single"/>
          <w:lang w:eastAsia="zh-CN"/>
        </w:rPr>
        <w:t xml:space="preserve">（http://jszfcg.jscz.gov.cn/）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0000ff"/>
          <w:sz w:val="24"/>
          <w:szCs w:val="28"/>
          <w:highlight w:val="none"/>
          <w:u w:val="single"/>
          <w:lang w:val="en-US" w:eastAsia="zh-CN"/>
        </w:rPr>
        <w:t xml:space="preserve">2026</w:t>
      </w:r>
      <w:r>
        <w:rPr>
          <w:rFonts w:hint="eastAsia" w:ascii="楷体" w:hAnsi="楷体" w:eastAsia="楷体" w:cs="楷体"/>
          <w:color w:val="0000ff"/>
          <w:sz w:val="24"/>
          <w:szCs w:val="28"/>
          <w:highlight w:val="none"/>
          <w:u w:val="single"/>
        </w:rPr>
        <w:t xml:space="preserve">年</w:t>
      </w:r>
      <w:r>
        <w:rPr>
          <w:rFonts w:hint="eastAsia" w:ascii="楷体" w:hAnsi="楷体" w:eastAsia="楷体" w:cs="楷体"/>
          <w:color w:val="0000ff"/>
          <w:sz w:val="24"/>
          <w:szCs w:val="28"/>
          <w:highlight w:val="none"/>
          <w:u w:val="single"/>
          <w:lang w:val="en-US" w:eastAsia="zh-CN"/>
        </w:rPr>
        <w:t xml:space="preserve">4</w:t>
      </w:r>
      <w:r>
        <w:rPr>
          <w:rFonts w:hint="eastAsia" w:ascii="楷体" w:hAnsi="楷体" w:eastAsia="楷体" w:cs="楷体"/>
          <w:color w:val="0000ff"/>
          <w:sz w:val="24"/>
          <w:szCs w:val="28"/>
          <w:highlight w:val="none"/>
          <w:u w:val="single"/>
        </w:rPr>
        <w:t xml:space="preserve">月</w:t>
      </w:r>
      <w:r>
        <w:rPr>
          <w:rFonts w:hint="eastAsia" w:ascii="楷体" w:hAnsi="楷体" w:eastAsia="楷体" w:cs="楷体"/>
          <w:color w:val="0000ff"/>
          <w:sz w:val="24"/>
          <w:szCs w:val="28"/>
          <w:highlight w:val="none"/>
          <w:u w:val="single"/>
          <w:lang w:val="en-US" w:eastAsia="zh-CN"/>
        </w:rPr>
        <w:t xml:space="preserve">24</w:t>
      </w:r>
      <w:r>
        <w:rPr>
          <w:rFonts w:hint="eastAsia" w:ascii="楷体" w:hAnsi="楷体" w:eastAsia="楷体" w:cs="楷体"/>
          <w:color w:val="0000ff"/>
          <w:sz w:val="24"/>
          <w:szCs w:val="28"/>
          <w:highlight w:val="none"/>
          <w:u w:val="single"/>
        </w:rPr>
        <w:t xml:space="preserve">日</w:t>
      </w:r>
      <w:r>
        <w:rPr>
          <w:rFonts w:hint="eastAsia" w:ascii="楷体" w:hAnsi="楷体" w:eastAsia="楷体" w:cs="楷体"/>
          <w:color w:val="0000ff"/>
          <w:sz w:val="24"/>
          <w:szCs w:val="28"/>
          <w:highlight w:val="none"/>
          <w:u w:val="single"/>
          <w:lang w:val="en-US" w:eastAsia="zh-CN"/>
        </w:rPr>
        <w:t xml:space="preserve">9:30</w:t>
      </w:r>
      <w:r>
        <w:rPr>
          <w:rFonts w:hint="eastAsia" w:ascii="楷体" w:hAnsi="楷体" w:eastAsia="楷体" w:cs="楷体"/>
          <w:color w:val="auto"/>
          <w:sz w:val="24"/>
          <w:szCs w:val="28"/>
          <w:highlight w:val="none"/>
        </w:rPr>
        <w:t xml:space="preserve">（</w:t>
      </w:r>
      <w:r>
        <w:rPr>
          <w:rFonts w:hint="eastAsia" w:ascii="楷体" w:hAnsi="楷体" w:eastAsia="楷体" w:cs="楷体"/>
          <w:bCs/>
          <w:color w:val="auto"/>
          <w:sz w:val="24"/>
          <w:szCs w:val="28"/>
          <w:highlight w:val="none"/>
        </w:rPr>
        <w:t xml:space="preserve">北京时间）前按要求递交投标文件</w:t>
      </w:r>
      <w:r>
        <w:rPr>
          <w:rFonts w:hint="eastAsia" w:ascii="楷体" w:hAnsi="楷体" w:eastAsia="楷体" w:cs="楷体"/>
          <w:color w:val="auto"/>
          <w:sz w:val="24"/>
          <w:szCs w:val="28"/>
          <w:highlight w:val="none"/>
        </w:rPr>
        <w:t xml:space="preserve">。</w:t>
      </w:r>
      <w:r/>
    </w:p>
    <w:p>
      <w:pPr>
        <w:pStyle w:val="879"/>
        <w:ind w:left="-142"/>
        <w:jc w:val="both"/>
        <w:spacing w:line="360" w:lineRule="auto"/>
        <w:rPr>
          <w:rFonts w:hint="eastAsia" w:ascii="楷体" w:hAnsi="楷体" w:eastAsia="楷体" w:cs="楷体"/>
          <w:b w:val="0"/>
          <w:color w:val="auto"/>
          <w:sz w:val="24"/>
          <w:szCs w:val="28"/>
          <w:highlight w:val="none"/>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JSZC-321181-NJHG-G2026-0005</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val="en-US" w:eastAsia="zh-CN"/>
        </w:rPr>
        <w:t xml:space="preserve">丹阳市皇塘镇环卫卫生保洁服务</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val="en-US" w:eastAsia="zh-CN"/>
        </w:rPr>
        <w:t xml:space="preserve">1920万元</w:t>
      </w:r>
      <w:r/>
    </w:p>
    <w:p>
      <w:pPr>
        <w:ind w:firstLine="480"/>
        <w:spacing w:line="360" w:lineRule="auto"/>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rPr>
        <w:t xml:space="preserve">最高限价：</w:t>
      </w:r>
      <w:r>
        <w:rPr>
          <w:rFonts w:hint="eastAsia" w:ascii="楷体" w:hAnsi="楷体" w:eastAsia="楷体" w:cs="楷体"/>
          <w:color w:val="auto"/>
          <w:sz w:val="24"/>
          <w:szCs w:val="28"/>
          <w:highlight w:val="none"/>
          <w:lang w:val="en-US" w:eastAsia="zh-CN"/>
        </w:rPr>
        <w:t xml:space="preserve">1860万元,930万元/年，</w:t>
      </w:r>
      <w:r>
        <w:rPr>
          <w:rFonts w:hint="eastAsia" w:ascii="楷体" w:hAnsi="楷体" w:eastAsia="楷体" w:cs="楷体"/>
          <w:color w:val="auto"/>
          <w:sz w:val="24"/>
          <w:szCs w:val="28"/>
          <w:highlight w:val="none"/>
        </w:rPr>
        <w:t xml:space="preserve">超过最高限价的为无效报价，按无效响应处理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w:t>
      </w:r>
      <w:r>
        <w:rPr>
          <w:rFonts w:hint="eastAsia" w:ascii="楷体" w:hAnsi="楷体" w:eastAsia="楷体" w:cs="楷体"/>
          <w:color w:val="auto"/>
          <w:sz w:val="24"/>
          <w:szCs w:val="28"/>
          <w:highlight w:val="none"/>
          <w:lang w:val="en-US" w:eastAsia="zh-CN"/>
        </w:rPr>
        <w:t xml:space="preserve">丹阳市皇塘镇环卫卫生保洁服务，详见招标文件第四部分</w:t>
      </w:r>
      <w:r>
        <w:rPr>
          <w:rFonts w:hint="eastAsia" w:ascii="楷体" w:hAnsi="楷体" w:eastAsia="楷体" w:cs="楷体"/>
          <w:color w:val="auto"/>
          <w:sz w:val="24"/>
          <w:szCs w:val="28"/>
          <w:highlight w:val="none"/>
        </w:rPr>
        <w:t xml:space="preserve">采购需求</w:t>
      </w:r>
      <w:r/>
    </w:p>
    <w:p>
      <w:pPr>
        <w:ind w:firstLine="444"/>
        <w:spacing w:line="360" w:lineRule="auto"/>
        <w:rPr>
          <w:rFonts w:hint="eastAsia" w:ascii="楷体" w:hAnsi="楷体" w:eastAsia="楷体" w:cs="楷体"/>
          <w:color w:val="000000"/>
          <w:szCs w:val="21"/>
          <w:highlight w:val="none"/>
        </w:rPr>
      </w:pPr>
      <w:r>
        <w:rPr>
          <w:rFonts w:hint="eastAsia" w:ascii="楷体" w:hAnsi="楷体" w:eastAsia="楷体" w:cs="楷体"/>
          <w:color w:val="auto"/>
          <w:sz w:val="24"/>
          <w:szCs w:val="24"/>
          <w:highlight w:val="none"/>
        </w:rPr>
        <w:t xml:space="preserve">合同履行期限：</w:t>
      </w:r>
      <w:r>
        <w:rPr>
          <w:rFonts w:hint="eastAsia" w:ascii="楷体" w:hAnsi="楷体" w:eastAsia="楷体" w:cs="楷体"/>
          <w:color w:val="000000"/>
          <w:sz w:val="24"/>
          <w:szCs w:val="24"/>
          <w:highlight w:val="none"/>
        </w:rPr>
        <w:t xml:space="preserve">合同服务期</w:t>
      </w:r>
      <w:r>
        <w:rPr>
          <w:rFonts w:hint="eastAsia" w:ascii="楷体" w:hAnsi="楷体" w:eastAsia="楷体" w:cs="楷体"/>
          <w:color w:val="000000"/>
          <w:sz w:val="24"/>
          <w:szCs w:val="24"/>
          <w:highlight w:val="none"/>
          <w:lang w:val="en-US" w:eastAsia="zh-CN"/>
        </w:rPr>
        <w:t xml:space="preserve">2</w:t>
      </w:r>
      <w:r>
        <w:rPr>
          <w:rFonts w:hint="eastAsia" w:ascii="楷体" w:hAnsi="楷体" w:eastAsia="楷体" w:cs="楷体"/>
          <w:color w:val="000000"/>
          <w:sz w:val="24"/>
          <w:szCs w:val="24"/>
          <w:highlight w:val="none"/>
        </w:rPr>
        <w:t xml:space="preserve">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w:t>
      </w:r>
      <w:r/>
    </w:p>
    <w:p>
      <w:pPr>
        <w:pStyle w:val="879"/>
        <w:ind w:left="-142"/>
        <w:jc w:val="both"/>
        <w:spacing w:line="360" w:lineRule="auto"/>
        <w:rPr>
          <w:rFonts w:hint="eastAsia" w:ascii="楷体" w:hAnsi="楷体" w:eastAsia="楷体" w:cs="楷体"/>
          <w:b w:val="0"/>
          <w:color w:val="auto"/>
          <w:sz w:val="24"/>
          <w:szCs w:val="28"/>
          <w:highlight w:val="none"/>
        </w:rPr>
      </w:pPr>
      <w:r/>
      <w:bookmarkStart w:id="13" w:name="_Toc35393791"/>
      <w:r/>
      <w:bookmarkStart w:id="14" w:name="_Toc28359003"/>
      <w:r/>
      <w:bookmarkStart w:id="15" w:name="_Toc28359080"/>
      <w:r/>
      <w:bookmarkStart w:id="16" w:name="_Toc35393622"/>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35393792"/>
      <w:r/>
      <w:bookmarkStart w:id="18" w:name="_Toc35393623"/>
      <w:r/>
      <w:bookmarkStart w:id="19" w:name="_Toc28359081"/>
      <w:r/>
      <w:bookmarkStart w:id="20" w:name="_Toc28359004"/>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1.5参加政府采购活动前三年内，在经营活动中没有重大违法记录</w:t>
      </w:r>
      <w:r>
        <w:rPr>
          <w:rFonts w:hint="eastAsia" w:ascii="楷体" w:hAnsi="楷体" w:eastAsia="楷体" w:cs="楷体"/>
          <w:color w:val="auto"/>
          <w:sz w:val="24"/>
          <w:szCs w:val="28"/>
          <w:highlight w:val="none"/>
          <w:lang w:eastAsia="zh-CN"/>
        </w:rPr>
        <w:t xml:space="preserve">。</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lang w:eastAsia="zh-CN"/>
        </w:rPr>
        <w:t xml:space="preserve">1.6法律、行政法规规定的其他条件。</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楷体" w:hAnsi="楷体" w:eastAsia="楷体" w:cs="楷体"/>
          <w:color w:val="auto"/>
          <w:sz w:val="24"/>
          <w:szCs w:val="28"/>
          <w:highlight w:val="none"/>
          <w:lang w:eastAsia="zh-CN"/>
        </w:rPr>
        <w:t xml:space="preserve">招标文件</w:t>
      </w:r>
      <w:r>
        <w:rPr>
          <w:rFonts w:hint="eastAsia" w:ascii="楷体" w:hAnsi="楷体" w:eastAsia="楷体" w:cs="楷体"/>
          <w:color w:val="auto"/>
          <w:sz w:val="24"/>
          <w:szCs w:val="28"/>
          <w:highlight w:val="none"/>
        </w:rPr>
        <w:t xml:space="preserve">“第六部分  </w:t>
      </w:r>
      <w:r>
        <w:rPr>
          <w:rFonts w:hint="eastAsia" w:ascii="楷体" w:hAnsi="楷体" w:eastAsia="楷体" w:cs="楷体"/>
          <w:color w:val="auto"/>
          <w:sz w:val="24"/>
          <w:szCs w:val="28"/>
          <w:highlight w:val="none"/>
          <w:lang w:eastAsia="zh-CN"/>
        </w:rPr>
        <w:t xml:space="preserve">投标文件</w:t>
      </w:r>
      <w:r>
        <w:rPr>
          <w:rFonts w:hint="eastAsia" w:ascii="楷体" w:hAnsi="楷体" w:eastAsia="楷体" w:cs="楷体"/>
          <w:color w:val="auto"/>
          <w:sz w:val="24"/>
          <w:szCs w:val="28"/>
          <w:highlight w:val="none"/>
        </w:rPr>
        <w:t xml:space="preserve">（格式）”），在编制投标（响应）文件时无需再提供与上述四项相关的证明材料。供应商应当遵循诚实信用原则，不得作虚假承诺。供应商承诺不实的，属于提供虚假材料谋取中标（成交），应承担相应的法律责任。</w:t>
      </w:r>
      <w:r/>
    </w:p>
    <w:p>
      <w:pPr>
        <w:numPr>
          <w:ilvl w:val="0"/>
          <w:numId w:val="0"/>
        </w:numPr>
        <w:ind w:firstLine="480"/>
        <w:spacing w:line="360" w:lineRule="auto"/>
        <w:rPr>
          <w:rFonts w:hint="eastAsia" w:ascii="楷体" w:hAnsi="楷体" w:eastAsia="楷体" w:cs="楷体"/>
          <w:color w:val="auto"/>
          <w:sz w:val="24"/>
          <w:szCs w:val="28"/>
          <w:highlight w:val="none"/>
          <w:u w:val="single"/>
          <w:lang w:val="en-US" w:eastAsia="zh-CN"/>
        </w:rPr>
      </w:pPr>
      <w:r>
        <w:rPr>
          <w:rFonts w:hint="eastAsia" w:ascii="楷体" w:hAnsi="楷体" w:eastAsia="楷体" w:cs="楷体"/>
          <w:color w:val="auto"/>
          <w:sz w:val="24"/>
          <w:szCs w:val="28"/>
          <w:highlight w:val="none"/>
          <w:lang w:val="en-US" w:eastAsia="zh-CN" w:bidi="ar-SA"/>
        </w:rPr>
        <w:t xml:space="preserve">2.</w:t>
      </w:r>
      <w:r>
        <w:rPr>
          <w:rFonts w:hint="eastAsia" w:ascii="楷体" w:hAnsi="楷体" w:eastAsia="楷体" w:cs="楷体"/>
          <w:color w:val="auto"/>
          <w:sz w:val="24"/>
          <w:szCs w:val="28"/>
          <w:highlight w:val="none"/>
          <w:u w:val="single"/>
        </w:rPr>
        <w:t xml:space="preserve">落实政府采购政策需满足的资格要求：</w:t>
      </w:r>
      <w:r>
        <w:rPr>
          <w:rFonts w:hint="eastAsia" w:ascii="楷体" w:hAnsi="楷体" w:eastAsia="楷体" w:cs="楷体"/>
          <w:color w:val="auto"/>
          <w:sz w:val="24"/>
          <w:szCs w:val="28"/>
          <w:highlight w:val="none"/>
          <w:u w:val="single"/>
          <w:lang w:val="en-US" w:eastAsia="zh-CN"/>
        </w:rPr>
        <w:t xml:space="preserve">本项目专门面向中小企业采购，投标人应为中小微企业、监狱企业、残疾人福利性单位。</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2.1本项目属于</w:t>
      </w:r>
      <w:r>
        <w:rPr>
          <w:rFonts w:hint="eastAsia" w:ascii="楷体" w:hAnsi="楷体" w:eastAsia="楷体" w:cs="楷体"/>
          <w:color w:val="0000ff"/>
          <w:sz w:val="24"/>
          <w:szCs w:val="28"/>
          <w:highlight w:val="none"/>
          <w:u w:val="single"/>
          <w:lang w:val="en-US" w:eastAsia="zh-CN"/>
        </w:rPr>
        <w:t xml:space="preserve">其他未列明行业</w:t>
      </w:r>
      <w:r>
        <w:rPr>
          <w:rFonts w:hint="eastAsia" w:ascii="楷体" w:hAnsi="楷体" w:eastAsia="楷体" w:cs="楷体"/>
          <w:color w:val="auto"/>
          <w:sz w:val="24"/>
          <w:szCs w:val="28"/>
          <w:highlight w:val="none"/>
          <w:lang w:val="en-US" w:eastAsia="zh-CN"/>
        </w:rPr>
        <w:t xml:space="preserve">，中小企业划型标准见《关于印发中小企业划型标准规定的通知》（工信部联企业[2011]300号）。</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numPr>
          <w:ilvl w:val="0"/>
          <w:numId w:val="0"/>
        </w:numPr>
        <w:ind w:firstLine="480"/>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3.本项目的特定资格要求：无</w:t>
      </w:r>
      <w:r/>
    </w:p>
    <w:p>
      <w:pPr>
        <w:pStyle w:val="889"/>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4.</w:t>
      </w:r>
      <w:r>
        <w:rPr>
          <w:rFonts w:hint="eastAsia" w:ascii="楷体" w:hAnsi="楷体" w:eastAsia="楷体" w:cs="楷体"/>
          <w:color w:val="auto"/>
          <w:sz w:val="24"/>
          <w:szCs w:val="28"/>
          <w:highlight w:val="none"/>
        </w:rPr>
        <w:t xml:space="preserve">投标人不得存在下列情形之一：</w:t>
      </w:r>
      <w:r/>
    </w:p>
    <w:p>
      <w:pPr>
        <w:pStyle w:val="889"/>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（1）单位负责人为同一人或者存在直接控股、管理关系的不同供应商，不得参加同一合同项下的政府采购活动；</w:t>
      </w:r>
      <w:r/>
    </w:p>
    <w:p>
      <w:pPr>
        <w:pStyle w:val="889"/>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（2）为本招标项目的招标代理机构；</w:t>
      </w:r>
      <w:r/>
    </w:p>
    <w:p>
      <w:pPr>
        <w:pStyle w:val="889"/>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（3）与本招标项目的招标代理机构同为一个法定代表人；</w:t>
      </w:r>
      <w:r/>
    </w:p>
    <w:p>
      <w:pPr>
        <w:pStyle w:val="889"/>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（4）截止至投标截止时间，投标人被</w:t>
      </w:r>
      <w:r>
        <w:rPr>
          <w:rFonts w:hint="eastAsia" w:ascii="楷体" w:hAnsi="楷体" w:eastAsia="楷体" w:cs="楷体"/>
          <w:color w:val="auto"/>
          <w:sz w:val="24"/>
          <w:szCs w:val="28"/>
          <w:highlight w:val="none"/>
          <w:lang w:eastAsia="zh-CN"/>
        </w:rPr>
        <w:t xml:space="preserve">“信用</w:t>
      </w:r>
      <w:r>
        <w:rPr>
          <w:rFonts w:hint="eastAsia" w:ascii="楷体" w:hAnsi="楷体" w:eastAsia="楷体" w:cs="楷体"/>
          <w:color w:val="auto"/>
          <w:sz w:val="24"/>
          <w:szCs w:val="28"/>
          <w:highlight w:val="none"/>
        </w:rPr>
        <w:t xml:space="preserve">中国”网站、中国政府采购网、“信用江苏”网站列入失信被执行人、重大税收违法案件当事人名单、严重违法失信行为记录名单；</w:t>
      </w:r>
      <w:r/>
    </w:p>
    <w:p>
      <w:pPr>
        <w:pStyle w:val="889"/>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（5）为采购项目提供整体设计、规范编制或者项目管理、监理、检测等服务的供应商；</w:t>
      </w:r>
      <w:r/>
    </w:p>
    <w:p>
      <w:pPr>
        <w:pStyle w:val="889"/>
        <w:ind w:firstLine="480"/>
        <w:keepLines w:val="0"/>
        <w:keepNext w:val="0"/>
        <w:pageBreakBefore w:val="0"/>
        <w:spacing w:line="360" w:lineRule="auto"/>
        <w:widowControl w:val="off"/>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（6）法律法规规定的其他情形。</w:t>
      </w:r>
      <w:r/>
    </w:p>
    <w:p>
      <w:pPr>
        <w:pStyle w:val="879"/>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w:t>
      </w:r>
      <w:r>
        <w:rPr>
          <w:rFonts w:hint="eastAsia" w:ascii="楷体" w:hAnsi="楷体" w:eastAsia="楷体" w:cs="楷体"/>
          <w:i w:val="0"/>
          <w:iCs w:val="0"/>
          <w:color w:val="auto"/>
          <w:sz w:val="24"/>
          <w:szCs w:val="28"/>
          <w:highlight w:val="none"/>
          <w:u w:val="none"/>
          <w:lang w:val="en-US" w:eastAsia="zh-CN"/>
        </w:rPr>
        <w:t xml:space="preserve">自招标文件公告发布之日起5个工作日</w:t>
      </w:r>
      <w:r/>
    </w:p>
    <w:p>
      <w:pPr>
        <w:ind w:firstLine="480"/>
        <w:spacing w:line="360" w:lineRule="auto"/>
        <w:rPr>
          <w:rFonts w:hint="eastAsia" w:ascii="楷体" w:hAnsi="楷体" w:eastAsia="楷体" w:cs="楷体"/>
          <w:i/>
          <w:iCs/>
          <w:color w:val="auto"/>
          <w:sz w:val="24"/>
          <w:szCs w:val="28"/>
          <w:highlight w:val="none"/>
        </w:rPr>
      </w:pPr>
      <w:r>
        <w:rPr>
          <w:rFonts w:hint="eastAsia" w:ascii="楷体" w:hAnsi="楷体" w:eastAsia="楷体" w:cs="楷体"/>
          <w:color w:val="auto"/>
          <w:sz w:val="24"/>
          <w:szCs w:val="28"/>
          <w:highlight w:val="none"/>
        </w:rPr>
        <w:t xml:space="preserve">获取地点：</w:t>
      </w:r>
      <w:r>
        <w:rPr>
          <w:rFonts w:hint="eastAsia" w:ascii="楷体" w:hAnsi="楷体" w:eastAsia="楷体" w:cs="楷体"/>
          <w:i w:val="0"/>
          <w:iCs w:val="0"/>
          <w:color w:val="auto"/>
          <w:sz w:val="24"/>
          <w:szCs w:val="28"/>
          <w:highlight w:val="none"/>
          <w:u w:val="none"/>
          <w:lang w:val="en-US" w:eastAsia="zh-CN"/>
        </w:rPr>
        <w:t xml:space="preserve">苏采云政府采购一体化平台</w:t>
      </w:r>
      <w:r>
        <w:rPr>
          <w:rFonts w:hint="eastAsia" w:ascii="楷体" w:hAnsi="楷体" w:eastAsia="楷体" w:cs="楷体"/>
          <w:i w:val="0"/>
          <w:iCs w:val="0"/>
          <w:color w:val="auto"/>
          <w:sz w:val="24"/>
          <w:szCs w:val="28"/>
          <w:highlight w:val="none"/>
        </w:rPr>
        <w:t xml:space="preserve">电子交易平台</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w:t>
      </w:r>
      <w:r>
        <w:rPr>
          <w:rFonts w:hint="eastAsia" w:ascii="楷体" w:hAnsi="楷体" w:eastAsia="楷体" w:cs="楷体"/>
          <w:color w:val="auto"/>
          <w:sz w:val="24"/>
          <w:szCs w:val="28"/>
          <w:highlight w:val="none"/>
          <w:lang w:val="en-US" w:eastAsia="zh-CN"/>
        </w:rPr>
        <w:t xml:space="preserve">网上下载，详见</w:t>
      </w:r>
      <w:r>
        <w:rPr>
          <w:rFonts w:hint="eastAsia" w:ascii="楷体" w:hAnsi="楷体" w:eastAsia="楷体" w:cs="楷体"/>
          <w:color w:val="auto"/>
          <w:sz w:val="24"/>
          <w:szCs w:val="28"/>
          <w:highlight w:val="none"/>
        </w:rPr>
        <w:t xml:space="preserve">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pStyle w:val="879"/>
        <w:ind w:left="-142"/>
        <w:jc w:val="both"/>
        <w:spacing w:line="360" w:lineRule="auto"/>
        <w:rPr>
          <w:rFonts w:hint="eastAsia" w:ascii="楷体" w:hAnsi="楷体" w:eastAsia="楷体" w:cs="楷体"/>
          <w:b w:val="0"/>
          <w:color w:val="auto"/>
          <w:sz w:val="24"/>
          <w:szCs w:val="28"/>
          <w:highlight w:val="none"/>
        </w:rPr>
      </w:pPr>
      <w:r/>
      <w:bookmarkStart w:id="21" w:name="_Toc35393793"/>
      <w:r/>
      <w:bookmarkStart w:id="22" w:name="_Toc35393624"/>
      <w:r/>
      <w:bookmarkStart w:id="23" w:name="_Toc28359005"/>
      <w:r/>
      <w:bookmarkStart w:id="24" w:name="_Toc28359082"/>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color w:val="0000ff"/>
          <w:sz w:val="24"/>
          <w:szCs w:val="28"/>
          <w:highlight w:val="none"/>
          <w:u w:val="single"/>
          <w:lang w:val="en-US" w:eastAsia="zh-CN"/>
        </w:rPr>
        <w:t xml:space="preserve">2026</w:t>
      </w:r>
      <w:r>
        <w:rPr>
          <w:rFonts w:hint="eastAsia" w:ascii="楷体" w:hAnsi="楷体" w:eastAsia="楷体" w:cs="楷体"/>
          <w:color w:val="0000ff"/>
          <w:sz w:val="24"/>
          <w:szCs w:val="28"/>
          <w:highlight w:val="none"/>
          <w:u w:val="single"/>
        </w:rPr>
        <w:t xml:space="preserve">年</w:t>
      </w:r>
      <w:r>
        <w:rPr>
          <w:rFonts w:hint="eastAsia" w:ascii="楷体" w:hAnsi="楷体" w:eastAsia="楷体" w:cs="楷体"/>
          <w:color w:val="0000ff"/>
          <w:sz w:val="24"/>
          <w:szCs w:val="28"/>
          <w:highlight w:val="none"/>
          <w:u w:val="single"/>
          <w:lang w:val="en-US" w:eastAsia="zh-CN"/>
        </w:rPr>
        <w:t xml:space="preserve">4</w:t>
      </w:r>
      <w:r>
        <w:rPr>
          <w:rFonts w:hint="eastAsia" w:ascii="楷体" w:hAnsi="楷体" w:eastAsia="楷体" w:cs="楷体"/>
          <w:color w:val="0000ff"/>
          <w:sz w:val="24"/>
          <w:szCs w:val="28"/>
          <w:highlight w:val="none"/>
          <w:u w:val="single"/>
        </w:rPr>
        <w:t xml:space="preserve">月</w:t>
      </w:r>
      <w:r>
        <w:rPr>
          <w:rFonts w:hint="eastAsia" w:ascii="楷体" w:hAnsi="楷体" w:eastAsia="楷体" w:cs="楷体"/>
          <w:color w:val="0000ff"/>
          <w:sz w:val="24"/>
          <w:szCs w:val="28"/>
          <w:highlight w:val="none"/>
          <w:u w:val="single"/>
          <w:lang w:val="en-US" w:eastAsia="zh-CN"/>
        </w:rPr>
        <w:t xml:space="preserve">24</w:t>
      </w:r>
      <w:r>
        <w:rPr>
          <w:rFonts w:hint="eastAsia" w:ascii="楷体" w:hAnsi="楷体" w:eastAsia="楷体" w:cs="楷体"/>
          <w:color w:val="0000ff"/>
          <w:sz w:val="24"/>
          <w:szCs w:val="28"/>
          <w:highlight w:val="none"/>
          <w:u w:val="single"/>
        </w:rPr>
        <w:t xml:space="preserve">日</w:t>
      </w:r>
      <w:r>
        <w:rPr>
          <w:rFonts w:hint="eastAsia" w:ascii="楷体" w:hAnsi="楷体" w:eastAsia="楷体" w:cs="楷体"/>
          <w:color w:val="0000ff"/>
          <w:sz w:val="24"/>
          <w:szCs w:val="28"/>
          <w:highlight w:val="none"/>
          <w:u w:val="single"/>
          <w:lang w:val="en-US" w:eastAsia="zh-CN"/>
        </w:rPr>
        <w:t xml:space="preserve">9:30</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开标地点：网上开标大厅</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28359007"/>
      <w:r/>
      <w:bookmarkStart w:id="26" w:name="_Toc35393794"/>
      <w:r/>
      <w:bookmarkStart w:id="27" w:name="_Toc28359084"/>
      <w:r/>
      <w:bookmarkStart w:id="28" w:name="_Toc35393625"/>
      <w:r>
        <w:rPr>
          <w:rFonts w:hint="eastAsia" w:ascii="楷体" w:hAnsi="楷体" w:eastAsia="楷体" w:cs="楷体"/>
          <w:color w:val="auto"/>
          <w:sz w:val="24"/>
          <w:szCs w:val="28"/>
          <w:highlight w:val="none"/>
        </w:rPr>
        <w:t xml:space="preserve">（1）本项目通过</w:t>
      </w:r>
      <w:r>
        <w:rPr>
          <w:rFonts w:hint="eastAsia" w:ascii="楷体" w:hAnsi="楷体" w:eastAsia="楷体" w:cs="楷体"/>
          <w:i w:val="0"/>
          <w:iCs w:val="0"/>
          <w:color w:val="auto"/>
          <w:sz w:val="24"/>
          <w:szCs w:val="28"/>
          <w:highlight w:val="none"/>
          <w:u w:val="single"/>
          <w:lang w:val="en-US" w:eastAsia="zh-CN"/>
        </w:rPr>
        <w:t xml:space="preserve">苏采云政府采购一体化平台</w:t>
      </w:r>
      <w:r>
        <w:rPr>
          <w:rFonts w:hint="eastAsia" w:ascii="楷体" w:hAnsi="楷体" w:eastAsia="楷体" w:cs="楷体"/>
          <w:color w:val="auto"/>
          <w:sz w:val="24"/>
          <w:szCs w:val="28"/>
          <w:highlight w:val="none"/>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879"/>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879"/>
        <w:ind w:left="-142"/>
        <w:jc w:val="both"/>
        <w:spacing w:line="360" w:lineRule="auto"/>
        <w:rPr>
          <w:rFonts w:hint="eastAsia" w:ascii="楷体" w:hAnsi="楷体" w:eastAsia="楷体" w:cs="楷体"/>
          <w:b w:val="0"/>
          <w:color w:val="auto"/>
          <w:sz w:val="24"/>
          <w:szCs w:val="28"/>
          <w:highlight w:val="none"/>
          <w:lang w:val="en-US" w:eastAsia="zh-CN" w:bidi="ar-SA"/>
        </w:rPr>
      </w:pPr>
      <w:r/>
      <w:bookmarkStart w:id="29" w:name="_Toc35393795"/>
      <w:r/>
      <w:bookmarkStart w:id="30" w:name="_Toc35393626"/>
      <w:r>
        <w:rPr>
          <w:rFonts w:hint="eastAsia" w:ascii="楷体" w:hAnsi="楷体" w:eastAsia="楷体" w:cs="楷体"/>
          <w:b w:val="0"/>
          <w:color w:val="auto"/>
          <w:sz w:val="24"/>
          <w:szCs w:val="28"/>
          <w:highlight w:val="none"/>
        </w:rPr>
        <w:t xml:space="preserve">六、其他补充事宜</w:t>
      </w:r>
      <w:bookmarkEnd w:id="29"/>
      <w:r/>
      <w:bookmarkEnd w:id="30"/>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1" w:name="_Toc29015"/>
      <w:r/>
      <w:bookmarkStart w:id="32" w:name="_Toc35393627"/>
      <w:r/>
      <w:bookmarkStart w:id="33" w:name="_Toc28359008"/>
      <w:r/>
      <w:bookmarkStart w:id="34" w:name="_Toc28359085"/>
      <w:r/>
      <w:bookmarkStart w:id="35" w:name="_Toc35393796"/>
      <w:r>
        <w:rPr>
          <w:rFonts w:hint="eastAsia" w:ascii="楷体" w:hAnsi="楷体" w:eastAsia="楷体" w:cs="楷体"/>
          <w:color w:val="auto"/>
          <w:sz w:val="24"/>
          <w:szCs w:val="28"/>
          <w:highlight w:val="none"/>
          <w:lang w:val="en-US" w:eastAsia="zh-CN" w:bidi="ar-SA"/>
        </w:rPr>
        <w:t xml:space="preserve">（一）采购文件获取的具体方式</w:t>
      </w:r>
      <w:bookmarkEnd w:id="31"/>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1、潜在投标人访问电子招标投标交易平台的网络地址和方法：</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（1）登录http：//jszfcg.jscz.gov.cn/jszc/login首页点击“苏采云”进入系统。</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（2）获取招标文件的方式：“苏采云”平台用户注册--获取“CA数字证书”--CA绑定与登录--网上报名--下载招标文件(后缀名为.kedt”)。</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CA数字证书”的获取：投标人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3、招标文件(后缀名为“.kedt”)、供应商操作手册及政府采购客户端工具可通过“苏采云”平台--已报名项目--报名详情页面内相应链接进行下载；供应商操作手册及政府采购客户端工具。</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6" w:name="_Toc29730"/>
      <w:r>
        <w:rPr>
          <w:rFonts w:hint="eastAsia" w:ascii="楷体" w:hAnsi="楷体" w:eastAsia="楷体" w:cs="楷体"/>
          <w:color w:val="auto"/>
          <w:sz w:val="24"/>
          <w:szCs w:val="28"/>
          <w:highlight w:val="none"/>
          <w:lang w:val="en-US" w:eastAsia="zh-CN" w:bidi="ar-SA"/>
        </w:rPr>
        <w:t xml:space="preserve">（二）投标响应文件递交方式及不见面交易相关注意事项</w:t>
      </w:r>
      <w:bookmarkEnd w:id="36"/>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2、开标地点：“苏采云”平台（网址：http：//jszfcg.jsczt.cn/）“开标大厅”进入系统“开标大厅”。（苏采云系统使用稳定谷歌浏览器（100版本以下）或360安全浏览器（极速模式）参与不见面开标。）</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3、本项目采用远程不见面交易模式，通过不见面交易系统及相应的配套硬件设备（摄像头、话筒、麦克风等）完成远程解密、开标现场异议及回复、开标唱标等交互环节。</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4、不见面交易相关要求和说明如下：</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（1）不见面开标项目的时间均以国家授时中心发布的时间为准；</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（2）开标当日，投标人不必抵达开标现场，仅需在任意地点通过“苏采云”平台（网址：http：//jszfcg.jsczt.cn/）“开标大厅”进入系统“开标大厅”参与开标过程；</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楷体" w:hAnsi="楷体" w:eastAsia="楷体" w:cs="楷体"/>
          <w:color w:val="auto"/>
          <w:sz w:val="24"/>
          <w:szCs w:val="28"/>
          <w:highlight w:val="none"/>
          <w:lang w:val="en-US" w:eastAsia="zh-CN" w:bidi="ar-SA"/>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（5）因投标人自身软硬件配备不齐全或发生故障等问题而导致在交互过程中出现不稳定或中断等情况的，由投标人自身承担一切后果。</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7" w:name="_Toc3163"/>
      <w:r>
        <w:rPr>
          <w:rFonts w:hint="eastAsia" w:ascii="楷体" w:hAnsi="楷体" w:eastAsia="楷体" w:cs="楷体"/>
          <w:color w:val="auto"/>
          <w:sz w:val="24"/>
          <w:szCs w:val="28"/>
          <w:highlight w:val="none"/>
          <w:lang w:val="en-US" w:eastAsia="zh-CN" w:bidi="ar-SA"/>
        </w:rPr>
        <w:t xml:space="preserve">（三）其他注意事项</w:t>
      </w:r>
      <w:bookmarkEnd w:id="37"/>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1、本项目无需投标供应商缴纳投标保证金。</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3、供应商对采购文件有异议的，可以在收到采购文件之日（或采购文件公告期届满之日）起七个工作日内，按采购文件的要求以书面形式向我方提出质疑，逾期将不再受理。</w:t>
      </w:r>
      <w:r/>
    </w:p>
    <w:p>
      <w:pPr>
        <w:pStyle w:val="940"/>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4、在投标截止前，请关注江苏省政府采购网站有无澄清公告，澄清或者修改的内容为本招标文件的组成部分。</w:t>
      </w:r>
      <w:r/>
    </w:p>
    <w:p>
      <w:pPr>
        <w:pStyle w:val="879"/>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1.采购人信息</w:t>
      </w:r>
      <w:r/>
    </w:p>
    <w:p>
      <w:pPr>
        <w:ind w:left="1079" w:hanging="300"/>
        <w:jc w:val="left"/>
        <w:spacing w:line="360" w:lineRule="auto"/>
        <w:rPr>
          <w:rFonts w:hint="eastAsia" w:ascii="楷体" w:hAnsi="楷体" w:eastAsia="楷体" w:cs="楷体"/>
          <w:color w:val="auto"/>
          <w:sz w:val="24"/>
          <w:szCs w:val="28"/>
          <w:highlight w:val="none"/>
        </w:rPr>
      </w:pPr>
      <w:r/>
      <w:bookmarkStart w:id="38" w:name="_Toc28359086"/>
      <w:r/>
      <w:bookmarkStart w:id="39" w:name="_Toc28359009"/>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val="en-US" w:eastAsia="zh-CN"/>
        </w:rPr>
        <w:t xml:space="preserve">丹阳市皇塘镇人民政府</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地 址：</w:t>
      </w:r>
      <w:r>
        <w:rPr>
          <w:rFonts w:hint="eastAsia" w:ascii="楷体" w:hAnsi="楷体" w:eastAsia="楷体" w:cs="楷体"/>
          <w:color w:val="auto"/>
          <w:sz w:val="24"/>
          <w:szCs w:val="28"/>
          <w:highlight w:val="none"/>
          <w:lang w:val="en-US" w:eastAsia="zh-CN"/>
        </w:rPr>
        <w:t xml:space="preserve">江苏省镇江市丹阳市皇塘镇</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u w:val="none"/>
        </w:rPr>
        <w:t xml:space="preserve">联系人</w:t>
      </w:r>
      <w:r>
        <w:rPr>
          <w:rFonts w:hint="eastAsia" w:ascii="楷体" w:hAnsi="楷体" w:eastAsia="楷体" w:cs="楷体"/>
          <w:color w:val="auto"/>
          <w:sz w:val="24"/>
          <w:szCs w:val="28"/>
          <w:highlight w:val="none"/>
          <w:lang w:val="en-US" w:eastAsia="zh-CN"/>
        </w:rPr>
        <w:t xml:space="preserve">：梅建军</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u w:val="none"/>
        </w:rPr>
        <w:t xml:space="preserve">联系方式：</w:t>
      </w:r>
      <w:r>
        <w:rPr>
          <w:rFonts w:hint="eastAsia" w:ascii="楷体" w:hAnsi="楷体" w:eastAsia="楷体" w:cs="楷体"/>
          <w:color w:val="auto"/>
          <w:sz w:val="24"/>
          <w:szCs w:val="28"/>
          <w:highlight w:val="none"/>
          <w:lang w:eastAsia="zh-CN"/>
        </w:rPr>
        <w:t xml:space="preserve">0511-86636002</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2.采购代理机构信息</w:t>
      </w:r>
      <w:bookmarkEnd w:id="38"/>
      <w:r/>
      <w:bookmarkEnd w:id="39"/>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南京恒广工程管理有限公司</w:t>
      </w:r>
      <w:r/>
    </w:p>
    <w:p>
      <w:pPr>
        <w:ind w:left="1079" w:hanging="300"/>
        <w:jc w:val="left"/>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地 址：</w:t>
      </w:r>
      <w:r>
        <w:rPr>
          <w:rFonts w:hint="eastAsia" w:ascii="楷体" w:hAnsi="楷体" w:eastAsia="楷体" w:cs="楷体"/>
          <w:color w:val="auto"/>
          <w:sz w:val="24"/>
          <w:szCs w:val="28"/>
          <w:highlight w:val="none"/>
          <w:lang w:val="en-US" w:eastAsia="zh-CN"/>
        </w:rPr>
        <w:t xml:space="preserve">丹阳市开发区立曜路9</w:t>
      </w:r>
      <w:bookmarkStart w:id="231" w:name="_GoBack"/>
      <w:r/>
      <w:bookmarkEnd w:id="231"/>
      <w:r>
        <w:rPr>
          <w:rFonts w:hint="eastAsia" w:ascii="楷体" w:hAnsi="楷体" w:eastAsia="楷体" w:cs="楷体"/>
          <w:color w:val="auto"/>
          <w:sz w:val="24"/>
          <w:szCs w:val="28"/>
          <w:highlight w:val="none"/>
          <w:lang w:val="en-US" w:eastAsia="zh-CN"/>
        </w:rPr>
        <w:t xml:space="preserve">9号二楼南京恒广</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联系方式：</w:t>
      </w:r>
      <w:bookmarkStart w:id="40" w:name="_Toc28359010"/>
      <w:r/>
      <w:bookmarkStart w:id="41" w:name="_Toc28359087"/>
      <w:r>
        <w:rPr>
          <w:rFonts w:hint="eastAsia" w:ascii="楷体" w:hAnsi="楷体" w:eastAsia="楷体" w:cs="楷体"/>
          <w:color w:val="auto"/>
          <w:sz w:val="24"/>
          <w:szCs w:val="28"/>
          <w:highlight w:val="none"/>
          <w:lang w:val="en-US" w:eastAsia="zh-CN"/>
        </w:rPr>
        <w:t xml:space="preserve">13851565630</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3.项目联系方式</w:t>
      </w:r>
      <w:bookmarkEnd w:id="40"/>
      <w:r/>
      <w:bookmarkEnd w:id="41"/>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项目联系人：</w:t>
      </w:r>
      <w:r>
        <w:rPr>
          <w:rFonts w:hint="eastAsia" w:ascii="楷体" w:hAnsi="楷体" w:eastAsia="楷体" w:cs="楷体"/>
          <w:color w:val="auto"/>
          <w:sz w:val="24"/>
          <w:szCs w:val="28"/>
          <w:highlight w:val="none"/>
          <w:lang w:val="en-US" w:eastAsia="zh-CN"/>
        </w:rPr>
        <w:t xml:space="preserve">王工</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电 话：</w:t>
      </w:r>
      <w:r>
        <w:rPr>
          <w:rFonts w:hint="eastAsia" w:ascii="楷体" w:hAnsi="楷体" w:eastAsia="楷体" w:cs="楷体"/>
          <w:color w:val="auto"/>
          <w:sz w:val="24"/>
          <w:szCs w:val="28"/>
          <w:highlight w:val="none"/>
          <w:lang w:val="en-US" w:eastAsia="zh-CN"/>
        </w:rPr>
        <w:t xml:space="preserve">13851565630</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bookmarkEnd w:id="3"/>
      <w:r/>
      <w:bookmarkEnd w:id="4"/>
      <w:r/>
      <w:bookmarkEnd w:id="5"/>
      <w:r/>
      <w:bookmarkEnd w:id="6"/>
      <w:r/>
      <w:bookmarkEnd w:id="7"/>
      <w:r/>
      <w:r/>
    </w:p>
    <w:p>
      <w:pPr>
        <w:pStyle w:val="878"/>
        <w:jc w:val="center"/>
        <w:keepLines w:val="0"/>
        <w:keepNext w:val="0"/>
        <w:spacing w:before="0" w:after="0" w:line="360" w:lineRule="auto"/>
        <w:rPr>
          <w:rFonts w:hint="eastAsia" w:ascii="楷体" w:hAnsi="楷体" w:eastAsia="楷体" w:cs="楷体"/>
          <w:color w:val="auto"/>
          <w:szCs w:val="32"/>
          <w:highlight w:val="none"/>
        </w:rPr>
        <w:outlineLvl w:val="0"/>
      </w:pPr>
      <w:r/>
      <w:bookmarkStart w:id="42" w:name="_Toc100386034"/>
      <w:r/>
      <w:bookmarkStart w:id="43" w:name="_Toc92168000"/>
      <w:r>
        <w:rPr>
          <w:rFonts w:hint="eastAsia" w:ascii="楷体" w:hAnsi="楷体" w:eastAsia="楷体" w:cs="楷体"/>
          <w:color w:val="auto"/>
          <w:sz w:val="36"/>
          <w:szCs w:val="36"/>
          <w:highlight w:val="none"/>
        </w:rPr>
        <w:t xml:space="preserve">第二部分</w:t>
      </w:r>
      <w:r>
        <w:rPr>
          <w:rFonts w:hint="eastAsia" w:ascii="楷体" w:hAnsi="楷体" w:eastAsia="楷体" w:cs="楷体"/>
          <w:color w:val="auto"/>
          <w:sz w:val="36"/>
          <w:szCs w:val="36"/>
          <w:highlight w:val="none"/>
          <w:lang w:val="en-US" w:eastAsia="zh-CN"/>
        </w:rPr>
        <w:t xml:space="preserve"> </w:t>
      </w:r>
      <w:r>
        <w:rPr>
          <w:rFonts w:hint="eastAsia" w:ascii="楷体" w:hAnsi="楷体" w:eastAsia="楷体" w:cs="楷体"/>
          <w:color w:val="auto"/>
          <w:sz w:val="36"/>
          <w:szCs w:val="36"/>
          <w:highlight w:val="none"/>
        </w:rPr>
        <w:t xml:space="preserve">投标人须知</w:t>
      </w:r>
      <w:r/>
    </w:p>
    <w:p>
      <w:pPr>
        <w:pStyle w:val="879"/>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Cs w:val="32"/>
          <w:highlight w:val="none"/>
        </w:rPr>
        <w:t xml:space="preserve">前附表</w:t>
      </w:r>
      <w:r/>
    </w:p>
    <w:tbl>
      <w:tblPr>
        <w:tblStyle w:val="9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59"/>
        <w:gridCol w:w="6018"/>
      </w:tblGrid>
      <w:tr>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1"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030"/>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889"/>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本项目不同意分包。</w:t>
            </w:r>
            <w:r/>
          </w:p>
        </w:tc>
      </w:tr>
      <w:tr>
        <w:trPr>
          <w:trHeight w:val="602"/>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1" w:type="pct"/>
            <w:vAlign w:val="center"/>
            <w:textDirection w:val="lrTb"/>
            <w:noWrap w:val="false"/>
          </w:tcPr>
          <w:p>
            <w:pPr>
              <w:pStyle w:val="889"/>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不组织</w:t>
            </w:r>
            <w:r/>
          </w:p>
        </w:tc>
      </w:tr>
      <w:tr>
        <w:trPr>
          <w:trHeight w:val="681"/>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不统一组织</w:t>
            </w:r>
            <w:r/>
          </w:p>
        </w:tc>
      </w:tr>
      <w:tr>
        <w:trPr>
          <w:trHeight w:val="528"/>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无</w:t>
            </w:r>
            <w:r/>
          </w:p>
        </w:tc>
      </w:tr>
      <w:tr>
        <w:trPr>
          <w:trHeight w:val="605"/>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不要求提供。</w:t>
            </w:r>
            <w:r/>
          </w:p>
        </w:tc>
      </w:tr>
      <w:tr>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本项目不允许采购进口产品。</w:t>
            </w:r>
            <w:r/>
          </w:p>
          <w:p>
            <w:pPr>
              <w:pStyle w:val="889"/>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货物类。</w:t>
            </w:r>
            <w:r/>
          </w:p>
          <w:p>
            <w:pPr>
              <w:pStyle w:val="889"/>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服务类。</w:t>
            </w:r>
            <w:r/>
          </w:p>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val="en-US" w:eastAsia="zh-CN"/>
              </w:rPr>
              <w:t xml:space="preserve">丹阳市皇塘镇环卫卫生保洁服务</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w:t>
            </w:r>
            <w:r>
              <w:rPr>
                <w:rFonts w:hint="eastAsia" w:ascii="楷体" w:hAnsi="楷体" w:eastAsia="楷体" w:cs="楷体"/>
                <w:color w:val="2f5597" w:themeColor="accent1" w:themeShade="BF"/>
                <w:sz w:val="24"/>
                <w:szCs w:val="28"/>
                <w:highlight w:val="none"/>
                <w:u w:val="single"/>
                <w:lang w:val="en-US" w:eastAsia="zh-CN"/>
              </w:rPr>
              <w:t xml:space="preserve">其他未列明行业</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10</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1" w:type="pct"/>
            <w:vAlign w:val="center"/>
            <w:textDirection w:val="lrTb"/>
            <w:noWrap w:val="false"/>
          </w:tcPr>
          <w:p>
            <w:pPr>
              <w:pStyle w:val="889"/>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4"/>
            <w:r>
              <w:rPr>
                <w:rFonts w:hint="eastAsia" w:ascii="楷体" w:hAnsi="楷体" w:eastAsia="楷体" w:cs="楷体"/>
                <w:color w:val="auto"/>
                <w:sz w:val="24"/>
                <w:highlight w:val="none"/>
              </w:rPr>
              <w:t xml:space="preserve">，</w:t>
            </w:r>
            <w:bookmarkStart w:id="45"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楷体" w:hAnsi="楷体" w:eastAsia="楷体" w:cs="楷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889"/>
              <w:ind w:firstLine="0"/>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11</w:t>
            </w:r>
            <w:r/>
          </w:p>
        </w:tc>
        <w:tc>
          <w:tcPr>
            <w:tcW w:w="1035" w:type="pct"/>
            <w:vAlign w:val="center"/>
            <w:textDirection w:val="lrTb"/>
            <w:noWrap w:val="false"/>
          </w:tcPr>
          <w:p>
            <w:pPr>
              <w:pStyle w:val="889"/>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1" w:type="pct"/>
            <w:vAlign w:val="center"/>
            <w:textDirection w:val="lrTb"/>
            <w:noWrap w:val="false"/>
          </w:tcPr>
          <w:p>
            <w:pPr>
              <w:pStyle w:val="889"/>
              <w:ind w:firstLine="0"/>
              <w:rPr>
                <w:rFonts w:hint="eastAsia" w:ascii="楷体" w:hAnsi="楷体" w:eastAsia="楷体" w:cs="楷体"/>
                <w:i/>
                <w:iCs/>
                <w:color w:val="auto"/>
                <w:sz w:val="24"/>
                <w:highlight w:val="none"/>
                <w:lang w:val="en-US" w:eastAsia="zh-CN"/>
              </w:rPr>
            </w:pPr>
            <w:r>
              <w:rPr>
                <w:rFonts w:hint="eastAsia" w:ascii="楷体" w:hAnsi="楷体" w:eastAsia="楷体" w:cs="楷体"/>
                <w:i/>
                <w:iCs/>
                <w:color w:val="auto"/>
                <w:sz w:val="24"/>
                <w:highlight w:val="none"/>
                <w:lang w:val="en-US" w:eastAsia="zh-CN"/>
              </w:rPr>
              <w:t xml:space="preserve">/</w:t>
            </w:r>
            <w:r/>
          </w:p>
        </w:tc>
      </w:tr>
    </w:tbl>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pStyle w:val="879"/>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一、总  则</w:t>
      </w:r>
      <w:bookmarkEnd w:id="42"/>
      <w:r/>
      <w:bookmarkEnd w:id="43"/>
      <w:r/>
      <w:r/>
    </w:p>
    <w:p>
      <w:pPr>
        <w:pStyle w:val="880"/>
        <w:ind w:firstLine="444"/>
        <w:keepLines w:val="0"/>
        <w:keepNext w:val="0"/>
        <w:spacing w:before="0" w:after="0" w:line="360" w:lineRule="auto"/>
        <w:rPr>
          <w:rFonts w:hint="eastAsia" w:ascii="楷体" w:hAnsi="楷体" w:eastAsia="楷体" w:cs="楷体"/>
          <w:color w:val="auto"/>
          <w:sz w:val="30"/>
          <w:highlight w:val="none"/>
        </w:rPr>
      </w:pPr>
      <w:r/>
      <w:bookmarkStart w:id="46" w:name="_Toc92168001"/>
      <w:r/>
      <w:bookmarkStart w:id="47" w:name="_Toc100386035"/>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适用范围</w:t>
      </w:r>
      <w:bookmarkEnd w:id="46"/>
      <w:r/>
      <w:bookmarkEnd w:id="47"/>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val="en-US" w:eastAsia="zh-CN"/>
        </w:rPr>
        <w:t xml:space="preserve">丹阳市皇塘镇环卫卫生保洁服务</w:t>
      </w:r>
      <w:r>
        <w:rPr>
          <w:rFonts w:hint="eastAsia" w:ascii="楷体" w:hAnsi="楷体" w:eastAsia="楷体" w:cs="楷体"/>
          <w:color w:val="auto"/>
          <w:sz w:val="24"/>
          <w:highlight w:val="none"/>
        </w:rPr>
        <w:t xml:space="preserve">（项目名称）。</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bookmarkStart w:id="48" w:name="_Toc92168002"/>
      <w:r/>
      <w:bookmarkStart w:id="49" w:name="_Toc100386036"/>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定义</w:t>
      </w:r>
      <w:bookmarkEnd w:id="48"/>
      <w:r/>
      <w:bookmarkEnd w:id="49"/>
      <w:r/>
      <w:r/>
    </w:p>
    <w:p>
      <w:pPr>
        <w:ind w:firstLine="480"/>
        <w:spacing w:line="360" w:lineRule="auto"/>
        <w:rPr>
          <w:rFonts w:hint="eastAsia" w:ascii="楷体" w:hAnsi="楷体" w:eastAsia="楷体" w:cs="楷体"/>
          <w:color w:val="auto"/>
          <w:sz w:val="24"/>
          <w:highlight w:val="none"/>
        </w:rPr>
      </w:pPr>
      <w:r/>
      <w:bookmarkStart w:id="50" w:name="_Toc98669335"/>
      <w:r/>
      <w:bookmarkStart w:id="51" w:name="_Toc98669693"/>
      <w:r/>
      <w:bookmarkStart w:id="52" w:name="_Toc92168004"/>
      <w:r/>
      <w:bookmarkStart w:id="53" w:name="_Toc20732971"/>
      <w:r/>
      <w:bookmarkStart w:id="54" w:name="_Toc100386038"/>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highlight w:val="none"/>
          <w:u w:val="single"/>
          <w:lang w:val="en-US" w:eastAsia="zh-CN"/>
        </w:rPr>
        <w:t xml:space="preserve">丹阳市皇塘镇人民政府</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highlight w:val="none"/>
          <w:u w:val="single"/>
          <w:lang w:eastAsia="zh-CN"/>
        </w:rPr>
        <w:t xml:space="preserve">南京恒广工程管理有限公司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“服务”系指本招标文件所述投标人应该履行的承诺和义务，即</w:t>
      </w:r>
      <w:r>
        <w:rPr>
          <w:rFonts w:hint="eastAsia" w:ascii="楷体" w:hAnsi="楷体" w:eastAsia="楷体" w:cs="楷体"/>
          <w:color w:val="auto"/>
          <w:sz w:val="24"/>
          <w:highlight w:val="none"/>
          <w:lang w:val="en-US" w:eastAsia="zh-CN"/>
        </w:rPr>
        <w:t xml:space="preserve">采购需求中要求的所有内容直至项目验收合格</w:t>
      </w:r>
      <w:r>
        <w:rPr>
          <w:rFonts w:hint="eastAsia" w:ascii="楷体" w:hAnsi="楷体" w:eastAsia="楷体" w:cs="楷体"/>
          <w:color w:val="auto"/>
          <w:sz w:val="24"/>
          <w:highlight w:val="none"/>
        </w:rPr>
        <w:t xml:space="preserve">。</w:t>
      </w:r>
      <w:r/>
    </w:p>
    <w:p>
      <w:pPr>
        <w:pStyle w:val="880"/>
        <w:ind w:firstLine="444"/>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综合评分法。</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880"/>
        <w:ind w:firstLine="444"/>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投标费用</w:t>
      </w:r>
      <w:bookmarkEnd w:id="50"/>
      <w:r/>
      <w:bookmarkEnd w:id="51"/>
      <w:r/>
      <w:bookmarkEnd w:id="52"/>
      <w:r/>
      <w:bookmarkEnd w:id="53"/>
      <w:r/>
      <w:bookmarkEnd w:id="54"/>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4"/>
        <w:spacing w:line="360" w:lineRule="auto"/>
        <w:rPr>
          <w:rFonts w:hint="eastAsia" w:ascii="楷体" w:hAnsi="楷体" w:eastAsia="楷体" w:cs="楷体"/>
          <w:color w:val="auto"/>
          <w:sz w:val="24"/>
          <w:highlight w:val="none"/>
          <w:lang w:eastAsia="zh-CN"/>
        </w:rPr>
      </w:pPr>
      <w:r>
        <w:rPr>
          <w:rFonts w:hint="eastAsia" w:ascii="楷体" w:hAnsi="楷体" w:eastAsia="楷体" w:cs="楷体"/>
          <w:b/>
          <w:color w:val="auto"/>
          <w:sz w:val="24"/>
          <w:highlight w:val="none"/>
          <w:lang w:eastAsia="zh-CN"/>
        </w:rPr>
        <w:t xml:space="preserve">☑</w:t>
      </w:r>
      <w:r>
        <w:rPr>
          <w:rFonts w:hint="eastAsia" w:ascii="楷体" w:hAnsi="楷体" w:eastAsia="楷体" w:cs="楷体"/>
          <w:color w:val="auto"/>
          <w:sz w:val="24"/>
          <w:highlight w:val="none"/>
        </w:rPr>
        <w:t xml:space="preserve">中标人需向代理机构缴纳</w:t>
      </w:r>
      <w:r>
        <w:rPr>
          <w:rFonts w:hint="eastAsia" w:ascii="楷体" w:hAnsi="楷体" w:eastAsia="楷体" w:cs="楷体"/>
          <w:color w:val="auto"/>
          <w:sz w:val="24"/>
          <w:highlight w:val="none"/>
          <w:lang w:val="en-US" w:eastAsia="zh-CN"/>
        </w:rPr>
        <w:t xml:space="preserve">15.8万</w:t>
      </w:r>
      <w:r>
        <w:rPr>
          <w:rFonts w:hint="eastAsia" w:ascii="楷体" w:hAnsi="楷体" w:eastAsia="楷体" w:cs="楷体"/>
          <w:color w:val="auto"/>
          <w:sz w:val="24"/>
          <w:highlight w:val="none"/>
        </w:rPr>
        <w:t xml:space="preserve">元服务费。</w:t>
      </w:r>
      <w:r/>
    </w:p>
    <w:p>
      <w:pPr>
        <w:ind w:firstLine="96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收费标准：</w:t>
      </w:r>
      <w:r>
        <w:rPr>
          <w:rFonts w:hint="eastAsia" w:ascii="楷体" w:hAnsi="楷体" w:eastAsia="楷体" w:cs="楷体"/>
          <w:color w:val="auto"/>
          <w:sz w:val="24"/>
          <w:highlight w:val="none"/>
          <w:lang w:val="en-US" w:eastAsia="zh-CN"/>
        </w:rPr>
        <w:t xml:space="preserve">招标代理服务费根据“关于印发《江苏省招标代理服务收费的指导意见》的通知（苏招协[2022]002）”中的服务类费率标准计取。中标人在领取中标通知书时向招标代理机构一次性付清代理服务费。</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招标代理费用收款信息：</w:t>
      </w:r>
      <w:r/>
    </w:p>
    <w:p>
      <w:pPr>
        <w:ind w:firstLine="96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收款单位：</w:t>
      </w:r>
      <w:r>
        <w:rPr>
          <w:rFonts w:hint="eastAsia" w:ascii="楷体" w:hAnsi="楷体" w:eastAsia="楷体" w:cs="楷体"/>
          <w:color w:val="auto"/>
          <w:sz w:val="24"/>
          <w:highlight w:val="none"/>
          <w:lang w:eastAsia="zh-CN"/>
        </w:rPr>
        <w:t xml:space="preserve">南京恒广工程管理有限公司</w:t>
      </w:r>
      <w:r>
        <w:rPr>
          <w:rFonts w:hint="eastAsia" w:ascii="楷体" w:hAnsi="楷体" w:eastAsia="楷体" w:cs="楷体"/>
          <w:color w:val="auto"/>
          <w:sz w:val="24"/>
          <w:highlight w:val="none"/>
          <w:lang w:val="en-US" w:eastAsia="zh-CN"/>
        </w:rPr>
        <w:t xml:space="preserve">丹阳分公司</w:t>
      </w:r>
      <w:r/>
    </w:p>
    <w:p>
      <w:pPr>
        <w:ind w:firstLine="96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收款账号：</w:t>
      </w:r>
      <w:r>
        <w:rPr>
          <w:rFonts w:hint="eastAsia" w:ascii="楷体" w:hAnsi="楷体" w:eastAsia="楷体" w:cs="楷体"/>
          <w:color w:val="auto"/>
          <w:sz w:val="24"/>
          <w:highlight w:val="none"/>
          <w:lang w:val="en-US" w:eastAsia="zh-CN"/>
        </w:rPr>
        <w:t xml:space="preserve">1207260000001532</w:t>
      </w:r>
      <w:r/>
    </w:p>
    <w:p>
      <w:pPr>
        <w:ind w:firstLine="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        开户银行：</w:t>
      </w:r>
      <w:r>
        <w:rPr>
          <w:rFonts w:hint="eastAsia" w:ascii="楷体" w:hAnsi="楷体" w:eastAsia="楷体" w:cs="楷体"/>
          <w:color w:val="auto"/>
          <w:sz w:val="24"/>
          <w:highlight w:val="none"/>
          <w:lang w:val="en-US" w:eastAsia="zh-CN"/>
        </w:rPr>
        <w:t xml:space="preserve">南京银行股份有限公司丹阳支行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bookmarkStart w:id="55" w:name="_Toc98669336"/>
      <w:r/>
      <w:bookmarkStart w:id="56" w:name="_Toc100386039"/>
      <w:r/>
      <w:bookmarkStart w:id="57" w:name="_Toc92168005"/>
      <w:r/>
      <w:bookmarkStart w:id="58" w:name="_Toc98669694"/>
      <w:r/>
      <w:bookmarkStart w:id="59" w:name="_Toc20732973"/>
      <w:r>
        <w:rPr>
          <w:rFonts w:hint="eastAsia" w:ascii="楷体" w:hAnsi="楷体" w:eastAsia="楷体" w:cs="楷体"/>
          <w:color w:val="auto"/>
          <w:sz w:val="30"/>
          <w:highlight w:val="none"/>
        </w:rPr>
        <w:t xml:space="preserve">5</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政策功能</w:t>
      </w:r>
      <w:bookmarkEnd w:id="55"/>
      <w:r/>
      <w:bookmarkEnd w:id="56"/>
      <w:r/>
      <w:bookmarkEnd w:id="57"/>
      <w:r/>
      <w:bookmarkEnd w:id="58"/>
      <w:r/>
      <w:bookmarkEnd w:id="59"/>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5.1支持中小企业发展</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符合中小企业划分标准的个体工商户，在政府采购活动中视同中小企业。</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5.1.2在政府采购活动中，投标人提供的货物、工程或者服务符合下列情形的，享受中小企业扶持政策：</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5.1.2.1在货物采购项目中，货物由中小企业制造，即货物由中小企业生产且使用该中小企业商号或者注册商标；</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5.1.2.2在工程采购项目中，工程由中小企业承建，即工程施工单位为中小企业；</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5.1.2.3在服务采购项目中，服务由中小企业承接，即提供服务的人员为中小企业依照《中华人民共和国劳动合同法》订立劳动合同的从业人员。</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在货物采购项目中，投标人提供的货物既有中小企业制造货物，也有大型企业制造货物的，不享受中小企业扶持政策。</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89"/>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5.2强制采购信息安全产品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5.3支持绿色发展</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5.3.2本项目中涉及商品包装和快递包装的，参考《财政部办公厅关于印发《商品包装政府采购需求标准（试行）》、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s="楷体"/>
          <w:color w:val="auto"/>
          <w:sz w:val="24"/>
          <w:szCs w:val="24"/>
          <w:highlight w:val="none"/>
          <w:lang w:val="en-US" w:eastAsia="zh-CN" w:bidi="ar-SA"/>
        </w:rPr>
        <w:t xml:space="preserve">（财办库〔2020〕123号）</w:t>
      </w:r>
      <w:bookmarkEnd w:id="60"/>
      <w:r>
        <w:rPr>
          <w:rFonts w:hint="eastAsia" w:ascii="楷体" w:hAnsi="楷体" w:eastAsia="楷体" w:cs="楷体"/>
          <w:color w:val="auto"/>
          <w:sz w:val="24"/>
          <w:szCs w:val="24"/>
          <w:highlight w:val="none"/>
          <w:lang w:val="en-US" w:eastAsia="zh-CN" w:bidi="ar-SA"/>
        </w:rPr>
        <w:t xml:space="preserve">规定的包装需求标准。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5.5支持创新发展</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5.6平等对待内外资企业和符合条件的破产重整企业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 5.7实施本国产品标准及相关政策</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5.7.1认定标准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本国产品应当符合以下条件：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（一）在中国境内生产</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产品应当在中国境内生产，即在中华人民共和国关境内实现从原材料、组件到产品的属性改变。</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1.为确保产品在运输或者储存期间保持某种状态而进行的操作；</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2.为产品运输或者销售进行的包装或者展示；</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3.在产品或者其包装上粘贴或者印刷品牌、标志、标识以及其他用于区别的标记；</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4.简单的上漆、磨光和分装；</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5.其他不属于属性改变的情形。</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（二）在中国境内生产的组件成本占比达到规定比例</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产品在中国境内生产的组件成本占比应当达到规定比例，计算公式为：</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8"/>
          <w:szCs w:val="28"/>
          <w:highlight w:val="none"/>
        </w:rPr>
        <mc:AlternateContent>
          <mc:Choice Requires="wpg">
            <w:drawing>
              <wp:inline xmlns:wp="http://schemas.openxmlformats.org/drawingml/2006/wordprocessingDrawing" distT="0" distB="0" distL="0" distR="0">
                <wp:extent cx="4829175" cy="762000"/>
                <wp:effectExtent l="0" t="0" r="9525" b="0"/>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IMG_256"/>
                        <pic:cNvPicPr>
                          <a:picLocks noChangeAspect="1"/>
                        </pic:cNvPicPr>
                        <pic:nvPr/>
                      </pic:nvPicPr>
                      <pic:blipFill>
                        <a:blip r:embed="rId2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2pt;height:60.0pt;mso-wrap-distance-left:0.0pt;mso-wrap-distance-top:0.0pt;mso-wrap-distance-right:0.0pt;mso-wrap-distance-bottom:0.0pt;" stroked="f" strokeweight="0.75pt">
                <v:path textboxrect="0,0,0,0"/>
                <v:imagedata r:id="rId23" o:title=""/>
              </v:shape>
            </w:pict>
          </mc:Fallback>
        </mc:AlternateConten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（三）特定产品的关键组件、关键工序符合相关要求</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5.7.2适用范围</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5.7.3对本国产品的支持政策</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5.7.4书面澄清、说明或者补正</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5.8财政部、农业农村部、国家乡村振兴局关于运用政府采购政策支持乡村产业振兴的通知</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5.9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79"/>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二、招标文件</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bookmarkStart w:id="61" w:name="_Toc98669697"/>
      <w:r/>
      <w:bookmarkStart w:id="62" w:name="_Toc20732976"/>
      <w:r/>
      <w:bookmarkStart w:id="63" w:name="_Toc100386042"/>
      <w:r/>
      <w:bookmarkStart w:id="64" w:name="_Toc98669339"/>
      <w:r/>
      <w:bookmarkStart w:id="65" w:name="_Toc92168008"/>
      <w:r>
        <w:rPr>
          <w:rFonts w:hint="eastAsia" w:ascii="楷体" w:hAnsi="楷体" w:eastAsia="楷体" w:cs="楷体"/>
          <w:color w:val="auto"/>
          <w:sz w:val="30"/>
          <w:highlight w:val="none"/>
        </w:rPr>
        <w:t xml:space="preserve">6</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（6）电子投标(响应)文件格式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招标文件的澄清</w:t>
      </w:r>
      <w:bookmarkEnd w:id="61"/>
      <w:r/>
      <w:bookmarkEnd w:id="62"/>
      <w:r/>
      <w:bookmarkEnd w:id="63"/>
      <w:r/>
      <w:bookmarkEnd w:id="64"/>
      <w:r/>
      <w:bookmarkEnd w:id="65"/>
      <w:r/>
      <w:bookmarkStart w:id="66" w:name="_Toc98669340"/>
      <w:r/>
      <w:bookmarkStart w:id="67" w:name="_Toc98669698"/>
      <w:r/>
      <w:bookmarkStart w:id="68" w:name="_Toc20732977"/>
      <w:r/>
      <w:bookmarkStart w:id="69" w:name="_Toc100386043"/>
      <w:r/>
      <w:bookmarkStart w:id="70" w:name="_Toc92168009"/>
      <w:r>
        <w:rPr>
          <w:rFonts w:hint="eastAsia" w:ascii="楷体" w:hAnsi="楷体" w:eastAsia="楷体" w:cs="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none"/>
          <w:lang w:val="en-US" w:eastAsia="zh-CN"/>
        </w:rPr>
        <w:t xml:space="preserve">原公告媒体</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keepLines w:val="0"/>
        <w:keepNext w:val="0"/>
        <w:spacing w:before="0" w:after="0" w:line="360" w:lineRule="auto"/>
        <w:tabs>
          <w:tab w:val="left" w:pos="492" w:leader="none"/>
        </w:tabs>
        <w:rPr>
          <w:rFonts w:hint="eastAsia" w:ascii="楷体" w:hAnsi="楷体" w:eastAsia="楷体" w:cs="楷体"/>
          <w:color w:val="auto"/>
          <w:sz w:val="24"/>
          <w:szCs w:val="24"/>
          <w:highlight w:val="none"/>
        </w:rPr>
        <w:outlineLvl w:val="9"/>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79"/>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三、投标文件</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w:t>
      </w:r>
      <w:r>
        <w:rPr>
          <w:rFonts w:hint="eastAsia" w:ascii="楷体" w:hAnsi="楷体" w:eastAsia="楷体" w:cs="楷体"/>
          <w:color w:val="auto"/>
          <w:sz w:val="24"/>
          <w:highlight w:val="none"/>
          <w:lang w:val="en-US" w:eastAsia="zh-CN"/>
        </w:rPr>
        <w:t xml:space="preserve">按照系统要求制作投标文件</w:t>
      </w:r>
      <w:r>
        <w:rPr>
          <w:rFonts w:hint="eastAsia" w:ascii="楷体" w:hAnsi="楷体" w:eastAsia="楷体" w:cs="楷体"/>
          <w:color w:val="auto"/>
          <w:sz w:val="24"/>
          <w:highlight w:val="none"/>
        </w:rPr>
        <w:t xml:space="preserve">。</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2028"/>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2028"/>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2028"/>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 商务部分系指投标人提交的证明其中标后有能力履行合同的文件。</w:t>
      </w:r>
      <w:r/>
    </w:p>
    <w:p>
      <w:pPr>
        <w:pStyle w:val="2028"/>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技术部分系指投标人提交的能够证明投标人提供的货物（服务）符合招标文件规定的文件。</w:t>
      </w:r>
      <w:r/>
    </w:p>
    <w:p>
      <w:pPr>
        <w:pStyle w:val="2028"/>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 具体填写格式详见招标文件第六部分。</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w:t>
      </w:r>
      <w:r>
        <w:rPr>
          <w:rFonts w:hint="eastAsia" w:ascii="楷体" w:hAnsi="楷体" w:eastAsia="楷体" w:cs="楷体"/>
          <w:color w:val="auto"/>
          <w:sz w:val="24"/>
          <w:highlight w:val="none"/>
          <w:lang w:val="en-US" w:eastAsia="zh-CN"/>
        </w:rPr>
        <w:t xml:space="preserve">如没有按照招标文件要求和规定编制投标文件及提交相关资料，其风险应由投标人自行承担；</w:t>
      </w:r>
      <w:r>
        <w:rPr>
          <w:rFonts w:hint="eastAsia" w:ascii="楷体" w:hAnsi="楷体" w:eastAsia="楷体" w:cs="楷体"/>
          <w:color w:val="auto"/>
          <w:sz w:val="24"/>
          <w:highlight w:val="none"/>
        </w:rPr>
        <w:t xml:space="preserve">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4"/>
        <w:spacing w:before="240" w:after="240" w:line="360" w:lineRule="auto"/>
        <w:rPr>
          <w:rFonts w:hint="eastAsia" w:ascii="楷体" w:hAnsi="楷体" w:eastAsia="楷体" w:cs="楷体"/>
          <w:color w:val="auto"/>
          <w:sz w:val="24"/>
          <w:highlight w:val="none"/>
        </w:rPr>
        <w:outlineLvl w:val="2"/>
      </w:pPr>
      <w:r>
        <w:rPr>
          <w:rFonts w:hint="eastAsia" w:ascii="楷体" w:hAnsi="楷体" w:eastAsia="楷体" w:cs="楷体"/>
          <w:b/>
          <w:color w:val="auto"/>
          <w:sz w:val="30"/>
          <w:highlight w:val="none"/>
        </w:rPr>
        <w:t xml:space="preserve">1</w:t>
      </w:r>
      <w:r>
        <w:rPr>
          <w:rFonts w:hint="eastAsia" w:ascii="楷体" w:hAnsi="楷体" w:eastAsia="楷体" w:cs="楷体"/>
          <w:b/>
          <w:color w:val="auto"/>
          <w:sz w:val="30"/>
          <w:highlight w:val="none"/>
          <w:lang w:val="en-US" w:eastAsia="zh-CN"/>
        </w:rPr>
        <w:t xml:space="preserve">2</w:t>
      </w:r>
      <w:r>
        <w:rPr>
          <w:rFonts w:hint="eastAsia" w:ascii="楷体" w:hAnsi="楷体" w:eastAsia="楷体" w:cs="楷体"/>
          <w:b/>
          <w:color w:val="auto"/>
          <w:sz w:val="30"/>
          <w:highlight w:val="none"/>
          <w:lang w:eastAsia="zh-CN"/>
        </w:rPr>
        <w:t xml:space="preserve">.</w:t>
      </w:r>
      <w:r>
        <w:rPr>
          <w:rFonts w:hint="eastAsia" w:ascii="楷体" w:hAnsi="楷体" w:eastAsia="楷体" w:cs="楷体"/>
          <w:b/>
          <w:color w:val="auto"/>
          <w:sz w:val="30"/>
          <w:highlight w:val="none"/>
        </w:rPr>
        <w:t xml:space="preserve">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 本项目不收投标保证金。</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spacing w:before="240" w:after="240" w:line="360" w:lineRule="auto"/>
        <w:rPr>
          <w:rFonts w:hint="eastAsia" w:ascii="楷体" w:hAnsi="楷体" w:eastAsia="楷体" w:cs="楷体"/>
          <w:b/>
          <w:color w:val="auto"/>
          <w:sz w:val="30"/>
          <w:highlight w:val="none"/>
        </w:rPr>
        <w:outlineLvl w:val="2"/>
      </w:pPr>
      <w:r>
        <w:rPr>
          <w:rFonts w:hint="eastAsia" w:ascii="楷体" w:hAnsi="楷体" w:eastAsia="楷体" w:cs="楷体"/>
          <w:b/>
          <w:color w:val="auto"/>
          <w:sz w:val="30"/>
          <w:highlight w:val="none"/>
        </w:rPr>
        <w:t xml:space="preserve">1</w:t>
      </w:r>
      <w:r>
        <w:rPr>
          <w:rFonts w:hint="eastAsia" w:ascii="楷体" w:hAnsi="楷体" w:eastAsia="楷体" w:cs="楷体"/>
          <w:b/>
          <w:color w:val="auto"/>
          <w:sz w:val="30"/>
          <w:highlight w:val="none"/>
          <w:lang w:val="en-US" w:eastAsia="zh-CN"/>
        </w:rPr>
        <w:t xml:space="preserve">4</w:t>
      </w:r>
      <w:r>
        <w:rPr>
          <w:rFonts w:hint="eastAsia" w:ascii="楷体" w:hAnsi="楷体" w:eastAsia="楷体" w:cs="楷体"/>
          <w:b/>
          <w:color w:val="auto"/>
          <w:sz w:val="30"/>
          <w:highlight w:val="none"/>
        </w:rPr>
        <w:t xml:space="preserve">.投标文件的式样和签署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投标人应通过响应文件制作软件使用数字认证证书对投标文件进行合成、电子签章及加密打包。</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.1.5因不可抗力事件造成的投标</w:t>
      </w:r>
      <w:r>
        <w:rPr>
          <w:rFonts w:hint="eastAsia" w:ascii="楷体" w:hAnsi="楷体" w:eastAsia="楷体" w:cs="楷体"/>
          <w:color w:val="auto"/>
          <w:sz w:val="24"/>
          <w:highlight w:val="none"/>
          <w:lang w:eastAsia="zh-CN"/>
        </w:rPr>
        <w:t xml:space="preserve">文件</w:t>
      </w:r>
      <w:r>
        <w:rPr>
          <w:rFonts w:hint="eastAsia" w:ascii="楷体" w:hAnsi="楷体" w:eastAsia="楷体" w:cs="楷体"/>
          <w:color w:val="auto"/>
          <w:sz w:val="24"/>
          <w:highlight w:val="none"/>
        </w:rPr>
        <w:t xml:space="preserve">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lang w:val="en-US" w:eastAsia="zh-CN"/>
        </w:rPr>
        <w:t xml:space="preserve">原公告媒体</w:t>
      </w:r>
      <w:r>
        <w:rPr>
          <w:rFonts w:hint="eastAsia" w:ascii="楷体" w:hAnsi="楷体" w:eastAsia="楷体" w:cs="楷体"/>
          <w:color w:val="auto"/>
          <w:sz w:val="24"/>
          <w:highlight w:val="none"/>
        </w:rPr>
        <w:t xml:space="preserve">上发布公告。投标人应及时自行登录系统查看相应内容。</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6</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.3 在提交截止时间之后，投标人不得对其投标文件作任何修改或撤回。</w:t>
      </w:r>
      <w:r/>
    </w:p>
    <w:p>
      <w:pPr>
        <w:ind w:firstLine="480"/>
        <w:jc w:val="left"/>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1</w:t>
      </w:r>
      <w:r>
        <w:rPr>
          <w:rFonts w:hint="eastAsia" w:ascii="楷体" w:hAnsi="楷体" w:eastAsia="楷体" w:cs="楷体"/>
          <w:b w:val="0"/>
          <w:color w:val="auto"/>
          <w:sz w:val="24"/>
          <w:szCs w:val="24"/>
          <w:highlight w:val="none"/>
          <w:lang w:val="en-US" w:eastAsia="zh-CN"/>
        </w:rPr>
        <w:t xml:space="preserve">6</w:t>
      </w:r>
      <w:r>
        <w:rPr>
          <w:rFonts w:hint="eastAsia" w:ascii="楷体" w:hAnsi="楷体" w:eastAsia="楷体" w:cs="楷体"/>
          <w:b w:val="0"/>
          <w:color w:val="auto"/>
          <w:sz w:val="24"/>
          <w:szCs w:val="24"/>
          <w:highlight w:val="none"/>
        </w:rPr>
        <w:t xml:space="preserve">.4 在提交截止时间至招标文件中规定的投标有效期满之间，投标人不得撤回其投标。</w:t>
      </w:r>
      <w:r/>
    </w:p>
    <w:p>
      <w:pPr>
        <w:pStyle w:val="879"/>
        <w:ind w:firstLine="640"/>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lang w:val="en-US" w:eastAsia="zh-CN"/>
        </w:rPr>
        <w:t xml:space="preserve">四</w:t>
      </w:r>
      <w:r>
        <w:rPr>
          <w:rFonts w:hint="eastAsia" w:ascii="楷体" w:hAnsi="楷体" w:eastAsia="楷体" w:cs="楷体"/>
          <w:color w:val="auto"/>
          <w:sz w:val="32"/>
          <w:szCs w:val="32"/>
          <w:highlight w:val="none"/>
        </w:rPr>
        <w:t xml:space="preserve">、开标及评标</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.2 投标人应当在开标前做好充分准备，使用制作该投标文件的同一数字认证证书准时参加开标。</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rPr>
          <w:rFonts w:hint="eastAsia" w:ascii="楷体" w:hAnsi="楷体" w:eastAsia="楷体" w:cs="楷体"/>
          <w:b/>
          <w:color w:val="auto"/>
          <w:sz w:val="24"/>
          <w:highlight w:val="none"/>
          <w:lang w:val="en-US" w:eastAsia="zh-CN"/>
        </w:rPr>
        <w:t xml:space="preserve">7</w:t>
      </w:r>
      <w:r>
        <w:rPr>
          <w:rFonts w:hint="eastAsia" w:ascii="楷体" w:hAnsi="楷体" w:eastAsia="楷体" w:cs="楷体"/>
          <w:b/>
          <w:color w:val="auto"/>
          <w:sz w:val="24"/>
          <w:highlight w:val="none"/>
        </w:rPr>
        <w:t xml:space="preserve">.3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lang w:val="en-US" w:eastAsia="zh-CN"/>
        </w:rPr>
        <w:t xml:space="preserve">30</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u w:val="single"/>
          <w:lang w:val="en-US" w:eastAsia="zh-CN"/>
        </w:rPr>
        <w:t xml:space="preserve">具体以实际系统操作为准</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.7 电子投标文件解密全部完成后，向所有投标人宣布投标人名称、投标价格以及招标文件规定的其他内容。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.9 投标人代表如对开标过程和开标记录有疑义，以及认为采购人、采购代理机构相关工作人员有需要回避的情形的，应在主持人发布确认指令后3分钟内线上提出</w:t>
      </w:r>
      <w:r>
        <w:rPr>
          <w:rFonts w:hint="eastAsia" w:ascii="楷体" w:hAnsi="楷体" w:eastAsia="楷体" w:cs="楷体"/>
          <w:color w:val="auto"/>
          <w:sz w:val="24"/>
          <w:highlight w:val="none"/>
          <w:u w:val="none"/>
        </w:rPr>
        <w:t xml:space="preserve">（</w:t>
      </w:r>
      <w:r>
        <w:rPr>
          <w:rFonts w:hint="eastAsia" w:ascii="楷体" w:hAnsi="楷体" w:eastAsia="楷体" w:cs="楷体"/>
          <w:color w:val="auto"/>
          <w:sz w:val="24"/>
          <w:highlight w:val="none"/>
          <w:u w:val="none"/>
          <w:lang w:val="en-US" w:eastAsia="zh-CN"/>
        </w:rPr>
        <w:t xml:space="preserve">具体以实际系统操作为准</w:t>
      </w:r>
      <w:r>
        <w:rPr>
          <w:rFonts w:hint="eastAsia" w:ascii="楷体" w:hAnsi="楷体" w:eastAsia="楷体" w:cs="楷体"/>
          <w:color w:val="auto"/>
          <w:sz w:val="24"/>
          <w:highlight w:val="none"/>
          <w:u w:val="none"/>
        </w:rPr>
        <w:t xml:space="preserve">）</w:t>
      </w:r>
      <w:r>
        <w:rPr>
          <w:rFonts w:hint="eastAsia" w:ascii="楷体" w:hAnsi="楷体" w:eastAsia="楷体" w:cs="楷体"/>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.10 投标人须配合开标工作，否则一切后果由投标人自行承担。</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8</w:t>
      </w:r>
      <w:r>
        <w:rPr>
          <w:rFonts w:hint="eastAsia" w:ascii="楷体" w:hAnsi="楷体" w:eastAsia="楷体" w:cs="楷体"/>
          <w:color w:val="auto"/>
          <w:sz w:val="30"/>
          <w:highlight w:val="none"/>
        </w:rPr>
        <w:t xml:space="preserve">.投标人资格审查</w:t>
      </w:r>
      <w:r/>
    </w:p>
    <w:p>
      <w:pPr>
        <w:pStyle w:val="889"/>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lang w:val="en-US" w:eastAsia="zh-CN"/>
        </w:rPr>
        <w:t xml:space="preserve">19.</w:t>
      </w:r>
      <w:r>
        <w:rPr>
          <w:rFonts w:hint="eastAsia" w:ascii="楷体" w:hAnsi="楷体" w:eastAsia="楷体" w:cs="楷体"/>
          <w:color w:val="auto"/>
          <w:sz w:val="30"/>
          <w:highlight w:val="none"/>
        </w:rPr>
        <w:t xml:space="preserve">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19</w:t>
      </w:r>
      <w:r>
        <w:rPr>
          <w:rFonts w:hint="eastAsia" w:ascii="楷体" w:hAnsi="楷体" w:eastAsia="楷体" w:cs="楷体"/>
          <w:color w:val="auto"/>
          <w:sz w:val="24"/>
          <w:highlight w:val="none"/>
        </w:rPr>
        <w:t xml:space="preserve">.1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0</w:t>
      </w:r>
      <w:r>
        <w:rPr>
          <w:rFonts w:hint="eastAsia" w:ascii="楷体" w:hAnsi="楷体" w:eastAsia="楷体" w:cs="楷体"/>
          <w:color w:val="auto"/>
          <w:sz w:val="30"/>
          <w:highlight w:val="none"/>
        </w:rPr>
        <w:t xml:space="preserve">.投标人符合性审查</w:t>
      </w:r>
      <w:r/>
    </w:p>
    <w:p>
      <w:pPr>
        <w:pStyle w:val="889"/>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889"/>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20.2 根据《关于推动解决政府采购异常低价问题相关工作的通知》苏财购〔2025〕62号的要求，评审委员会应当启动异常低价投标（响应）审查程序的情形包括：</w:t>
      </w:r>
      <w:r/>
    </w:p>
    <w:p>
      <w:pPr>
        <w:pStyle w:val="889"/>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（1）投标（响应）报价低于采购项目预算 50% 的，即投标（响应）报价&lt;采购项目预算×50% ；</w:t>
      </w:r>
      <w:r/>
    </w:p>
    <w:p>
      <w:pPr>
        <w:pStyle w:val="889"/>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（2）投标（响应）报价低于采购项目最高限价 45% 的，即投标（响应）报价&lt;采购项目最高限价×45% ；</w:t>
      </w:r>
      <w:r/>
    </w:p>
    <w:p>
      <w:pPr>
        <w:pStyle w:val="889"/>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（3）评审委员会认定的供应商报价过低、有可能影响产品质量或者不能诚信履约的其他情形。</w:t>
      </w:r>
      <w:r/>
    </w:p>
    <w:p>
      <w:pPr>
        <w:pStyle w:val="889"/>
        <w:ind w:firstLine="480"/>
        <w:spacing w:line="360" w:lineRule="auto"/>
        <w:rPr>
          <w:rFonts w:hint="eastAsia" w:ascii="楷体" w:hAnsi="楷体" w:eastAsia="楷体" w:cs="楷体"/>
          <w:b/>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2</w:t>
      </w:r>
      <w:r>
        <w:rPr>
          <w:rFonts w:hint="eastAsia" w:ascii="楷体" w:hAnsi="楷体" w:eastAsia="楷体" w:cs="楷体"/>
          <w:b w:val="0"/>
          <w:color w:val="auto"/>
          <w:sz w:val="24"/>
          <w:szCs w:val="24"/>
          <w:highlight w:val="none"/>
          <w:lang w:val="en-US" w:eastAsia="zh-CN"/>
        </w:rPr>
        <w:t xml:space="preserve">0</w:t>
      </w:r>
      <w:r>
        <w:rPr>
          <w:rFonts w:hint="eastAsia" w:ascii="楷体" w:hAnsi="楷体" w:eastAsia="楷体" w:cs="楷体"/>
          <w:b w:val="0"/>
          <w:color w:val="auto"/>
          <w:sz w:val="24"/>
          <w:szCs w:val="24"/>
          <w:highlight w:val="none"/>
        </w:rPr>
        <w:t xml:space="preserve">.</w:t>
      </w:r>
      <w:r>
        <w:rPr>
          <w:rFonts w:hint="eastAsia" w:ascii="楷体" w:hAnsi="楷体" w:eastAsia="楷体" w:cs="楷体"/>
          <w:b w:val="0"/>
          <w:color w:val="auto"/>
          <w:sz w:val="24"/>
          <w:szCs w:val="24"/>
          <w:highlight w:val="none"/>
          <w:lang w:val="en-US" w:eastAsia="zh-CN"/>
        </w:rPr>
        <w:t xml:space="preserve">3</w:t>
      </w:r>
      <w:r>
        <w:rPr>
          <w:rFonts w:hint="eastAsia" w:ascii="楷体" w:hAnsi="楷体" w:eastAsia="楷体" w:cs="楷体"/>
          <w:b w:val="0"/>
          <w:color w:val="auto"/>
          <w:sz w:val="24"/>
          <w:szCs w:val="24"/>
          <w:highlight w:val="none"/>
        </w:rPr>
        <w:t xml:space="preserve">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 投标人存在下列情况之一的，其投标无效：　</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含签字或者加盖印章</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w:t>
      </w:r>
      <w:r>
        <w:rPr>
          <w:rFonts w:hint="eastAsia" w:ascii="楷体" w:hAnsi="楷体" w:eastAsia="楷体" w:cs="楷体"/>
          <w:b/>
          <w:color w:val="auto"/>
          <w:sz w:val="24"/>
          <w:highlight w:val="none"/>
          <w:u w:val="single"/>
          <w:lang w:val="en-US" w:eastAsia="zh-CN"/>
        </w:rPr>
        <w:t xml:space="preserve">最高限价或者预算金额</w:t>
      </w:r>
      <w:r>
        <w:rPr>
          <w:rFonts w:hint="eastAsia" w:ascii="楷体" w:hAnsi="楷体" w:eastAsia="楷体" w:cs="楷体"/>
          <w:b/>
          <w:color w:val="auto"/>
          <w:sz w:val="24"/>
          <w:highlight w:val="none"/>
          <w:u w:val="single"/>
        </w:rPr>
        <w:t xml:space="preserve">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3</w:t>
      </w:r>
      <w:r>
        <w:rPr>
          <w:rFonts w:hint="eastAsia" w:ascii="楷体" w:hAnsi="楷体" w:eastAsia="楷体" w:cs="楷体"/>
          <w:b/>
          <w:color w:val="auto"/>
          <w:sz w:val="24"/>
          <w:highlight w:val="none"/>
          <w:u w:val="single"/>
        </w:rPr>
        <w:t xml:space="preserve">）投标文件含有采购人不能接受的附加条件的;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4</w:t>
      </w:r>
      <w:r>
        <w:rPr>
          <w:rFonts w:hint="eastAsia" w:ascii="楷体" w:hAnsi="楷体" w:eastAsia="楷体" w:cs="楷体"/>
          <w:b/>
          <w:color w:val="auto"/>
          <w:sz w:val="24"/>
          <w:highlight w:val="none"/>
          <w:u w:val="single"/>
        </w:rPr>
        <w:t xml:space="preserve">）符合招标文件前款第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5</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投标人对根据修正原则修正后的报价不确认的；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6</w:t>
      </w:r>
      <w:r>
        <w:rPr>
          <w:rFonts w:hint="eastAsia" w:ascii="楷体" w:hAnsi="楷体" w:eastAsia="楷体" w:cs="楷体"/>
          <w:b/>
          <w:color w:val="auto"/>
          <w:sz w:val="24"/>
          <w:highlight w:val="none"/>
          <w:u w:val="single"/>
        </w:rPr>
        <w:t xml:space="preserve">）投标文件中提供了虚假或失实资料的；未按招标文件规定的格式填写、内容不全或</w:t>
      </w:r>
      <w:r>
        <w:rPr>
          <w:rFonts w:hint="eastAsia" w:ascii="楷体" w:hAnsi="楷体" w:eastAsia="楷体" w:cs="楷体"/>
          <w:b/>
          <w:color w:val="auto"/>
          <w:sz w:val="24"/>
          <w:highlight w:val="none"/>
          <w:u w:val="single"/>
          <w:lang w:val="en-US" w:eastAsia="zh-CN"/>
        </w:rPr>
        <w:t xml:space="preserve">实质性</w:t>
      </w:r>
      <w:r>
        <w:rPr>
          <w:rFonts w:hint="eastAsia" w:ascii="楷体" w:hAnsi="楷体" w:eastAsia="楷体" w:cs="楷体"/>
          <w:b/>
          <w:color w:val="auto"/>
          <w:sz w:val="24"/>
          <w:highlight w:val="none"/>
          <w:u w:val="single"/>
        </w:rPr>
        <w:t xml:space="preserve">关键字迹模糊、无法辨认的；填写项目不齐全不正确的或者前后响应内容不一致</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w:t>
      </w:r>
      <w:r>
        <w:rPr>
          <w:rFonts w:hint="eastAsia" w:ascii="楷体" w:hAnsi="楷体" w:eastAsia="楷体" w:cs="楷体"/>
          <w:b/>
          <w:bCs/>
          <w:color w:val="auto"/>
          <w:sz w:val="24"/>
          <w:highlight w:val="none"/>
          <w:u w:val="single"/>
          <w:lang w:val="en-US" w:eastAsia="zh-CN"/>
        </w:rPr>
        <w:t xml:space="preserve">7</w:t>
      </w:r>
      <w:r>
        <w:rPr>
          <w:rFonts w:hint="eastAsia" w:ascii="楷体" w:hAnsi="楷体" w:eastAsia="楷体" w:cs="楷体"/>
          <w:b/>
          <w:bCs/>
          <w:color w:val="auto"/>
          <w:sz w:val="24"/>
          <w:highlight w:val="none"/>
          <w:u w:val="single"/>
        </w:rPr>
        <w:t xml:space="preserve">）不同投标人的电子投标文件出自同一台电脑；</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8</w:t>
      </w:r>
      <w:r>
        <w:rPr>
          <w:rFonts w:hint="eastAsia" w:ascii="楷体" w:hAnsi="楷体" w:eastAsia="楷体" w:cs="楷体"/>
          <w:b/>
          <w:color w:val="auto"/>
          <w:sz w:val="24"/>
          <w:highlight w:val="none"/>
          <w:u w:val="single"/>
        </w:rPr>
        <w:t xml:space="preserve">）投标人存在串通投标情形的；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9</w:t>
      </w:r>
      <w:r>
        <w:rPr>
          <w:rFonts w:hint="eastAsia" w:ascii="楷体" w:hAnsi="楷体" w:eastAsia="楷体" w:cs="楷体"/>
          <w:b/>
          <w:color w:val="auto"/>
          <w:sz w:val="24"/>
          <w:highlight w:val="none"/>
          <w:u w:val="single"/>
        </w:rPr>
        <w:t xml:space="preserve">）为本项目提供整体设计、规范编制或者项目管理、监理、检测等服务的；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10</w:t>
      </w:r>
      <w:r>
        <w:rPr>
          <w:rFonts w:hint="eastAsia" w:ascii="楷体" w:hAnsi="楷体" w:eastAsia="楷体" w:cs="楷体"/>
          <w:b/>
          <w:color w:val="auto"/>
          <w:sz w:val="24"/>
          <w:highlight w:val="none"/>
          <w:u w:val="single"/>
        </w:rPr>
        <w:t xml:space="preserve">）不同投标人的法定代表人或单位负责人为同一个人或者存在直接控股、管理关系的；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1</w:t>
      </w:r>
      <w:r>
        <w:rPr>
          <w:rFonts w:hint="eastAsia" w:ascii="楷体" w:hAnsi="楷体" w:eastAsia="楷体" w:cs="楷体"/>
          <w:b/>
          <w:color w:val="auto"/>
          <w:sz w:val="24"/>
          <w:highlight w:val="none"/>
          <w:u w:val="single"/>
        </w:rPr>
        <w:t xml:space="preserve">）投标文件不满足招标文件的其它实质性要求的；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12</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投标人因违法经营受到刑事处罚或者企业经营异常名录中被责令停产停业、吊销许可证或者执照，或者对经营活动中的违法行为处以 200 万元及以上数额罚款的信用记录。处罚生效日至递交（响应）文件日未满三年的</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13</w:t>
      </w:r>
      <w:r>
        <w:rPr>
          <w:rFonts w:hint="eastAsia" w:ascii="楷体" w:hAnsi="楷体" w:eastAsia="楷体" w:cs="楷体"/>
          <w:b/>
          <w:color w:val="auto"/>
          <w:sz w:val="24"/>
          <w:highlight w:val="none"/>
          <w:u w:val="single"/>
          <w:lang w:eastAsia="zh-CN"/>
        </w:rPr>
        <w:t xml:space="preserve">）“信用中国”网站、中国政府采购网、“信用江苏”网站查询结果为失信被执行人名单、重大税收违法案件当事人名单、政府采购严重违法失信行为名单的；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14</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如有委托代理人，未</w:t>
      </w:r>
      <w:r>
        <w:rPr>
          <w:rFonts w:hint="eastAsia" w:ascii="楷体" w:hAnsi="楷体" w:eastAsia="楷体" w:cs="楷体"/>
          <w:b/>
          <w:color w:val="auto"/>
          <w:sz w:val="24"/>
          <w:highlight w:val="none"/>
          <w:u w:val="single"/>
          <w:lang w:val="en-US" w:eastAsia="zh-CN"/>
        </w:rPr>
        <w:t xml:space="preserve">按招标文件要求</w:t>
      </w:r>
      <w:r>
        <w:rPr>
          <w:rFonts w:hint="eastAsia" w:ascii="楷体" w:hAnsi="楷体" w:eastAsia="楷体" w:cs="楷体"/>
          <w:b/>
          <w:color w:val="auto"/>
          <w:sz w:val="24"/>
          <w:highlight w:val="none"/>
          <w:u w:val="single"/>
        </w:rPr>
        <w:t xml:space="preserve">提供供应商为其缴纳社保证明材料的</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color w:val="auto"/>
          <w:sz w:val="24"/>
          <w:highlight w:val="none"/>
          <w:u w:val="single"/>
          <w:lang w:val="en-US" w:eastAsia="zh-CN"/>
        </w:rPr>
      </w:pPr>
      <w:r>
        <w:rPr>
          <w:rFonts w:hint="eastAsia" w:ascii="楷体" w:hAnsi="楷体" w:eastAsia="楷体" w:cs="楷体"/>
          <w:b/>
          <w:color w:val="auto"/>
          <w:sz w:val="24"/>
          <w:highlight w:val="none"/>
          <w:u w:val="single"/>
          <w:lang w:val="en-US" w:eastAsia="zh-CN"/>
        </w:rPr>
        <w:t xml:space="preserve">（15）未按招标文件-投标文件（格式）要求提供材料的；</w:t>
      </w:r>
      <w:r/>
    </w:p>
    <w:p>
      <w:pPr>
        <w:ind w:left="1" w:firstLine="480"/>
        <w:spacing w:line="360" w:lineRule="auto"/>
        <w:rPr>
          <w:rFonts w:hint="eastAsia" w:ascii="楷体" w:hAnsi="楷体" w:eastAsia="楷体" w:cs="楷体"/>
          <w:b/>
          <w:bCs/>
          <w:color w:val="0000ff"/>
          <w:sz w:val="24"/>
          <w:szCs w:val="24"/>
          <w:highlight w:val="none"/>
          <w:lang w:val="en-US" w:eastAsia="zh-CN"/>
        </w:rPr>
      </w:pPr>
      <w:r>
        <w:rPr>
          <w:rFonts w:hint="eastAsia" w:ascii="楷体" w:hAnsi="楷体" w:eastAsia="楷体" w:cs="楷体"/>
          <w:b/>
          <w:color w:val="auto"/>
          <w:sz w:val="24"/>
          <w:highlight w:val="none"/>
          <w:u w:val="single"/>
          <w:lang w:val="en-US" w:eastAsia="zh-CN"/>
        </w:rPr>
        <w:t xml:space="preserve">（16）提供的中小企业声明函未按要求格式提供的；提供的中小企业声明</w:t>
      </w:r>
      <w:r>
        <w:rPr>
          <w:rFonts w:hint="eastAsia" w:ascii="楷体" w:hAnsi="楷体" w:eastAsia="楷体" w:cs="楷体"/>
          <w:b/>
          <w:bCs w:val="0"/>
          <w:color w:val="auto"/>
          <w:sz w:val="24"/>
          <w:highlight w:val="none"/>
          <w:u w:val="single"/>
          <w:lang w:val="en-US" w:eastAsia="zh-CN"/>
        </w:rPr>
        <w:t xml:space="preserve">函未按招标文件要求填写规定的所属行业</w:t>
      </w:r>
      <w:r>
        <w:rPr>
          <w:rFonts w:hint="eastAsia" w:ascii="楷体" w:hAnsi="楷体" w:eastAsia="楷体" w:cs="楷体"/>
          <w:b/>
          <w:bCs/>
          <w:color w:val="0000ff"/>
          <w:sz w:val="24"/>
          <w:szCs w:val="24"/>
          <w:highlight w:val="none"/>
          <w:lang w:val="en-US" w:eastAsia="zh-CN"/>
        </w:rPr>
        <w:t xml:space="preserve">；</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7</w:t>
      </w:r>
      <w:r>
        <w:rPr>
          <w:rFonts w:hint="eastAsia" w:ascii="楷体" w:hAnsi="楷体" w:eastAsia="楷体" w:cs="楷体"/>
          <w:b/>
          <w:color w:val="auto"/>
          <w:sz w:val="24"/>
          <w:highlight w:val="none"/>
          <w:u w:val="single"/>
        </w:rPr>
        <w:t xml:space="preserve">）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8</w:t>
      </w:r>
      <w:r>
        <w:rPr>
          <w:rFonts w:hint="eastAsia" w:ascii="楷体" w:hAnsi="楷体" w:eastAsia="楷体" w:cs="楷体"/>
          <w:b/>
          <w:color w:val="auto"/>
          <w:sz w:val="24"/>
          <w:highlight w:val="none"/>
          <w:u w:val="single"/>
        </w:rPr>
        <w:t xml:space="preserve">）法律、法规、规章（适用本市的）及省级以上规范性文件（适用本市的）规定的其他无效情形。</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2.</w:t>
      </w:r>
      <w:r>
        <w:rPr>
          <w:rFonts w:hint="eastAsia" w:ascii="楷体" w:hAnsi="楷体" w:eastAsia="楷体" w:cs="楷体"/>
          <w:color w:val="auto"/>
          <w:sz w:val="30"/>
          <w:highlight w:val="none"/>
        </w:rPr>
        <w:t xml:space="preserve">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rPr>
        <w:t xml:space="preserve">.投标文件详细评审</w:t>
      </w:r>
      <w:r/>
    </w:p>
    <w:p>
      <w:pPr>
        <w:pStyle w:val="889"/>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880"/>
        <w:ind w:firstLine="444"/>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eastAsia="zh-CN"/>
        </w:rPr>
        <w:t xml:space="preserve">4</w:t>
      </w:r>
      <w:r>
        <w:rPr>
          <w:rFonts w:hint="eastAsia" w:ascii="楷体" w:hAnsi="楷体" w:eastAsia="楷体" w:cs="楷体"/>
          <w:color w:val="auto"/>
          <w:sz w:val="30"/>
          <w:szCs w:val="30"/>
          <w:highlight w:val="none"/>
        </w:rPr>
        <w:t xml:space="preserve">.评标过程的保密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rPr>
        <w:t xml:space="preserve">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879"/>
        <w:jc w:val="center"/>
        <w:keepLines w:val="0"/>
        <w:keepNext w:val="0"/>
        <w:spacing w:before="200" w:after="200" w:line="360" w:lineRule="auto"/>
        <w:rPr>
          <w:rFonts w:hint="eastAsia" w:ascii="楷体" w:hAnsi="楷体" w:eastAsia="楷体" w:cs="楷体"/>
          <w:color w:val="auto"/>
          <w:highlight w:val="none"/>
        </w:rPr>
        <w:outlineLvl w:val="1"/>
      </w:pPr>
      <w:r>
        <w:rPr>
          <w:rFonts w:hint="eastAsia" w:ascii="楷体" w:hAnsi="楷体" w:eastAsia="楷体" w:cs="楷体"/>
          <w:color w:val="auto"/>
          <w:sz w:val="32"/>
          <w:szCs w:val="32"/>
          <w:highlight w:val="none"/>
          <w:lang w:val="en-US" w:eastAsia="zh-CN"/>
        </w:rPr>
        <w:t xml:space="preserve">五</w:t>
      </w:r>
      <w:r>
        <w:rPr>
          <w:rFonts w:hint="eastAsia" w:ascii="楷体" w:hAnsi="楷体" w:eastAsia="楷体" w:cs="楷体"/>
          <w:color w:val="auto"/>
          <w:sz w:val="32"/>
          <w:szCs w:val="32"/>
          <w:highlight w:val="none"/>
        </w:rPr>
        <w:t xml:space="preserve">、确定结果</w:t>
      </w:r>
      <w:r/>
    </w:p>
    <w:p>
      <w:pPr>
        <w:ind w:firstLine="444"/>
        <w:spacing w:line="360" w:lineRule="auto"/>
        <w:rPr>
          <w:rFonts w:hint="eastAsia" w:ascii="楷体" w:hAnsi="楷体" w:eastAsia="楷体" w:cs="楷体"/>
          <w:b/>
          <w:bCs/>
          <w:color w:val="auto"/>
          <w:sz w:val="30"/>
          <w:szCs w:val="32"/>
          <w:highlight w:val="none"/>
        </w:rPr>
        <w:outlineLvl w:val="2"/>
      </w:pPr>
      <w:r>
        <w:rPr>
          <w:rFonts w:hint="eastAsia" w:ascii="楷体" w:hAnsi="楷体" w:eastAsia="楷体" w:cs="楷体"/>
          <w:b/>
          <w:bCs/>
          <w:color w:val="auto"/>
          <w:sz w:val="30"/>
          <w:szCs w:val="32"/>
          <w:highlight w:val="none"/>
        </w:rPr>
        <w:t xml:space="preserve">2</w:t>
      </w:r>
      <w:r>
        <w:rPr>
          <w:rFonts w:hint="eastAsia" w:ascii="楷体" w:hAnsi="楷体" w:eastAsia="楷体" w:cs="楷体"/>
          <w:b/>
          <w:bCs/>
          <w:color w:val="auto"/>
          <w:sz w:val="30"/>
          <w:szCs w:val="32"/>
          <w:highlight w:val="none"/>
          <w:lang w:val="en-US" w:eastAsia="zh-CN"/>
        </w:rPr>
        <w:t xml:space="preserve">6</w:t>
      </w:r>
      <w:r>
        <w:rPr>
          <w:rFonts w:hint="eastAsia" w:ascii="楷体" w:hAnsi="楷体" w:eastAsia="楷体" w:cs="楷体"/>
          <w:b/>
          <w:bCs/>
          <w:color w:val="auto"/>
          <w:sz w:val="30"/>
          <w:szCs w:val="32"/>
          <w:highlight w:val="none"/>
        </w:rPr>
        <w:t xml:space="preserve">.确定中标人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26</w:t>
      </w:r>
      <w:r>
        <w:rPr>
          <w:rFonts w:hint="eastAsia" w:ascii="楷体" w:hAnsi="楷体" w:eastAsia="楷体" w:cs="楷体"/>
          <w:color w:val="auto"/>
          <w:sz w:val="24"/>
          <w:highlight w:val="none"/>
        </w:rPr>
        <w:t xml:space="preserve">.1采购代理机构在评标结束后2个工作日内将评标报告送采购人。</w:t>
      </w:r>
      <w:r/>
    </w:p>
    <w:p>
      <w:pPr>
        <w:ind w:firstLine="480"/>
        <w:spacing w:line="360" w:lineRule="auto"/>
        <w:rPr>
          <w:rFonts w:hint="eastAsia" w:ascii="楷体" w:hAnsi="楷体" w:eastAsia="楷体" w:cs="楷体"/>
          <w:color w:val="auto"/>
          <w:sz w:val="24"/>
          <w:highlight w:val="none"/>
          <w:lang w:val="en-US" w:eastAsia="zh-CN"/>
        </w:rPr>
      </w:pPr>
      <w:r/>
      <w:bookmarkStart w:id="71" w:name="_Hlk132702541"/>
      <w:r/>
      <w:bookmarkStart w:id="72" w:name="_Hlk132702790"/>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w:t>
      </w:r>
      <w:bookmarkEnd w:id="71"/>
      <w:r>
        <w:rPr>
          <w:rFonts w:hint="eastAsia" w:ascii="楷体" w:hAnsi="楷体" w:eastAsia="楷体" w:cs="楷体"/>
          <w:color w:val="auto"/>
          <w:sz w:val="24"/>
          <w:highlight w:val="none"/>
        </w:rPr>
        <w:t xml:space="preserve">2</w:t>
      </w:r>
      <w:bookmarkEnd w:id="72"/>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w:t>
      </w:r>
      <w:r>
        <w:rPr>
          <w:rFonts w:hint="eastAsia" w:ascii="楷体" w:hAnsi="楷体" w:eastAsia="楷体" w:cs="楷体"/>
          <w:color w:val="auto"/>
          <w:sz w:val="24"/>
          <w:highlight w:val="none"/>
          <w:lang w:val="en-US" w:eastAsia="zh-CN"/>
        </w:rPr>
        <w:t xml:space="preserve">采购人授权评标委员会直接确定中标人。</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r>
      <w:r/>
    </w:p>
    <w:p>
      <w:pPr>
        <w:pStyle w:val="879"/>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lang w:val="en-US" w:eastAsia="zh-CN"/>
        </w:rPr>
        <w:t xml:space="preserve">六</w:t>
      </w:r>
      <w:r>
        <w:rPr>
          <w:rFonts w:hint="eastAsia" w:ascii="楷体" w:hAnsi="楷体" w:eastAsia="楷体" w:cs="楷体"/>
          <w:color w:val="auto"/>
          <w:sz w:val="32"/>
          <w:szCs w:val="32"/>
          <w:highlight w:val="none"/>
        </w:rPr>
        <w:t xml:space="preserve">、授予合同</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中标通知书</w:t>
      </w:r>
      <w:r/>
    </w:p>
    <w:p>
      <w:pPr>
        <w:pStyle w:val="880"/>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w:t>
      </w:r>
      <w:r>
        <w:rPr>
          <w:rFonts w:hint="eastAsia" w:ascii="楷体" w:hAnsi="楷体" w:eastAsia="楷体" w:cs="楷体"/>
          <w:b w:val="0"/>
          <w:color w:val="auto"/>
          <w:sz w:val="24"/>
          <w:highlight w:val="none"/>
          <w:lang w:val="en-US" w:eastAsia="zh-CN"/>
        </w:rPr>
        <w:t xml:space="preserve">7</w:t>
      </w:r>
      <w:r>
        <w:rPr>
          <w:rFonts w:hint="eastAsia" w:ascii="楷体" w:hAnsi="楷体" w:eastAsia="楷体" w:cs="楷体"/>
          <w:b w:val="0"/>
          <w:color w:val="auto"/>
          <w:sz w:val="24"/>
          <w:highlight w:val="none"/>
        </w:rPr>
        <w:t xml:space="preserve">.1 自中标人确定之日起2个工作日内，采购代理机构向中标人发出中标通知书，同时编制发布采购结果公告。</w:t>
      </w:r>
      <w:r/>
    </w:p>
    <w:p>
      <w:pPr>
        <w:pStyle w:val="880"/>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w:t>
      </w:r>
      <w:r>
        <w:rPr>
          <w:rFonts w:hint="eastAsia" w:ascii="楷体" w:hAnsi="楷体" w:eastAsia="楷体" w:cs="楷体"/>
          <w:b w:val="0"/>
          <w:color w:val="auto"/>
          <w:sz w:val="24"/>
          <w:highlight w:val="none"/>
          <w:lang w:val="en-US" w:eastAsia="zh-CN"/>
        </w:rPr>
        <w:t xml:space="preserve">7</w:t>
      </w:r>
      <w:r>
        <w:rPr>
          <w:rFonts w:hint="eastAsia" w:ascii="楷体" w:hAnsi="楷体" w:eastAsia="楷体" w:cs="楷体"/>
          <w:b w:val="0"/>
          <w:color w:val="auto"/>
          <w:sz w:val="24"/>
          <w:highlight w:val="none"/>
        </w:rPr>
        <w:t xml:space="preserve">.2中标通知书发出后，采购人不得违法改变中标结果，中标人无正当理由不得放弃中标。</w:t>
      </w:r>
      <w:r/>
    </w:p>
    <w:p>
      <w:pPr>
        <w:pStyle w:val="880"/>
        <w:ind w:firstLine="444"/>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eastAsia="zh-CN"/>
        </w:rPr>
        <w:t xml:space="preserve">8</w:t>
      </w:r>
      <w:r>
        <w:rPr>
          <w:rFonts w:hint="eastAsia" w:ascii="楷体" w:hAnsi="楷体" w:eastAsia="楷体" w:cs="楷体"/>
          <w:color w:val="auto"/>
          <w:sz w:val="30"/>
          <w:szCs w:val="30"/>
          <w:highlight w:val="none"/>
        </w:rPr>
        <w:t xml:space="preserve">.履约保证金</w:t>
      </w:r>
      <w:r/>
    </w:p>
    <w:p>
      <w:pPr>
        <w:pStyle w:val="889"/>
        <w:numPr>
          <w:ilvl w:val="1"/>
          <w:numId w:val="0"/>
        </w:numPr>
        <w:ind w:firstLine="480"/>
        <w:spacing w:line="360" w:lineRule="auto"/>
        <w:rPr>
          <w:rFonts w:hint="eastAsia" w:ascii="楷体" w:hAnsi="楷体" w:eastAsia="楷体" w:cs="楷体"/>
          <w:color w:val="ff0000"/>
          <w:sz w:val="24"/>
          <w:highlight w:val="none"/>
          <w:lang w:eastAsia="zh-CN"/>
        </w:rPr>
      </w:pPr>
      <w:r>
        <w:rPr>
          <w:rFonts w:hint="eastAsia" w:ascii="楷体" w:hAnsi="楷体" w:eastAsia="楷体" w:cs="楷体"/>
          <w:color w:val="ff0000"/>
          <w:sz w:val="24"/>
          <w:highlight w:val="none"/>
        </w:rPr>
        <w:t xml:space="preserve">2</w:t>
      </w:r>
      <w:r>
        <w:rPr>
          <w:rFonts w:hint="eastAsia" w:ascii="楷体" w:hAnsi="楷体" w:eastAsia="楷体" w:cs="楷体"/>
          <w:color w:val="ff0000"/>
          <w:sz w:val="24"/>
          <w:highlight w:val="none"/>
          <w:lang w:val="en-US" w:eastAsia="zh-CN"/>
        </w:rPr>
        <w:t xml:space="preserve">8</w:t>
      </w:r>
      <w:r>
        <w:rPr>
          <w:rFonts w:hint="eastAsia" w:ascii="楷体" w:hAnsi="楷体" w:eastAsia="楷体" w:cs="楷体"/>
          <w:color w:val="ff0000"/>
          <w:sz w:val="24"/>
          <w:highlight w:val="none"/>
        </w:rPr>
        <w:t xml:space="preserve">.1</w:t>
      </w:r>
      <w:r>
        <w:rPr>
          <w:rFonts w:hint="eastAsia" w:ascii="楷体" w:hAnsi="楷体" w:eastAsia="楷体" w:cs="楷体"/>
          <w:color w:val="ff0000"/>
          <w:sz w:val="24"/>
          <w:highlight w:val="none"/>
          <w:lang w:eastAsia="zh-CN"/>
        </w:rPr>
        <w:t xml:space="preserve">□</w:t>
      </w:r>
      <w:r>
        <w:rPr>
          <w:rFonts w:hint="eastAsia" w:ascii="楷体" w:hAnsi="楷体" w:eastAsia="楷体" w:cs="楷体"/>
          <w:color w:val="ff0000"/>
          <w:sz w:val="24"/>
          <w:highlight w:val="none"/>
        </w:rPr>
        <w:t xml:space="preserve">本项目不收取履约保证金</w:t>
      </w:r>
      <w:r>
        <w:rPr>
          <w:rFonts w:hint="eastAsia" w:ascii="楷体" w:hAnsi="楷体" w:eastAsia="楷体" w:cs="楷体"/>
          <w:color w:val="ff0000"/>
          <w:sz w:val="24"/>
          <w:highlight w:val="none"/>
          <w:lang w:eastAsia="zh-CN"/>
        </w:rPr>
        <w:t xml:space="preserve">。</w:t>
      </w:r>
      <w:r/>
    </w:p>
    <w:p>
      <w:pPr>
        <w:pStyle w:val="889"/>
        <w:spacing w:line="360" w:lineRule="auto"/>
        <w:rPr>
          <w:rFonts w:hint="eastAsia" w:ascii="楷体" w:hAnsi="楷体" w:eastAsia="楷体" w:cs="楷体"/>
          <w:bCs/>
          <w:color w:val="ff0000"/>
          <w:sz w:val="24"/>
          <w:highlight w:val="none"/>
        </w:rPr>
      </w:pPr>
      <w:r>
        <w:rPr>
          <w:rFonts w:hint="eastAsia" w:ascii="楷体" w:hAnsi="楷体" w:eastAsia="楷体" w:cs="楷体"/>
          <w:color w:val="ff0000"/>
          <w:sz w:val="24"/>
          <w:highlight w:val="none"/>
          <w:lang w:eastAsia="zh-CN"/>
        </w:rPr>
        <w:t xml:space="preserve">☑</w:t>
      </w:r>
      <w:r>
        <w:rPr>
          <w:rFonts w:hint="eastAsia" w:ascii="楷体" w:hAnsi="楷体" w:eastAsia="楷体" w:cs="楷体"/>
          <w:bCs/>
          <w:color w:val="ff0000"/>
          <w:sz w:val="24"/>
          <w:highlight w:val="none"/>
        </w:rPr>
        <w:t xml:space="preserve">本项目中标供应商应提交合同金额</w:t>
      </w:r>
      <w:r>
        <w:rPr>
          <w:rFonts w:hint="eastAsia" w:ascii="楷体" w:hAnsi="楷体" w:eastAsia="楷体" w:cs="楷体"/>
          <w:bCs/>
          <w:color w:val="ff0000"/>
          <w:sz w:val="24"/>
          <w:highlight w:val="none"/>
          <w:lang w:val="en-US" w:eastAsia="zh-CN"/>
        </w:rPr>
        <w:t xml:space="preserve">10</w:t>
      </w:r>
      <w:r>
        <w:rPr>
          <w:rFonts w:hint="eastAsia" w:ascii="楷体" w:hAnsi="楷体" w:eastAsia="楷体" w:cs="楷体"/>
          <w:bCs/>
          <w:color w:val="ff0000"/>
          <w:sz w:val="24"/>
          <w:highlight w:val="none"/>
        </w:rPr>
        <w:t xml:space="preserve">%的履约保证金（不得超过政府采购合同金额的10%），履约保证金应以支票、汇票、本票、保函、保险保单等非现金形式缴纳或提交。</w:t>
      </w:r>
      <w:r/>
    </w:p>
    <w:p>
      <w:pPr>
        <w:pStyle w:val="889"/>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89"/>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履约保证金退还的条件： </w:t>
      </w:r>
      <w:r/>
    </w:p>
    <w:p>
      <w:pPr>
        <w:pStyle w:val="889"/>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货物类项目，项目验收合格，出具验收报告及履约保证金收据申请退付；</w:t>
      </w:r>
      <w:r/>
    </w:p>
    <w:p>
      <w:pPr>
        <w:pStyle w:val="889"/>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履约保证金退还时间：采购单位收到投标人退付申请后5个工作日内退还；</w:t>
      </w:r>
      <w:r/>
    </w:p>
    <w:p>
      <w:pPr>
        <w:pStyle w:val="889"/>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89"/>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889"/>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lang w:val="en-US" w:eastAsia="zh-CN"/>
        </w:rPr>
        <w:t xml:space="preserve">29.</w:t>
      </w:r>
      <w:r>
        <w:rPr>
          <w:rFonts w:hint="eastAsia" w:ascii="楷体" w:hAnsi="楷体" w:eastAsia="楷体" w:cs="楷体"/>
          <w:color w:val="auto"/>
          <w:sz w:val="30"/>
          <w:highlight w:val="none"/>
        </w:rPr>
        <w:t xml:space="preserve">签订合同</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楷体" w:hAnsi="楷体" w:eastAsia="楷体" w:cs="楷体"/>
          <w:color w:val="auto"/>
          <w:sz w:val="24"/>
          <w:highlight w:val="none"/>
          <w:lang w:val="en-US" w:eastAsia="zh-CN"/>
        </w:rPr>
        <w:t xml:space="preserve">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ind w:firstLine="640"/>
        <w:jc w:val="center"/>
        <w:spacing w:line="360" w:lineRule="auto"/>
        <w:rPr>
          <w:rFonts w:hint="eastAsia" w:ascii="楷体" w:hAnsi="楷体" w:eastAsia="楷体" w:cs="楷体"/>
          <w:b/>
          <w:color w:val="auto"/>
          <w:sz w:val="32"/>
          <w:szCs w:val="32"/>
          <w:highlight w:val="none"/>
          <w:shd w:val="clear" w:color="auto" w:fill="ffffff"/>
        </w:rPr>
        <w:outlineLvl w:val="1"/>
      </w:pPr>
      <w:r>
        <w:rPr>
          <w:rFonts w:hint="eastAsia" w:ascii="楷体" w:hAnsi="楷体" w:eastAsia="楷体" w:cs="楷体"/>
          <w:b/>
          <w:color w:val="auto"/>
          <w:sz w:val="32"/>
          <w:szCs w:val="32"/>
          <w:highlight w:val="none"/>
          <w:shd w:val="clear" w:color="auto" w:fill="ffffff"/>
          <w:lang w:val="en-US" w:eastAsia="zh-CN"/>
        </w:rPr>
        <w:t xml:space="preserve">七</w:t>
      </w:r>
      <w:r>
        <w:rPr>
          <w:rFonts w:hint="eastAsia" w:ascii="楷体" w:hAnsi="楷体" w:eastAsia="楷体" w:cs="楷体"/>
          <w:b/>
          <w:color w:val="auto"/>
          <w:sz w:val="32"/>
          <w:szCs w:val="32"/>
          <w:highlight w:val="none"/>
          <w:shd w:val="clear" w:color="auto" w:fill="ffffff"/>
        </w:rPr>
        <w:t xml:space="preserve">、询问、质疑、投诉</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0.</w:t>
      </w:r>
      <w:r>
        <w:rPr>
          <w:rFonts w:hint="eastAsia" w:ascii="楷体" w:hAnsi="楷体" w:eastAsia="楷体" w:cs="楷体"/>
          <w:color w:val="auto"/>
          <w:sz w:val="30"/>
          <w:highlight w:val="none"/>
        </w:rPr>
        <w:t xml:space="preserve">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1.</w:t>
      </w:r>
      <w:r>
        <w:rPr>
          <w:rFonts w:hint="eastAsia" w:ascii="楷体" w:hAnsi="楷体" w:eastAsia="楷体" w:cs="楷体"/>
          <w:color w:val="auto"/>
          <w:sz w:val="30"/>
          <w:highlight w:val="none"/>
        </w:rPr>
        <w:t xml:space="preserve">质疑</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color w:val="auto"/>
          <w:sz w:val="24"/>
          <w:highlight w:val="none"/>
          <w:lang w:eastAsia="zh-CN"/>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s="楷体"/>
          <w:color w:val="auto"/>
          <w:sz w:val="24"/>
          <w:highlight w:val="none"/>
        </w:rPr>
        <w:t xml:space="preserve">政府采购监管部门</w:t>
      </w:r>
      <w:bookmarkEnd w:id="73"/>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 </w:t>
      </w:r>
      <w:r>
        <w:rPr>
          <w:rFonts w:hint="eastAsia" w:ascii="楷体" w:hAnsi="楷体" w:eastAsia="楷体" w:cs="楷体"/>
          <w:color w:val="0000ff"/>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.4 分散采购接受质疑函联系部门、联系电话和通讯地址</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详见</w:t>
      </w:r>
      <w:r>
        <w:rPr>
          <w:rFonts w:hint="eastAsia" w:ascii="楷体" w:hAnsi="楷体" w:eastAsia="楷体" w:cs="楷体"/>
          <w:color w:val="auto"/>
          <w:sz w:val="24"/>
          <w:highlight w:val="none"/>
          <w:u w:val="single"/>
        </w:rPr>
        <w:t xml:space="preserve"> 第一部分  投标邀请</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供应商提出质疑应当提交质疑函和必要的证明材料。质疑函应当包括下列内容，否则，采购代理机构或招标人不予受理：</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（1）供应商的姓名或者名称、地址、邮编、联系人及联系电话；</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（2）质疑项目名称、编号；</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（3）具体、明确的质疑事项和与质疑事项相关的请求；</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（4）事实依据；</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（5）必要的法律依据；</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（6）提出质疑的日期。</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.5采购人、采购代理机构不得拒收质疑供应商在法定质疑期内发出的质疑函，应当在收到质疑函后7个工作日内作出答复，并以书面形式通知质疑供应商和其他有关供应商。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31.6</w:t>
      </w:r>
      <w:r>
        <w:rPr>
          <w:rFonts w:hint="eastAsia" w:ascii="楷体" w:hAnsi="楷体" w:eastAsia="楷体" w:cs="楷体"/>
          <w:color w:val="0000ff"/>
          <w:sz w:val="24"/>
          <w:highlight w:val="none"/>
          <w:lang w:val="en-US" w:eastAsia="zh-CN"/>
        </w:rPr>
        <w:t xml:space="preserve">本项目只接收以纸质原件形式送达的质疑。（不接受未填写快递运单的快件），</w:t>
      </w:r>
      <w:r>
        <w:rPr>
          <w:rFonts w:hint="eastAsia" w:ascii="楷体" w:hAnsi="楷体" w:eastAsia="楷体" w:cs="楷体"/>
          <w:color w:val="auto"/>
          <w:sz w:val="24"/>
          <w:highlight w:val="none"/>
          <w:lang w:val="en-US" w:eastAsia="zh-CN"/>
        </w:rPr>
        <w:t xml:space="preserve">以下情形的质疑不予受理：</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（1）内容不符合《政府采购质疑和投诉办法》第十二条规定的质疑。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（2）超出政府采购法定期限的质疑。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u w:val="single"/>
          <w:lang w:val="en-US" w:eastAsia="zh-CN"/>
        </w:rPr>
        <w:t xml:space="preserve">以传真、电子邮件等方式递交的非原件形式的质疑。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（4）未参加投标活动的供应商或在投标活动中自身权益未受到损害的供应商所提出的质疑。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（5）供应商组成联合体参加投标，联合体中任何一方或多方未按要求签字、盖章、加盖公章的质疑。</w:t>
      </w:r>
      <w:r/>
    </w:p>
    <w:p>
      <w:pPr>
        <w:pStyle w:val="880"/>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2.</w:t>
      </w:r>
      <w:r>
        <w:rPr>
          <w:rFonts w:hint="eastAsia" w:ascii="楷体" w:hAnsi="楷体" w:eastAsia="楷体" w:cs="楷体"/>
          <w:color w:val="auto"/>
          <w:sz w:val="30"/>
          <w:highlight w:val="none"/>
        </w:rPr>
        <w:t xml:space="preserve">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.2以联合体形式参加政府采购活动的，其投诉应当由组成联合体的所有供应商共同提出。</w:t>
      </w:r>
      <w:r/>
    </w:p>
    <w:p>
      <w:pPr>
        <w:jc w:val="center"/>
        <w:keepLines w:val="0"/>
        <w:keepNext w:val="0"/>
        <w:pageBreakBefore w:val="0"/>
        <w:spacing w:line="440" w:lineRule="exact"/>
        <w:widowControl w:val="off"/>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880"/>
        <w:ind w:firstLine="444"/>
        <w:keepLines w:val="0"/>
        <w:keepNext w:val="0"/>
        <w:pageBreakBefore w:val="0"/>
        <w:spacing w:before="200" w:after="200" w:line="440" w:lineRule="exact"/>
        <w:widowControl w:val="off"/>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rPr>
        <w:t xml:space="preserve">诚实信用</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 供应商</w:t>
      </w:r>
      <w:r>
        <w:rPr>
          <w:rFonts w:hint="eastAsia" w:ascii="楷体" w:hAnsi="楷体" w:eastAsia="楷体" w:cs="楷体"/>
          <w:color w:val="auto"/>
          <w:sz w:val="24"/>
          <w:highlight w:val="none"/>
          <w:lang w:eastAsia="zh-CN"/>
        </w:rPr>
        <w:t xml:space="preserve">不得</w:t>
      </w:r>
      <w:r>
        <w:rPr>
          <w:rFonts w:hint="eastAsia" w:ascii="楷体" w:hAnsi="楷体" w:eastAsia="楷体" w:cs="楷体"/>
          <w:color w:val="auto"/>
          <w:sz w:val="24"/>
          <w:highlight w:val="none"/>
        </w:rPr>
        <w:t xml:space="preserve">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.3 供应商不得虚假承诺，否则，按照提供虚假材料谋取中标处理。</w:t>
      </w:r>
      <w:r/>
    </w:p>
    <w:p>
      <w:pPr>
        <w:ind w:left="2"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.5 根据《财政部关于在政府采购活动中查询及使用信息记录有关问题的通知》（财库〔2016〕125号）、江苏省财政厅《关于做好政府采购信用</w:t>
      </w:r>
      <w:r>
        <w:rPr>
          <w:rFonts w:hint="eastAsia" w:ascii="楷体" w:hAnsi="楷体" w:eastAsia="楷体" w:cs="楷体"/>
          <w:color w:val="auto"/>
          <w:sz w:val="24"/>
          <w:highlight w:val="none"/>
        </w:rPr>
        <w:t xml:space="preserve">信息查询使用及登记等工作的通知》（苏财购〔2016〕50号）等文件精神，采购人或采购代理机构在项目资格审查时对参加本项目的各供应商进行信用记录查询，信用记录查询渠道为“信用中国”网站、中国政府采购网、“信用江苏”网站，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80"/>
        <w:ind w:firstLine="444"/>
        <w:keepLines w:val="0"/>
        <w:keepNext w:val="0"/>
        <w:pageBreakBefore w:val="0"/>
        <w:spacing w:before="200" w:after="200" w:line="440" w:lineRule="exact"/>
        <w:widowControl w:val="off"/>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rPr>
        <w:t xml:space="preserve">.适用法律及约束力</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 本次招标及由本次招标产生的合同受中华人民共和国法律制约和保护。</w:t>
      </w:r>
      <w:r/>
    </w:p>
    <w:p>
      <w:pPr>
        <w:pStyle w:val="880"/>
        <w:ind w:firstLine="444"/>
        <w:keepLines w:val="0"/>
        <w:keepNext w:val="0"/>
        <w:pageBreakBefore w:val="0"/>
        <w:spacing w:before="200" w:after="200" w:line="440" w:lineRule="exact"/>
        <w:widowControl w:val="off"/>
        <w:rPr>
          <w:rFonts w:hint="eastAsia" w:ascii="楷体" w:hAnsi="楷体" w:eastAsia="楷体" w:cs="楷体"/>
          <w:color w:val="auto"/>
          <w:sz w:val="30"/>
          <w:highlight w:val="none"/>
          <w:lang w:val="en-US" w:eastAsia="zh-CN"/>
        </w:rPr>
      </w:pPr>
      <w:r>
        <w:rPr>
          <w:rFonts w:hint="eastAsia" w:ascii="楷体" w:hAnsi="楷体" w:eastAsia="楷体" w:cs="楷体"/>
          <w:color w:val="auto"/>
          <w:sz w:val="30"/>
          <w:highlight w:val="none"/>
          <w:lang w:val="en-US" w:eastAsia="zh-CN"/>
        </w:rPr>
        <w:t xml:space="preserve">36.解释权</w:t>
      </w:r>
      <w:r/>
    </w:p>
    <w:p>
      <w:pPr>
        <w:pStyle w:val="906"/>
        <w:ind w:left="0"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除相关法律、法规规定外，本招标文件的解释权归采购代理机构所有。</w:t>
      </w:r>
      <w:r/>
    </w:p>
    <w:p>
      <w:pPr>
        <w:keepLines w:val="0"/>
        <w:keepNext w:val="0"/>
        <w:pageBreakBefore w:val="0"/>
        <w:spacing w:line="440" w:lineRule="exact"/>
        <w:widowControl w:val="off"/>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jc w:val="center"/>
        <w:spacing w:line="360" w:lineRule="auto"/>
        <w:widowControl/>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第三部分</w:t>
      </w:r>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拟签订的合同文本（服务类）</w:t>
      </w:r>
      <w:r/>
    </w:p>
    <w:p>
      <w:pPr>
        <w:rPr>
          <w:rFonts w:hint="eastAsia" w:ascii="楷体" w:hAnsi="楷体" w:eastAsia="楷体" w:cs="楷体"/>
          <w:color w:val="auto"/>
          <w:sz w:val="24"/>
          <w:highlight w:val="none"/>
          <w:u w:val="single"/>
        </w:rPr>
      </w:pPr>
      <w:r/>
      <w:bookmarkStart w:id="74" w:name="_Toc22000633"/>
      <w:r>
        <w:rPr>
          <w:rFonts w:hint="eastAsia" w:ascii="楷体" w:hAnsi="楷体" w:eastAsia="楷体" w:cs="楷体"/>
          <w:color w:val="auto"/>
          <w:sz w:val="24"/>
          <w:highlight w:val="none"/>
          <w:lang w:val="en-US" w:eastAsia="zh-CN"/>
        </w:rPr>
        <w:t xml:space="preserve">项目</w:t>
      </w:r>
      <w:r>
        <w:rPr>
          <w:rFonts w:hint="eastAsia" w:ascii="楷体" w:hAnsi="楷体" w:eastAsia="楷体" w:cs="楷体"/>
          <w:color w:val="auto"/>
          <w:sz w:val="24"/>
          <w:highlight w:val="none"/>
        </w:rPr>
        <w:t xml:space="preserve">编号：</w:t>
      </w:r>
      <w:r>
        <w:rPr>
          <w:rFonts w:hint="eastAsia" w:ascii="楷体" w:hAnsi="楷体" w:eastAsia="楷体" w:cs="楷体"/>
          <w:color w:val="auto"/>
          <w:sz w:val="24"/>
          <w:highlight w:val="none"/>
          <w:u w:val="single"/>
        </w:rPr>
        <w:t xml:space="preserve">           </w:t>
      </w:r>
      <w:r/>
    </w:p>
    <w:p>
      <w:pPr>
        <w:jc w:val="center"/>
        <w:spacing w:line="48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pStyle w:val="2167"/>
        <w:ind w:left="0" w:firstLine="0"/>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167"/>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167"/>
        <w:jc w:val="center"/>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167"/>
        <w:ind w:firstLine="2658"/>
        <w:rPr>
          <w:rFonts w:hint="eastAsia" w:ascii="楷体" w:hAnsi="楷体" w:eastAsia="楷体" w:cs="楷体"/>
          <w:b/>
          <w:color w:val="auto"/>
          <w:sz w:val="28"/>
          <w:szCs w:val="28"/>
          <w:highlight w:val="none"/>
        </w:rPr>
        <w:outlineLvl w:val="1"/>
      </w:pPr>
      <w:r>
        <w:rPr>
          <w:rFonts w:hint="eastAsia" w:ascii="楷体" w:hAnsi="楷体" w:eastAsia="楷体" w:cs="楷体"/>
          <w:b/>
          <w:color w:val="auto"/>
          <w:sz w:val="28"/>
          <w:szCs w:val="28"/>
          <w:highlight w:val="none"/>
        </w:rPr>
        <w:t xml:space="preserve">第一</w:t>
      </w:r>
      <w:r>
        <w:rPr>
          <w:rFonts w:hint="eastAsia" w:ascii="楷体" w:hAnsi="楷体" w:eastAsia="楷体" w:cs="楷体"/>
          <w:b/>
          <w:color w:val="auto"/>
          <w:sz w:val="28"/>
          <w:szCs w:val="28"/>
          <w:highlight w:val="none"/>
          <w:lang w:val="en-US" w:eastAsia="zh-CN"/>
        </w:rPr>
        <w:t xml:space="preserve">章</w:t>
      </w:r>
      <w:r>
        <w:rPr>
          <w:rFonts w:hint="eastAsia" w:ascii="楷体" w:hAnsi="楷体" w:eastAsia="楷体" w:cs="楷体"/>
          <w:b/>
          <w:color w:val="auto"/>
          <w:sz w:val="28"/>
          <w:szCs w:val="28"/>
          <w:highlight w:val="none"/>
        </w:rPr>
        <w:t xml:space="preserve"> 合同书</w:t>
      </w:r>
      <w:r/>
    </w:p>
    <w:p>
      <w:pPr>
        <w:pStyle w:val="2167"/>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167"/>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left="960"/>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项目名称：</w:t>
      </w:r>
      <w:r>
        <w:rPr>
          <w:rFonts w:hint="eastAsia" w:ascii="楷体" w:hAnsi="楷体" w:eastAsia="楷体" w:cs="楷体"/>
          <w:color w:val="auto"/>
          <w:sz w:val="24"/>
          <w:highlight w:val="none"/>
          <w:u w:val="single"/>
        </w:rPr>
        <w:t xml:space="preserve">                                   </w:t>
      </w:r>
      <w:r/>
    </w:p>
    <w:p>
      <w:pPr>
        <w:pStyle w:val="2422"/>
        <w:spacing w:before="120" w:line="22" w:lineRule="atLeast"/>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422"/>
        <w:spacing w:before="120" w:line="22" w:lineRule="atLeast"/>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left="960"/>
        <w:spacing w:before="120" w:line="22" w:lineRule="atLeast"/>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甲方：</w:t>
      </w:r>
      <w:r>
        <w:rPr>
          <w:rFonts w:hint="eastAsia" w:ascii="楷体" w:hAnsi="楷体" w:eastAsia="楷体" w:cs="楷体"/>
          <w:color w:val="auto"/>
          <w:sz w:val="24"/>
          <w:highlight w:val="none"/>
          <w:u w:val="single"/>
        </w:rPr>
        <w:t xml:space="preserve">                                       </w:t>
      </w:r>
      <w:r/>
    </w:p>
    <w:p>
      <w:pPr>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left="960"/>
        <w:spacing w:before="120" w:line="22" w:lineRule="atLeast"/>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乙方：</w:t>
      </w:r>
      <w:r>
        <w:rPr>
          <w:rFonts w:hint="eastAsia" w:ascii="楷体" w:hAnsi="楷体" w:eastAsia="楷体" w:cs="楷体"/>
          <w:color w:val="auto"/>
          <w:sz w:val="24"/>
          <w:highlight w:val="none"/>
          <w:u w:val="single"/>
        </w:rPr>
        <w:t xml:space="preserve">                                       </w:t>
      </w:r>
      <w:r/>
    </w:p>
    <w:p>
      <w:pPr>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960"/>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960"/>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960"/>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960"/>
        <w:spacing w:before="120" w:line="22" w:lineRule="atLeast"/>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签订日期：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日</w:t>
      </w:r>
      <w:r/>
    </w:p>
    <w:p>
      <w:pPr>
        <w:jc w:val="left"/>
        <w:widowControl/>
        <w:rPr>
          <w:rFonts w:hint="eastAsia" w:ascii="楷体" w:hAnsi="楷体" w:eastAsia="楷体" w:cs="楷体"/>
          <w:color w:val="auto"/>
          <w:sz w:val="24"/>
          <w:highlight w:val="none"/>
        </w:rPr>
        <w:sectPr>
          <w:footerReference w:type="default" r:id="rId14"/>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楷体" w:hAnsi="楷体" w:eastAsia="楷体" w:cs="楷体"/>
          <w:color w:val="auto"/>
          <w:sz w:val="24"/>
          <w:highlight w:val="none"/>
        </w:rPr>
      </w:r>
      <w:r/>
    </w:p>
    <w:p>
      <w:pPr>
        <w:ind w:firstLine="480"/>
        <w:keepLines w:val="0"/>
        <w:keepNext w:val="0"/>
        <w:pageBreakBefore w:val="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zh-CN"/>
        </w:rPr>
        <w:t xml:space="preserve">根据《中华人民共和国民法典》《中华人民共和国政府采购法》等相关法律法规之规定和</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（项目编号</w:t>
      </w:r>
      <w:r>
        <w:rPr>
          <w:rFonts w:hint="eastAsia" w:ascii="楷体" w:hAnsi="楷体" w:eastAsia="楷体" w:cs="楷体"/>
          <w:color w:val="auto"/>
          <w:sz w:val="24"/>
          <w:highlight w:val="none"/>
          <w:u w:val="single"/>
          <w:lang w:eastAsia="zh-CN"/>
        </w:rPr>
        <w:t xml:space="preserve">：</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rPr>
        <w:t xml:space="preserve">的招标结果，</w:t>
      </w:r>
      <w:r>
        <w:rPr>
          <w:rFonts w:hint="eastAsia" w:ascii="楷体" w:hAnsi="楷体" w:eastAsia="楷体" w:cs="楷体"/>
          <w:color w:val="auto"/>
          <w:sz w:val="24"/>
          <w:highlight w:val="none"/>
          <w:lang w:val="zh-CN"/>
        </w:rPr>
        <w:t xml:space="preserve">按照平等、自愿、公平、诚实信用和绿色的原则，经甲方和乙方协商一致，约定以下合同</w:t>
      </w:r>
      <w:r>
        <w:rPr>
          <w:rFonts w:hint="eastAsia" w:ascii="楷体" w:hAnsi="楷体" w:eastAsia="楷体" w:cs="楷体"/>
          <w:color w:val="auto"/>
          <w:sz w:val="24"/>
          <w:highlight w:val="none"/>
        </w:rPr>
        <w:t xml:space="preserve">条款，以兹共同遵守、全面履行。</w:t>
      </w:r>
      <w:r/>
    </w:p>
    <w:p>
      <w:pPr>
        <w:ind w:firstLine="482"/>
        <w:keepLines w:val="0"/>
        <w:keepNext w:val="0"/>
        <w:pageBreakBefore w:val="0"/>
        <w:spacing w:line="360" w:lineRule="auto"/>
        <w:rPr>
          <w:rFonts w:hint="eastAsia" w:ascii="楷体" w:hAnsi="楷体" w:eastAsia="楷体" w:cs="楷体"/>
          <w:b/>
          <w:color w:val="auto"/>
          <w:sz w:val="24"/>
          <w:highlight w:val="none"/>
        </w:rPr>
        <w:outlineLvl w:val="9"/>
      </w:pPr>
      <w:r/>
      <w:bookmarkStart w:id="75" w:name="_Toc23292"/>
      <w:r/>
      <w:bookmarkStart w:id="76" w:name="_Toc21551"/>
      <w:r/>
      <w:bookmarkStart w:id="77" w:name="_Toc21631"/>
      <w:r>
        <w:rPr>
          <w:rFonts w:hint="eastAsia" w:ascii="楷体" w:hAnsi="楷体" w:eastAsia="楷体" w:cs="楷体"/>
          <w:b/>
          <w:color w:val="auto"/>
          <w:sz w:val="24"/>
          <w:highlight w:val="none"/>
          <w:lang w:val="en-US" w:eastAsia="zh-CN"/>
        </w:rPr>
        <w:t xml:space="preserve">一、</w:t>
      </w:r>
      <w:r>
        <w:rPr>
          <w:rFonts w:hint="eastAsia" w:ascii="楷体" w:hAnsi="楷体" w:eastAsia="楷体" w:cs="楷体"/>
          <w:b/>
          <w:color w:val="auto"/>
          <w:sz w:val="24"/>
          <w:highlight w:val="none"/>
        </w:rPr>
        <w:t xml:space="preserve">服务</w:t>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服务内容：</w:t>
      </w:r>
      <w:r/>
    </w:p>
    <w:p>
      <w:pPr>
        <w:ind w:firstLine="480"/>
        <w:keepLines w:val="0"/>
        <w:keepNext w:val="0"/>
        <w:pageBreakBefore w:val="0"/>
        <w:spacing w:line="360" w:lineRule="auto"/>
        <w:rPr>
          <w:rFonts w:hint="eastAsia" w:ascii="楷体" w:hAnsi="楷体" w:eastAsia="楷体" w:cs="楷体"/>
          <w:color w:val="auto"/>
          <w:sz w:val="24"/>
          <w:szCs w:val="24"/>
          <w:lang w:val="en-US" w:eastAsia="zh-CN" w:bidi="ar-SA"/>
        </w:rPr>
        <w:outlineLvl w:val="9"/>
      </w:pPr>
      <w:r>
        <w:rPr>
          <w:rFonts w:hint="eastAsia" w:ascii="楷体" w:hAnsi="楷体" w:eastAsia="楷体" w:cs="楷体"/>
          <w:color w:val="auto"/>
          <w:sz w:val="24"/>
          <w:szCs w:val="24"/>
          <w:lang w:val="en-US" w:eastAsia="zh-CN" w:bidi="ar-SA"/>
        </w:rPr>
        <w:t xml:space="preserve">本作业服务量清单中的作业服务范围包括：</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1、皇塘镇范围内公共区域的道路、农村保洁；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2、皇塘镇主要道路环卫机械化服务；</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3、皇塘镇范围内生活垃圾的收集清运及转运至光大焚烧厂；</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4、皇塘镇范围内无主垃圾和废弃杂物的清运；</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5、皇塘镇范围内所有公厕的卫生保洁；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6、皇塘镇范围内所有公交站台的卫生保洁；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7、皇塘镇范围内垃圾桶、垃圾房的保洁；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8、垃圾中转站的收运、压缩、转运；</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9、皇塘镇范围内农村生活污水收集，清运</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10、机械化清扫设备的采购，使用费用。</w:t>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2、作业量及服务标准：</w:t>
      </w:r>
      <w:r/>
    </w:p>
    <w:p>
      <w:pPr>
        <w:ind w:firstLine="480"/>
        <w:jc w:val="left"/>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作业量划分详见《作业量清单》。</w:t>
      </w:r>
      <w:r/>
    </w:p>
    <w:p>
      <w:pPr>
        <w:ind w:firstLine="480"/>
        <w:jc w:val="left"/>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作业要求和标准详见《</w:t>
      </w:r>
      <w:r>
        <w:rPr>
          <w:rFonts w:hint="eastAsia" w:ascii="楷体" w:hAnsi="楷体" w:eastAsia="楷体" w:cs="楷体"/>
          <w:color w:val="auto"/>
          <w:sz w:val="24"/>
          <w:highlight w:val="none"/>
          <w:lang w:val="en-US" w:eastAsia="zh-CN"/>
        </w:rPr>
        <w:t xml:space="preserve">皇塘</w:t>
      </w:r>
      <w:r>
        <w:rPr>
          <w:rFonts w:hint="eastAsia" w:ascii="楷体" w:hAnsi="楷体" w:eastAsia="楷体" w:cs="楷体"/>
          <w:color w:val="auto"/>
          <w:sz w:val="24"/>
          <w:highlight w:val="none"/>
        </w:rPr>
        <w:t xml:space="preserve">镇环卫作业考核办法》。</w:t>
      </w:r>
      <w:r/>
    </w:p>
    <w:p>
      <w:pPr>
        <w:ind w:firstLine="480"/>
        <w:jc w:val="left"/>
        <w:keepLines w:val="0"/>
        <w:keepNext w:val="0"/>
        <w:pageBreakBefore w:val="0"/>
        <w:spacing w:line="360" w:lineRule="auto"/>
        <w:rPr>
          <w:rFonts w:hint="eastAsia" w:ascii="楷体" w:hAnsi="楷体" w:eastAsia="楷体" w:cs="楷体"/>
          <w:i/>
          <w:iCs/>
          <w:color w:val="auto"/>
          <w:sz w:val="24"/>
          <w:highlight w:val="none"/>
          <w:u w:val="single"/>
        </w:rPr>
        <w:outlineLvl w:val="9"/>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双方约定的服务区域内，建筑装潢垃圾、工业垃圾、大件垃圾、有毒有害垃圾等其他垃圾及废弃物的清运及处置等服务，不列为乙方提供的服务范围，应由甲方或产生此类垃圾的业主依法自行处置并承担费用，若甲方委托乙方处置另行结算。</w:t>
      </w:r>
      <w:bookmarkEnd w:id="75"/>
      <w:r/>
      <w:bookmarkEnd w:id="76"/>
      <w:r/>
      <w:bookmarkEnd w:id="77"/>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3、服务期限：</w:t>
      </w:r>
      <w:r/>
    </w:p>
    <w:p>
      <w:pPr>
        <w:ind w:firstLine="482"/>
        <w:keepLines w:val="0"/>
        <w:keepNext w:val="0"/>
        <w:pageBreakBefore w:val="0"/>
        <w:spacing w:line="360" w:lineRule="auto"/>
        <w:rPr>
          <w:rFonts w:hint="default" w:ascii="楷体" w:hAnsi="楷体" w:eastAsia="楷体" w:cs="楷体"/>
          <w:b/>
          <w:color w:val="auto"/>
          <w:sz w:val="24"/>
          <w:highlight w:val="none"/>
          <w:lang w:val="en-US" w:eastAsia="zh-CN"/>
        </w:rPr>
        <w:outlineLvl w:val="9"/>
      </w:pPr>
      <w:r>
        <w:rPr>
          <w:rFonts w:hint="default" w:ascii="楷体" w:hAnsi="楷体" w:eastAsia="楷体" w:cs="楷体"/>
          <w:b/>
          <w:color w:val="auto"/>
          <w:sz w:val="24"/>
          <w:highlight w:val="none"/>
          <w:lang w:val="en-US" w:eastAsia="zh-CN"/>
        </w:rPr>
        <w:t xml:space="preserve">合同服务期</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年，本次合同自</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年</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月</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日起至</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年</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月</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日止。</w:t>
      </w:r>
      <w:r/>
    </w:p>
    <w:p>
      <w:pPr>
        <w:ind w:firstLine="482"/>
        <w:keepLines w:val="0"/>
        <w:keepNext w:val="0"/>
        <w:pageBreakBefore w:val="0"/>
        <w:spacing w:line="360" w:lineRule="auto"/>
        <w:rPr>
          <w:rFonts w:hint="default" w:ascii="楷体" w:hAnsi="楷体" w:eastAsia="楷体" w:cs="楷体"/>
          <w:b/>
          <w:color w:val="auto"/>
          <w:sz w:val="24"/>
          <w:highlight w:val="none"/>
          <w:lang w:val="en-US" w:eastAsia="zh-CN"/>
        </w:rPr>
        <w:outlineLvl w:val="9"/>
      </w:pPr>
      <w:r>
        <w:rPr>
          <w:rFonts w:hint="eastAsia" w:ascii="楷体" w:hAnsi="楷体" w:eastAsia="楷体" w:cs="楷体"/>
          <w:b/>
          <w:color w:val="auto"/>
          <w:sz w:val="24"/>
          <w:highlight w:val="none"/>
          <w:lang w:val="en-US" w:eastAsia="zh-CN"/>
        </w:rPr>
        <w:t xml:space="preserve">二、</w:t>
      </w:r>
      <w:r>
        <w:rPr>
          <w:rFonts w:hint="eastAsia" w:ascii="楷体" w:hAnsi="楷体" w:eastAsia="楷体" w:cs="楷体"/>
          <w:b/>
          <w:color w:val="auto"/>
          <w:sz w:val="24"/>
          <w:highlight w:val="none"/>
        </w:rPr>
        <w:t xml:space="preserve">合同金额</w:t>
      </w:r>
      <w:r>
        <w:rPr>
          <w:rFonts w:hint="eastAsia" w:ascii="楷体" w:hAnsi="楷体" w:eastAsia="楷体" w:cs="楷体"/>
          <w:b/>
          <w:color w:val="auto"/>
          <w:sz w:val="24"/>
          <w:highlight w:val="none"/>
          <w:lang w:val="en-US" w:eastAsia="zh-CN"/>
        </w:rPr>
        <w:t xml:space="preserve">及付款方式</w:t>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本合同总价（含税）为：￥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元（大写：</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元人民币）。</w:t>
      </w:r>
      <w:r/>
    </w:p>
    <w:p>
      <w:pPr>
        <w:pStyle w:val="2417"/>
        <w:ind w:firstLine="482"/>
        <w:keepLines w:val="0"/>
        <w:keepNext w:val="0"/>
        <w:pageBreakBefore w:val="0"/>
        <w:spacing w:before="0" w:beforeAutospacing="0" w:after="0" w:afterAutospacing="0" w:line="360" w:lineRule="auto"/>
        <w:rPr>
          <w:rFonts w:hint="eastAsia" w:ascii="楷体" w:hAnsi="楷体" w:eastAsia="楷体" w:cs="楷体"/>
          <w:b/>
          <w:bCs/>
          <w:color w:val="auto"/>
          <w:highlight w:val="none"/>
          <w:lang w:val="en-US" w:eastAsia="zh-CN"/>
        </w:rPr>
        <w:outlineLvl w:val="9"/>
      </w:pPr>
      <w:r>
        <w:rPr>
          <w:rFonts w:hint="eastAsia" w:ascii="楷体" w:hAnsi="楷体" w:eastAsia="楷体" w:cs="楷体"/>
          <w:b/>
          <w:bCs/>
          <w:color w:val="auto"/>
          <w:highlight w:val="none"/>
          <w:lang w:val="en-US" w:eastAsia="zh-CN"/>
        </w:rPr>
      </w:r>
      <w:r/>
    </w:p>
    <w:p>
      <w:pPr>
        <w:pStyle w:val="2417"/>
        <w:ind w:firstLine="482"/>
        <w:keepLines w:val="0"/>
        <w:keepNext w:val="0"/>
        <w:pageBreakBefore w:val="0"/>
        <w:spacing w:before="0" w:beforeAutospacing="0" w:after="0" w:afterAutospacing="0" w:line="360" w:lineRule="auto"/>
        <w:rPr>
          <w:rFonts w:hint="eastAsia" w:ascii="楷体" w:hAnsi="楷体" w:eastAsia="楷体" w:cs="楷体"/>
          <w:b/>
          <w:bCs/>
          <w:color w:val="auto"/>
          <w:highlight w:val="none"/>
        </w:rPr>
        <w:outlineLvl w:val="9"/>
      </w:pPr>
      <w:r>
        <w:rPr>
          <w:rFonts w:hint="eastAsia" w:ascii="楷体" w:hAnsi="楷体" w:eastAsia="楷体" w:cs="楷体"/>
          <w:b/>
          <w:bCs/>
          <w:color w:val="auto"/>
          <w:highlight w:val="none"/>
          <w:lang w:val="en-US" w:eastAsia="zh-CN"/>
        </w:rPr>
        <w:t xml:space="preserve">2、</w:t>
      </w:r>
      <w:r>
        <w:rPr>
          <w:rFonts w:hint="eastAsia" w:ascii="楷体" w:hAnsi="楷体" w:eastAsia="楷体" w:cs="楷体"/>
          <w:b/>
          <w:color w:val="auto"/>
          <w:sz w:val="24"/>
          <w:highlight w:val="none"/>
          <w:lang w:val="en-US" w:eastAsia="zh-CN"/>
        </w:rPr>
        <w:t xml:space="preserve">付款方式</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bookmarkStart w:id="78" w:name="_Toc21423"/>
      <w:r/>
      <w:bookmarkStart w:id="79" w:name="_Toc19554"/>
      <w:r/>
      <w:bookmarkStart w:id="80" w:name="_Toc27250"/>
      <w:r>
        <w:rPr>
          <w:rFonts w:hint="eastAsia" w:ascii="楷体" w:hAnsi="楷体" w:eastAsia="楷体" w:cs="楷体"/>
          <w:color w:val="auto"/>
          <w:sz w:val="24"/>
          <w:highlight w:val="none"/>
          <w:lang w:val="en-US" w:eastAsia="zh-CN"/>
        </w:rPr>
        <w:t xml:space="preserve">（1）合同签订后采购人收到成交供应商提供的相应金额的正规发票后10个工作日内，支付合同价10%的预付款（合同签订时甲乙双方协商是否需要，“因乙方......的原因，自愿放弃预付款”）；</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（2）服务费按月度结算，供应商应在每月结束时开具相应的服务费发票，采购人于次月15日前收到成交供应商提供的相应金额的正规发票后10个工作日内支付完成。</w:t>
      </w:r>
      <w:r/>
    </w:p>
    <w:p>
      <w:pPr>
        <w:ind w:firstLine="482"/>
        <w:keepLines w:val="0"/>
        <w:keepNext w:val="0"/>
        <w:pageBreakBefore w:val="0"/>
        <w:spacing w:line="360" w:lineRule="auto"/>
        <w:rPr>
          <w:rFonts w:hint="eastAsia" w:ascii="楷体" w:hAnsi="楷体" w:eastAsia="楷体" w:cs="楷体"/>
          <w:b/>
          <w:color w:val="auto"/>
          <w:sz w:val="24"/>
          <w:highlight w:val="none"/>
        </w:rPr>
        <w:outlineLvl w:val="9"/>
      </w:pPr>
      <w:r>
        <w:rPr>
          <w:rFonts w:hint="eastAsia" w:ascii="楷体" w:hAnsi="楷体" w:eastAsia="楷体" w:cs="楷体"/>
          <w:b/>
          <w:color w:val="auto"/>
          <w:sz w:val="24"/>
          <w:highlight w:val="none"/>
          <w:lang w:val="en-US" w:eastAsia="zh-CN"/>
        </w:rPr>
        <w:t xml:space="preserve">三、</w:t>
      </w:r>
      <w:r>
        <w:rPr>
          <w:rFonts w:hint="eastAsia" w:ascii="楷体" w:hAnsi="楷体" w:eastAsia="楷体" w:cs="楷体"/>
          <w:b/>
          <w:color w:val="auto"/>
          <w:sz w:val="24"/>
          <w:highlight w:val="none"/>
        </w:rPr>
        <w:t xml:space="preserve">违约责任</w:t>
      </w:r>
      <w:bookmarkEnd w:id="78"/>
      <w:r/>
      <w:bookmarkEnd w:id="79"/>
      <w:r/>
      <w:bookmarkEnd w:id="80"/>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bookmarkStart w:id="81" w:name="_Toc16021"/>
      <w:r/>
      <w:bookmarkStart w:id="82" w:name="_Toc15583"/>
      <w:r/>
      <w:bookmarkStart w:id="83" w:name="_Toc28375"/>
      <w:r>
        <w:rPr>
          <w:rFonts w:hint="eastAsia" w:ascii="楷体" w:hAnsi="楷体" w:eastAsia="楷体" w:cs="楷体"/>
          <w:color w:val="auto"/>
          <w:sz w:val="24"/>
          <w:highlight w:val="none"/>
        </w:rPr>
        <w:t xml:space="preserve">1.乙方违反合同的约定，未能达到约定的管理目标，甲方有权要求乙方限期整改，逾期未整改，造成甲方重大损失或严重后果的，乙方应给予甲方赔偿，甲方有权根据本合同第四条约定的条件终止合同；</w:t>
      </w:r>
      <w:r/>
    </w:p>
    <w:p>
      <w:pPr>
        <w:ind w:firstLine="480"/>
        <w:keepLines w:val="0"/>
        <w:keepNext w:val="0"/>
        <w:pageBreakBefore w:val="0"/>
        <w:spacing w:line="360" w:lineRule="auto"/>
        <w:rPr>
          <w:rFonts w:hint="eastAsia" w:ascii="楷体" w:hAnsi="楷体" w:eastAsia="楷体" w:cs="楷体"/>
          <w:b/>
          <w:color w:val="auto"/>
          <w:sz w:val="24"/>
          <w:highlight w:val="none"/>
        </w:rPr>
        <w:outlineLvl w:val="9"/>
      </w:pPr>
      <w:r>
        <w:rPr>
          <w:rFonts w:hint="eastAsia" w:ascii="楷体" w:hAnsi="楷体" w:eastAsia="楷体" w:cs="楷体"/>
          <w:color w:val="auto"/>
          <w:sz w:val="24"/>
          <w:highlight w:val="none"/>
        </w:rPr>
        <w:t xml:space="preserve">2.本合同生效后，甲乙双方任何一方无正当理由要求终止合同的，除双方签订补充协议外，责任方须按本合同及其补充协议的有关条款之规定承担违约责任，并应向对方支付合同金额10%的违约金。</w:t>
      </w:r>
      <w:bookmarkEnd w:id="81"/>
      <w:r/>
      <w:bookmarkEnd w:id="82"/>
      <w:r/>
      <w:bookmarkEnd w:id="83"/>
      <w:r/>
      <w:r/>
    </w:p>
    <w:p>
      <w:pPr>
        <w:ind w:firstLine="482"/>
        <w:keepLines w:val="0"/>
        <w:keepNext w:val="0"/>
        <w:pageBreakBefore w:val="0"/>
        <w:spacing w:line="360" w:lineRule="auto"/>
        <w:rPr>
          <w:rFonts w:hint="default" w:ascii="楷体" w:hAnsi="楷体" w:eastAsia="楷体" w:cs="楷体"/>
          <w:b/>
          <w:color w:val="auto"/>
          <w:sz w:val="24"/>
          <w:highlight w:val="none"/>
          <w:lang w:val="en-US" w:eastAsia="zh-CN"/>
        </w:rPr>
        <w:outlineLvl w:val="9"/>
      </w:pPr>
      <w:r>
        <w:rPr>
          <w:rFonts w:hint="eastAsia" w:ascii="楷体" w:hAnsi="楷体" w:eastAsia="楷体" w:cs="楷体"/>
          <w:b/>
          <w:color w:val="auto"/>
          <w:sz w:val="24"/>
          <w:highlight w:val="none"/>
          <w:lang w:val="en-US" w:eastAsia="zh-CN"/>
        </w:rPr>
        <w:t xml:space="preserve">四、双方权利与义务</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1、甲方权利与义务</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（1）甲方及行业主管部门拥有对乙方承包项目及内容进行管理、检查、考核的权 利；</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（2）甲方及行业主管部门严格按照《</w:t>
      </w:r>
      <w:r>
        <w:rPr>
          <w:rFonts w:hint="eastAsia" w:ascii="楷体" w:hAnsi="楷体" w:eastAsia="楷体" w:cs="楷体"/>
          <w:color w:val="auto"/>
          <w:sz w:val="24"/>
          <w:szCs w:val="24"/>
          <w:highlight w:val="none"/>
          <w:lang w:val="en-US" w:eastAsia="zh-CN" w:bidi="ar-SA"/>
        </w:rPr>
        <w:t xml:space="preserve">皇塘</w:t>
      </w:r>
      <w:r>
        <w:rPr>
          <w:rFonts w:hint="eastAsia" w:ascii="楷体" w:hAnsi="楷体" w:eastAsia="楷体" w:cs="楷体"/>
          <w:color w:val="auto"/>
          <w:sz w:val="24"/>
          <w:highlight w:val="none"/>
          <w:lang w:val="en-US" w:eastAsia="zh-CN"/>
        </w:rPr>
        <w:t xml:space="preserve">镇环卫作业考核</w:t>
      </w:r>
      <w:r>
        <w:rPr>
          <w:rFonts w:hint="eastAsia" w:ascii="楷体" w:hAnsi="楷体" w:eastAsia="楷体" w:cs="楷体"/>
          <w:color w:val="auto"/>
          <w:sz w:val="24"/>
          <w:highlight w:val="none"/>
        </w:rPr>
        <w:t xml:space="preserve">办法</w:t>
      </w:r>
      <w:r>
        <w:rPr>
          <w:rFonts w:hint="eastAsia" w:ascii="楷体" w:hAnsi="楷体" w:eastAsia="楷体" w:cs="楷体"/>
          <w:color w:val="auto"/>
          <w:sz w:val="24"/>
          <w:highlight w:val="none"/>
          <w:lang w:val="en-US" w:eastAsia="zh-CN"/>
        </w:rPr>
        <w:t xml:space="preserve">》实施管理、检查、考核和奖惩。经协商一致，可在服务期内根据实际情况提出修改考核</w:t>
      </w:r>
      <w:r>
        <w:rPr>
          <w:rFonts w:hint="eastAsia" w:ascii="楷体" w:hAnsi="楷体" w:eastAsia="楷体" w:cs="楷体"/>
          <w:color w:val="auto"/>
          <w:sz w:val="24"/>
          <w:highlight w:val="none"/>
        </w:rPr>
        <w:t xml:space="preserve">办法</w:t>
      </w:r>
      <w:r>
        <w:rPr>
          <w:rFonts w:hint="eastAsia" w:ascii="楷体" w:hAnsi="楷体" w:eastAsia="楷体" w:cs="楷体"/>
          <w:color w:val="auto"/>
          <w:sz w:val="24"/>
          <w:highlight w:val="none"/>
          <w:lang w:val="en-US" w:eastAsia="zh-CN"/>
        </w:rPr>
        <w:t xml:space="preserve">，按新的考核</w:t>
      </w:r>
      <w:r>
        <w:rPr>
          <w:rFonts w:hint="eastAsia" w:ascii="楷体" w:hAnsi="楷体" w:eastAsia="楷体" w:cs="楷体"/>
          <w:color w:val="auto"/>
          <w:sz w:val="24"/>
          <w:highlight w:val="none"/>
        </w:rPr>
        <w:t xml:space="preserve">办法</w:t>
      </w:r>
      <w:r>
        <w:rPr>
          <w:rFonts w:hint="eastAsia" w:ascii="楷体" w:hAnsi="楷体" w:eastAsia="楷体" w:cs="楷体"/>
          <w:color w:val="auto"/>
          <w:sz w:val="24"/>
          <w:highlight w:val="none"/>
          <w:lang w:val="en-US" w:eastAsia="zh-CN"/>
        </w:rPr>
        <w:t xml:space="preserve">执行考核，若因此导致乙方的工作量增加，乙方有权根据实际情况要求甲方增加费用；</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（3）检查考核必须坚持公平、公开、公正的原则。检查考核扣分，每月以书面形式告知乙方，并要写明检查考核人、检查考核的时间、地点、扣分原因及扣分依据，甲方有对《</w:t>
      </w:r>
      <w:r>
        <w:rPr>
          <w:rFonts w:hint="eastAsia" w:ascii="楷体" w:hAnsi="楷体" w:eastAsia="楷体" w:cs="楷体"/>
          <w:color w:val="auto"/>
          <w:sz w:val="24"/>
          <w:szCs w:val="24"/>
          <w:highlight w:val="none"/>
          <w:lang w:val="en-US" w:eastAsia="zh-CN" w:bidi="ar-SA"/>
        </w:rPr>
        <w:t xml:space="preserve">皇塘</w:t>
      </w:r>
      <w:r>
        <w:rPr>
          <w:rFonts w:hint="eastAsia" w:ascii="楷体" w:hAnsi="楷体" w:eastAsia="楷体" w:cs="楷体"/>
          <w:color w:val="auto"/>
          <w:sz w:val="24"/>
          <w:highlight w:val="none"/>
          <w:lang w:val="en-US" w:eastAsia="zh-CN"/>
        </w:rPr>
        <w:t xml:space="preserve">镇环卫作业考核</w:t>
      </w:r>
      <w:r>
        <w:rPr>
          <w:rFonts w:hint="eastAsia" w:ascii="楷体" w:hAnsi="楷体" w:eastAsia="楷体" w:cs="楷体"/>
          <w:color w:val="auto"/>
          <w:sz w:val="24"/>
          <w:highlight w:val="none"/>
        </w:rPr>
        <w:t xml:space="preserve">办法</w:t>
      </w:r>
      <w:r>
        <w:rPr>
          <w:rFonts w:hint="eastAsia" w:ascii="楷体" w:hAnsi="楷体" w:eastAsia="楷体" w:cs="楷体"/>
          <w:color w:val="auto"/>
          <w:sz w:val="24"/>
          <w:highlight w:val="none"/>
          <w:lang w:val="en-US" w:eastAsia="zh-CN"/>
        </w:rPr>
        <w:t xml:space="preserve">》的解释权；</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（4）遇有重要活动、迎检任务或者突发公共事件工作等，甲方有权根据实际情况，要求乙方保质保量地完成相应的工作，对增加的费用由甲方承担；</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（5）听取乙方提出的建议并给予答复。</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2、乙方权利与义务</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（1）</w:t>
      </w:r>
      <w:r>
        <w:rPr>
          <w:rFonts w:hint="default" w:ascii="楷体" w:hAnsi="楷体" w:eastAsia="楷体" w:cs="楷体"/>
          <w:color w:val="auto"/>
          <w:sz w:val="24"/>
          <w:highlight w:val="none"/>
          <w:lang w:val="en-US" w:eastAsia="zh-CN"/>
        </w:rPr>
        <w:t xml:space="preserve">根据合同要求组织道路环卫机械化作业、人工保洁和生活垃圾的收集清运等。确保作业的道路长效呈现干净整洁的面貌，确保区域内生活垃圾日产日清无外溢 ；</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w:t>
      </w:r>
      <w:r>
        <w:rPr>
          <w:rFonts w:hint="default" w:ascii="楷体" w:hAnsi="楷体" w:eastAsia="楷体" w:cs="楷体"/>
          <w:color w:val="auto"/>
          <w:sz w:val="24"/>
          <w:highlight w:val="none"/>
          <w:lang w:val="en-US" w:eastAsia="zh-CN"/>
        </w:rPr>
        <w:t xml:space="preserve">为保证作业的正常有效开展，乙方负责组成固定的专业服务队伍，按要求提交作业计划和预案，经甲方认可并备案；</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（3）</w:t>
      </w:r>
      <w:r>
        <w:rPr>
          <w:rFonts w:hint="default" w:ascii="楷体" w:hAnsi="楷体" w:eastAsia="楷体" w:cs="楷体"/>
          <w:color w:val="auto"/>
          <w:sz w:val="24"/>
          <w:highlight w:val="none"/>
          <w:lang w:val="en-US" w:eastAsia="zh-CN"/>
        </w:rPr>
        <w:t xml:space="preserve">接受甲方和相关行业主管部门的考核及其结果。接受甲方和社会监督，对存在的问题在指定时间内整改到位，并将整改结果报甲方；</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（4）</w:t>
      </w:r>
      <w:r>
        <w:rPr>
          <w:rFonts w:hint="default" w:ascii="楷体" w:hAnsi="楷体" w:eastAsia="楷体" w:cs="楷体"/>
          <w:color w:val="auto"/>
          <w:sz w:val="24"/>
          <w:highlight w:val="none"/>
          <w:lang w:val="en-US" w:eastAsia="zh-CN"/>
        </w:rPr>
        <w:t xml:space="preserve">乙方应建立清扫保洁应急机制，在遇车辆损坏、人员伤病、不良天气等情况下能够及时应对和处置，不得影响区域内环境卫生作业，且不得降低作业要求；</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（5）</w:t>
      </w:r>
      <w:r>
        <w:rPr>
          <w:rFonts w:hint="default" w:ascii="楷体" w:hAnsi="楷体" w:eastAsia="楷体" w:cs="楷体"/>
          <w:color w:val="auto"/>
          <w:sz w:val="24"/>
          <w:highlight w:val="none"/>
          <w:lang w:val="en-US" w:eastAsia="zh-CN"/>
        </w:rPr>
        <w:t xml:space="preserve">乙方在协议履行期间，一切管理和作业行为必须遵守国家和地方有关法律、法规 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（6）</w:t>
      </w:r>
      <w:r>
        <w:rPr>
          <w:rFonts w:hint="default" w:ascii="楷体" w:hAnsi="楷体" w:eastAsia="楷体" w:cs="楷体"/>
          <w:color w:val="auto"/>
          <w:sz w:val="24"/>
          <w:highlight w:val="none"/>
          <w:lang w:val="en-US" w:eastAsia="zh-CN"/>
        </w:rPr>
        <w:t xml:space="preserve">自觉执行国家的法律、法规，镇江市劳动用工和社会保险管理规定，签订劳动用工合同，作业及管理人员工资不得低于国家、省、市、区有关规定，独立处理劳资纠纷等工作；</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default" w:ascii="楷体" w:hAnsi="楷体" w:eastAsia="楷体" w:cs="楷体"/>
          <w:color w:val="auto"/>
          <w:sz w:val="24"/>
          <w:highlight w:val="none"/>
          <w:lang w:val="en-US" w:eastAsia="zh-CN"/>
        </w:rPr>
        <w:t xml:space="preserve">7.乙方对于甲方的检查考核结果，有权提出异议，并要求甲方予以说明；</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default" w:ascii="楷体" w:hAnsi="楷体" w:eastAsia="楷体" w:cs="楷体"/>
          <w:color w:val="auto"/>
          <w:sz w:val="24"/>
          <w:highlight w:val="none"/>
          <w:lang w:val="en-US" w:eastAsia="zh-CN"/>
        </w:rPr>
        <w:t xml:space="preserve">8.乙方退场必须将甲方的设备、车辆等按交接手续交给甲方，因自然损耗、磨损等原因导致的灭失、损坏等不得要求乙方承担赔偿责任；</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default" w:ascii="楷体" w:hAnsi="楷体" w:eastAsia="楷体" w:cs="楷体"/>
          <w:color w:val="auto"/>
          <w:sz w:val="24"/>
          <w:highlight w:val="none"/>
          <w:lang w:val="en-US" w:eastAsia="zh-CN"/>
        </w:rPr>
        <w:t xml:space="preserve">9.向甲方提出合理化建议。</w:t>
      </w:r>
      <w:r/>
    </w:p>
    <w:p>
      <w:pPr>
        <w:ind w:firstLine="482"/>
        <w:keepLines w:val="0"/>
        <w:keepNext w:val="0"/>
        <w:pageBreakBefore w:val="0"/>
        <w:spacing w:line="360" w:lineRule="auto"/>
        <w:rPr>
          <w:rFonts w:hint="eastAsia" w:ascii="楷体" w:hAnsi="楷体" w:eastAsia="楷体" w:cs="楷体"/>
          <w:b/>
          <w:color w:val="auto"/>
          <w:sz w:val="24"/>
          <w:highlight w:val="none"/>
          <w:lang w:val="en-US" w:eastAsia="zh-CN"/>
        </w:rPr>
        <w:outlineLvl w:val="9"/>
      </w:pPr>
      <w:r>
        <w:rPr>
          <w:rFonts w:hint="eastAsia" w:ascii="楷体" w:hAnsi="楷体" w:eastAsia="楷体" w:cs="楷体"/>
          <w:b/>
          <w:color w:val="auto"/>
          <w:sz w:val="24"/>
          <w:highlight w:val="none"/>
          <w:lang w:val="en-US" w:eastAsia="zh-CN"/>
        </w:rPr>
        <w:t xml:space="preserve">五、纠纷的解决办法</w:t>
      </w:r>
      <w:r/>
    </w:p>
    <w:p>
      <w:pPr>
        <w:ind w:firstLine="480"/>
        <w:jc w:val="left"/>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本合同履行过程中发生的任何争议，双方当事人均可通过和解或者调解解决；不愿和解、调解或者和解、调解不成的，向</w:t>
      </w:r>
      <w:r>
        <w:rPr>
          <w:rFonts w:hint="eastAsia" w:ascii="楷体" w:hAnsi="楷体" w:eastAsia="楷体" w:cs="楷体"/>
          <w:b/>
          <w:color w:val="auto"/>
          <w:sz w:val="24"/>
          <w:highlight w:val="none"/>
        </w:rPr>
        <w:t xml:space="preserve">甲方所在地</w:t>
      </w:r>
      <w:r>
        <w:rPr>
          <w:rFonts w:hint="eastAsia" w:ascii="楷体" w:hAnsi="楷体" w:eastAsia="楷体" w:cs="楷体"/>
          <w:color w:val="auto"/>
          <w:sz w:val="24"/>
          <w:highlight w:val="none"/>
        </w:rPr>
        <w:t xml:space="preserve">人民法院起诉。</w:t>
      </w:r>
      <w:r/>
    </w:p>
    <w:p>
      <w:pPr>
        <w:ind w:firstLine="480"/>
        <w:jc w:val="left"/>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如对任何争议向人民法院提起诉讼，除争议事项或争议事项所涉及的条款外，双方应继续履行本合同项下的其它义务。</w:t>
      </w:r>
      <w:r/>
    </w:p>
    <w:p>
      <w:pPr>
        <w:ind w:firstLine="482"/>
        <w:keepLines w:val="0"/>
        <w:keepNext w:val="0"/>
        <w:pageBreakBefore w:val="0"/>
        <w:spacing w:line="360" w:lineRule="auto"/>
        <w:rPr>
          <w:rFonts w:hint="eastAsia" w:ascii="楷体" w:hAnsi="楷体" w:eastAsia="楷体" w:cs="楷体"/>
          <w:b/>
          <w:color w:val="auto"/>
          <w:sz w:val="24"/>
          <w:highlight w:val="none"/>
        </w:rPr>
        <w:outlineLvl w:val="9"/>
      </w:pPr>
      <w:r>
        <w:rPr>
          <w:rFonts w:hint="eastAsia" w:ascii="楷体" w:hAnsi="楷体" w:eastAsia="楷体" w:cs="楷体"/>
          <w:b/>
          <w:color w:val="auto"/>
          <w:sz w:val="24"/>
          <w:highlight w:val="none"/>
          <w:lang w:val="en-US" w:eastAsia="zh-CN"/>
        </w:rPr>
        <w:t xml:space="preserve">六、</w:t>
      </w:r>
      <w:r>
        <w:rPr>
          <w:rFonts w:hint="eastAsia" w:ascii="楷体" w:hAnsi="楷体" w:eastAsia="楷体" w:cs="楷体"/>
          <w:b/>
          <w:color w:val="auto"/>
          <w:sz w:val="24"/>
          <w:highlight w:val="none"/>
        </w:rPr>
        <w:t xml:space="preserve">合同生效及其他</w:t>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本合同自双方当事人盖章时生效。</w:t>
      </w:r>
      <w:r/>
    </w:p>
    <w:p>
      <w:pPr>
        <w:ind w:firstLine="480"/>
        <w:jc w:val="left"/>
        <w:keepLines w:val="0"/>
        <w:keepNext w:val="0"/>
        <w:pageBreakBefore w:val="0"/>
        <w:spacing w:line="360" w:lineRule="auto"/>
        <w:widowControl/>
        <w:rPr>
          <w:rFonts w:hint="eastAsia" w:ascii="楷体" w:hAnsi="楷体" w:eastAsia="楷体" w:cs="楷体"/>
          <w:color w:val="auto"/>
          <w:sz w:val="24"/>
          <w:highlight w:val="none"/>
          <w:lang w:bidi="ar"/>
        </w:rPr>
        <w:outlineLvl w:val="9"/>
      </w:pPr>
      <w:r>
        <w:rPr>
          <w:rFonts w:hint="eastAsia" w:ascii="楷体" w:hAnsi="楷体" w:eastAsia="楷体" w:cs="楷体"/>
          <w:color w:val="auto"/>
          <w:sz w:val="24"/>
          <w:highlight w:val="none"/>
          <w:lang w:bidi="ar"/>
        </w:rPr>
        <w:t xml:space="preserve">2</w:t>
      </w:r>
      <w:r>
        <w:rPr>
          <w:rFonts w:hint="eastAsia" w:ascii="楷体" w:hAnsi="楷体" w:eastAsia="楷体" w:cs="楷体"/>
          <w:color w:val="auto"/>
          <w:sz w:val="24"/>
          <w:highlight w:val="none"/>
          <w:lang w:eastAsia="zh-CN" w:bidi="ar"/>
        </w:rPr>
        <w:t xml:space="preserve">、</w:t>
      </w:r>
      <w:r>
        <w:rPr>
          <w:rFonts w:hint="eastAsia" w:ascii="楷体" w:hAnsi="楷体" w:eastAsia="楷体" w:cs="楷体"/>
          <w:color w:val="auto"/>
          <w:sz w:val="24"/>
          <w:highlight w:val="none"/>
          <w:lang w:bidi="ar"/>
        </w:rPr>
        <w:t xml:space="preserve">本合同未尽事宜，遵照《中华人民共和国民法典》有关条文执行。 </w:t>
      </w:r>
      <w:r/>
    </w:p>
    <w:p>
      <w:pPr>
        <w:ind w:firstLine="480"/>
        <w:jc w:val="left"/>
        <w:keepLines w:val="0"/>
        <w:keepNext w:val="0"/>
        <w:pageBreakBefore w:val="0"/>
        <w:spacing w:line="360" w:lineRule="auto"/>
        <w:widowControl/>
        <w:rPr>
          <w:rFonts w:hint="default" w:ascii="楷体" w:hAnsi="楷体" w:eastAsia="楷体" w:cs="楷体"/>
          <w:color w:val="auto"/>
          <w:sz w:val="24"/>
          <w:highlight w:val="none"/>
          <w:lang w:val="en-US" w:eastAsia="zh-CN" w:bidi="ar"/>
        </w:rPr>
        <w:outlineLvl w:val="9"/>
      </w:pPr>
      <w:r>
        <w:rPr>
          <w:rFonts w:hint="eastAsia" w:ascii="楷体" w:hAnsi="楷体" w:eastAsia="楷体" w:cs="楷体"/>
          <w:color w:val="auto"/>
          <w:sz w:val="24"/>
          <w:highlight w:val="none"/>
          <w:lang w:val="en-US" w:eastAsia="zh-CN" w:bidi="ar"/>
        </w:rPr>
        <w:t xml:space="preserve">3、本合同一式五份，甲乙双方各执二份，监管部门一份。</w:t>
      </w:r>
      <w:r/>
    </w:p>
    <w:p>
      <w:pPr>
        <w:ind w:firstLine="480"/>
        <w:keepLines w:val="0"/>
        <w:keepNext w:val="0"/>
        <w:pageBreakBefore w:val="0"/>
        <w:spacing w:line="360" w:lineRule="auto"/>
        <w:rPr>
          <w:rFonts w:hint="eastAsia" w:ascii="楷体" w:hAnsi="楷体" w:eastAsia="楷体" w:cs="楷体"/>
          <w:color w:val="auto"/>
          <w:sz w:val="24"/>
          <w:highlight w:val="none"/>
          <w:lang w:val="zh-CN"/>
        </w:rPr>
      </w:pPr>
      <w:r>
        <w:rPr>
          <w:rFonts w:hint="eastAsia" w:ascii="楷体" w:hAnsi="楷体" w:eastAsia="楷体" w:cs="楷体"/>
          <w:color w:val="auto"/>
          <w:sz w:val="24"/>
          <w:highlight w:val="none"/>
          <w:lang w:val="zh-CN"/>
        </w:rPr>
      </w:r>
      <w:r/>
    </w:p>
    <w:p>
      <w:pPr>
        <w:keepLines w:val="0"/>
        <w:keepNext w:val="0"/>
        <w:pageBreakBefore w:val="0"/>
        <w:spacing w:line="360" w:lineRule="auto"/>
        <w:rPr>
          <w:rFonts w:hint="eastAsia" w:ascii="楷体" w:hAnsi="楷体" w:eastAsia="楷体" w:cs="楷体"/>
          <w:color w:val="auto"/>
          <w:sz w:val="24"/>
          <w:highlight w:val="none"/>
          <w:lang w:val="zh-CN"/>
        </w:rPr>
      </w:pPr>
      <w:r>
        <w:rPr>
          <w:rFonts w:hint="eastAsia" w:ascii="楷体" w:hAnsi="楷体" w:eastAsia="楷体" w:cs="楷体"/>
          <w:b/>
          <w:color w:val="auto"/>
          <w:sz w:val="24"/>
          <w:highlight w:val="none"/>
          <w:lang w:val="zh-CN"/>
        </w:rPr>
        <w:t xml:space="preserve">甲方（</w:t>
      </w:r>
      <w:r>
        <w:rPr>
          <w:rFonts w:hint="eastAsia" w:ascii="楷体" w:hAnsi="楷体" w:eastAsia="楷体" w:cs="楷体"/>
          <w:b/>
          <w:color w:val="auto"/>
          <w:sz w:val="24"/>
          <w:highlight w:val="none"/>
        </w:rPr>
        <w:t xml:space="preserve">盖章</w:t>
      </w:r>
      <w:r>
        <w:rPr>
          <w:rFonts w:hint="eastAsia" w:ascii="楷体" w:hAnsi="楷体" w:eastAsia="楷体" w:cs="楷体"/>
          <w:b/>
          <w:color w:val="auto"/>
          <w:sz w:val="24"/>
          <w:highlight w:val="none"/>
          <w:lang w:val="zh-CN"/>
        </w:rPr>
        <w:t xml:space="preserve">）</w:t>
      </w:r>
      <w:r>
        <w:rPr>
          <w:rFonts w:hint="eastAsia" w:ascii="楷体" w:hAnsi="楷体" w:eastAsia="楷体" w:cs="楷体"/>
          <w:color w:val="auto"/>
          <w:sz w:val="24"/>
          <w:highlight w:val="none"/>
          <w:lang w:val="zh-CN"/>
        </w:rPr>
        <w:t xml:space="preserve">：                    </w:t>
      </w:r>
      <w:r>
        <w:rPr>
          <w:rFonts w:hint="eastAsia" w:ascii="楷体" w:hAnsi="楷体" w:eastAsia="楷体" w:cs="楷体"/>
          <w:color w:val="auto"/>
          <w:sz w:val="24"/>
          <w:highlight w:val="none"/>
          <w:lang w:val="en-US" w:eastAsia="zh-CN"/>
        </w:rPr>
        <w:t xml:space="preserve"> </w:t>
      </w:r>
      <w:r>
        <w:rPr>
          <w:rFonts w:hint="eastAsia" w:ascii="楷体" w:hAnsi="楷体" w:eastAsia="楷体" w:cs="楷体"/>
          <w:b/>
          <w:color w:val="auto"/>
          <w:sz w:val="24"/>
          <w:highlight w:val="none"/>
          <w:lang w:val="zh-CN"/>
        </w:rPr>
        <w:t xml:space="preserve">乙方（</w:t>
      </w:r>
      <w:r>
        <w:rPr>
          <w:rFonts w:hint="eastAsia" w:ascii="楷体" w:hAnsi="楷体" w:eastAsia="楷体" w:cs="楷体"/>
          <w:b/>
          <w:color w:val="auto"/>
          <w:sz w:val="24"/>
          <w:highlight w:val="none"/>
        </w:rPr>
        <w:t xml:space="preserve">盖章</w:t>
      </w:r>
      <w:r>
        <w:rPr>
          <w:rFonts w:hint="eastAsia" w:ascii="楷体" w:hAnsi="楷体" w:eastAsia="楷体" w:cs="楷体"/>
          <w:b/>
          <w:color w:val="auto"/>
          <w:sz w:val="24"/>
          <w:highlight w:val="none"/>
          <w:lang w:val="zh-CN"/>
        </w:rPr>
        <w:t xml:space="preserve">）</w:t>
      </w:r>
      <w:r>
        <w:rPr>
          <w:rFonts w:hint="eastAsia" w:ascii="楷体" w:hAnsi="楷体" w:eastAsia="楷体" w:cs="楷体"/>
          <w:color w:val="auto"/>
          <w:sz w:val="24"/>
          <w:highlight w:val="none"/>
          <w:lang w:val="zh-CN"/>
        </w:rPr>
        <w:t xml:space="preserve">：</w:t>
      </w:r>
      <w:r/>
    </w:p>
    <w:p>
      <w:pPr>
        <w:keepLines w:val="0"/>
        <w:keepNext w:val="0"/>
        <w:pageBreakBefore w:val="0"/>
        <w:spacing w:line="360" w:lineRule="auto"/>
        <w:rPr>
          <w:rFonts w:hint="eastAsia" w:ascii="楷体" w:hAnsi="楷体" w:eastAsia="楷体" w:cs="楷体"/>
          <w:color w:val="auto"/>
          <w:sz w:val="24"/>
          <w:highlight w:val="none"/>
          <w:lang w:val="zh-CN"/>
        </w:rPr>
      </w:pPr>
      <w:r>
        <w:rPr>
          <w:rFonts w:hint="eastAsia" w:ascii="楷体" w:hAnsi="楷体" w:eastAsia="楷体" w:cs="楷体"/>
          <w:color w:val="auto"/>
          <w:sz w:val="24"/>
          <w:highlight w:val="none"/>
          <w:lang w:val="zh-CN"/>
        </w:rPr>
        <w:t xml:space="preserve">法定代表人或授权代表姓名：         法定代表人或授权代表姓名:</w:t>
      </w:r>
      <w:r/>
    </w:p>
    <w:p>
      <w:pPr>
        <w:keepLines w:val="0"/>
        <w:keepNext w:val="0"/>
        <w:pageBreakBefore w:val="0"/>
        <w:spacing w:line="360" w:lineRule="auto"/>
        <w:rPr>
          <w:rFonts w:hint="eastAsia" w:ascii="楷体" w:hAnsi="楷体" w:eastAsia="楷体" w:cs="楷体"/>
          <w:color w:val="auto"/>
          <w:sz w:val="24"/>
          <w:highlight w:val="none"/>
          <w:lang w:val="zh-CN"/>
        </w:rPr>
      </w:pPr>
      <w:r>
        <w:rPr>
          <w:rFonts w:hint="eastAsia" w:ascii="楷体" w:hAnsi="楷体" w:eastAsia="楷体" w:cs="楷体"/>
          <w:color w:val="auto"/>
          <w:sz w:val="24"/>
          <w:highlight w:val="none"/>
          <w:lang w:val="zh-CN"/>
        </w:rPr>
        <w:t xml:space="preserve">地址：                     </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lang w:val="zh-CN"/>
        </w:rPr>
        <w:t xml:space="preserve">地址：</w:t>
      </w:r>
      <w:r/>
    </w:p>
    <w:p>
      <w:pPr>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签订日期：</w:t>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br w:type="page" w:clear="all"/>
      </w:r>
      <w:r/>
    </w:p>
    <w:p>
      <w:pPr>
        <w:pStyle w:val="2167"/>
        <w:ind w:firstLine="482"/>
        <w:jc w:val="center"/>
        <w:spacing w:line="560" w:lineRule="exact"/>
        <w:rPr>
          <w:rFonts w:hint="eastAsia" w:ascii="楷体" w:hAnsi="楷体" w:eastAsia="楷体" w:cs="楷体"/>
          <w:b/>
          <w:color w:val="auto"/>
          <w:sz w:val="28"/>
          <w:szCs w:val="28"/>
          <w:highlight w:val="none"/>
        </w:rPr>
        <w:outlineLvl w:val="1"/>
      </w:pPr>
      <w:r>
        <w:rPr>
          <w:rFonts w:hint="eastAsia" w:ascii="楷体" w:hAnsi="楷体" w:eastAsia="楷体" w:cs="楷体"/>
          <w:b/>
          <w:color w:val="auto"/>
          <w:sz w:val="28"/>
          <w:szCs w:val="28"/>
          <w:highlight w:val="none"/>
        </w:rPr>
        <w:t xml:space="preserve">第二</w:t>
      </w:r>
      <w:r>
        <w:rPr>
          <w:rFonts w:hint="eastAsia" w:ascii="楷体" w:hAnsi="楷体" w:eastAsia="楷体" w:cs="楷体"/>
          <w:b/>
          <w:color w:val="auto"/>
          <w:sz w:val="28"/>
          <w:szCs w:val="28"/>
          <w:highlight w:val="none"/>
          <w:lang w:val="en-US" w:eastAsia="zh-CN"/>
        </w:rPr>
        <w:t xml:space="preserve">章</w:t>
      </w:r>
      <w:r>
        <w:rPr>
          <w:rFonts w:hint="eastAsia" w:ascii="楷体" w:hAnsi="楷体" w:eastAsia="楷体" w:cs="楷体"/>
          <w:b/>
          <w:color w:val="auto"/>
          <w:sz w:val="28"/>
          <w:szCs w:val="28"/>
          <w:highlight w:val="none"/>
        </w:rPr>
        <w:t xml:space="preserve"> 合同一般条款</w:t>
      </w:r>
      <w:r/>
    </w:p>
    <w:p>
      <w:pPr>
        <w:ind w:firstLine="480"/>
        <w:spacing w:line="560" w:lineRule="exact"/>
        <w:rPr>
          <w:rFonts w:hint="eastAsia" w:ascii="楷体" w:hAnsi="楷体" w:eastAsia="楷体" w:cs="楷体"/>
          <w:b/>
          <w:color w:val="auto"/>
          <w:sz w:val="24"/>
          <w:highlight w:val="none"/>
        </w:rPr>
        <w:outlineLvl w:val="9"/>
      </w:pPr>
      <w:r/>
      <w:bookmarkStart w:id="84" w:name="_Toc28763"/>
      <w:r/>
      <w:bookmarkStart w:id="85" w:name="_Toc259093669"/>
      <w:r/>
      <w:bookmarkStart w:id="86" w:name="_Toc19614"/>
      <w:r/>
      <w:bookmarkStart w:id="87" w:name="_Ref467379214"/>
      <w:r/>
      <w:bookmarkStart w:id="88" w:name="_Ref467378499"/>
      <w:r/>
      <w:bookmarkStart w:id="89" w:name="_Ref467379101"/>
      <w:r/>
      <w:bookmarkStart w:id="90" w:name="_Ref467378463"/>
      <w:r/>
      <w:bookmarkStart w:id="91" w:name="_Toc279701240"/>
      <w:r/>
      <w:bookmarkStart w:id="92" w:name="_Ref467379109"/>
      <w:r/>
      <w:bookmarkStart w:id="93" w:name="_Toc16917"/>
      <w:r/>
      <w:bookmarkStart w:id="94" w:name="_Ref467379225"/>
      <w:r/>
      <w:bookmarkStart w:id="95" w:name="_Ref467378404"/>
      <w:r/>
      <w:bookmarkStart w:id="96" w:name="_Ref467379094"/>
      <w:r/>
      <w:bookmarkStart w:id="97" w:name="_Toc487900349"/>
      <w:r/>
      <w:bookmarkStart w:id="98" w:name="_Ref467379195"/>
      <w:r/>
      <w:bookmarkStart w:id="99" w:name="_Ref467379205"/>
      <w:r>
        <w:rPr>
          <w:rFonts w:hint="eastAsia" w:ascii="楷体" w:hAnsi="楷体" w:eastAsia="楷体" w:cs="楷体"/>
          <w:b/>
          <w:color w:val="auto"/>
          <w:sz w:val="24"/>
          <w:highlight w:val="none"/>
        </w:rPr>
        <w:t xml:space="preserve">2.1 定义</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本合同中的下列词语应按以下内容进行解释：</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楷体" w:hAnsi="楷体" w:eastAsia="楷体" w:cs="楷体"/>
          <w:color w:val="auto"/>
          <w:sz w:val="24"/>
          <w:highlight w:val="none"/>
        </w:rPr>
        <w:outlineLvl w:val="9"/>
      </w:pPr>
      <w:r/>
      <w:bookmarkStart w:id="100" w:name="_Ref467378840"/>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“甲方”系指与中标或成交供应商签署合同的采购人</w:t>
      </w:r>
      <w:bookmarkEnd w:id="100"/>
      <w:r>
        <w:rPr>
          <w:rFonts w:hint="eastAsia" w:ascii="楷体" w:hAnsi="楷体" w:eastAsia="楷体" w:cs="楷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楷体" w:hAnsi="楷体" w:eastAsia="楷体" w:cs="楷体"/>
          <w:color w:val="auto"/>
          <w:sz w:val="24"/>
          <w:highlight w:val="none"/>
        </w:rPr>
        <w:outlineLvl w:val="9"/>
      </w:pPr>
      <w:r/>
      <w:bookmarkStart w:id="101" w:name="_Ref467379400"/>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 “乙方”系指根据合同约定交付货物的中标或成交供应商</w:t>
      </w:r>
      <w:bookmarkEnd w:id="101"/>
      <w:r>
        <w:rPr>
          <w:rFonts w:hint="eastAsia" w:ascii="楷体" w:hAnsi="楷体" w:eastAsia="楷体" w:cs="楷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楷体" w:hAnsi="楷体" w:eastAsia="楷体" w:cs="楷体"/>
          <w:color w:val="auto"/>
          <w:sz w:val="24"/>
          <w:highlight w:val="none"/>
        </w:rPr>
        <w:outlineLvl w:val="9"/>
      </w:pPr>
      <w:r/>
      <w:bookmarkStart w:id="102" w:name="_Ref467379436"/>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 “现场”系指合同约定货物将要运至或者安装的地点。</w:t>
      </w:r>
      <w:bookmarkEnd w:id="102"/>
      <w:r/>
      <w:r/>
    </w:p>
    <w:p>
      <w:pPr>
        <w:ind w:firstLine="480"/>
        <w:spacing w:line="560" w:lineRule="exact"/>
        <w:rPr>
          <w:rFonts w:hint="eastAsia" w:ascii="楷体" w:hAnsi="楷体" w:eastAsia="楷体" w:cs="楷体"/>
          <w:b/>
          <w:color w:val="auto"/>
          <w:sz w:val="24"/>
          <w:highlight w:val="none"/>
        </w:rPr>
        <w:outlineLvl w:val="9"/>
      </w:pPr>
      <w:r/>
      <w:bookmarkStart w:id="103" w:name="_Toc279701241"/>
      <w:r/>
      <w:bookmarkStart w:id="104" w:name="_Toc27635"/>
      <w:r/>
      <w:bookmarkStart w:id="105" w:name="_Toc32504"/>
      <w:r/>
      <w:bookmarkStart w:id="106" w:name="_Toc487900350"/>
      <w:r/>
      <w:bookmarkStart w:id="107" w:name="_Toc13336"/>
      <w:r/>
      <w:bookmarkStart w:id="108" w:name="_Toc259093670"/>
      <w:r>
        <w:rPr>
          <w:rFonts w:hint="eastAsia" w:ascii="楷体" w:hAnsi="楷体" w:eastAsia="楷体" w:cs="楷体"/>
          <w:b/>
          <w:color w:val="auto"/>
          <w:sz w:val="24"/>
          <w:highlight w:val="none"/>
        </w:rPr>
        <w:t xml:space="preserve">2.2 技术规范</w:t>
      </w:r>
      <w:bookmarkEnd w:id="103"/>
      <w:r/>
      <w:bookmarkEnd w:id="104"/>
      <w:r/>
      <w:bookmarkEnd w:id="105"/>
      <w:r/>
      <w:bookmarkEnd w:id="106"/>
      <w:r/>
      <w:bookmarkEnd w:id="107"/>
      <w:r/>
      <w:bookmarkEnd w:id="10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0"/>
        <w:spacing w:line="560" w:lineRule="exact"/>
        <w:rPr>
          <w:rFonts w:hint="eastAsia" w:ascii="楷体" w:hAnsi="楷体" w:eastAsia="楷体" w:cs="楷体"/>
          <w:b/>
          <w:color w:val="auto"/>
          <w:sz w:val="24"/>
          <w:highlight w:val="none"/>
        </w:rPr>
        <w:outlineLvl w:val="9"/>
      </w:pPr>
      <w:r/>
      <w:bookmarkStart w:id="109" w:name="_Toc31634"/>
      <w:r/>
      <w:bookmarkStart w:id="110" w:name="_Toc27853"/>
      <w:r/>
      <w:bookmarkStart w:id="111" w:name="_Toc279701242"/>
      <w:r/>
      <w:bookmarkStart w:id="112" w:name="_Toc487900351"/>
      <w:r/>
      <w:bookmarkStart w:id="113" w:name="_Toc9829"/>
      <w:r/>
      <w:bookmarkStart w:id="114" w:name="_Toc259093671"/>
      <w:r>
        <w:rPr>
          <w:rFonts w:hint="eastAsia" w:ascii="楷体" w:hAnsi="楷体" w:eastAsia="楷体" w:cs="楷体"/>
          <w:b/>
          <w:color w:val="auto"/>
          <w:sz w:val="24"/>
          <w:highlight w:val="none"/>
        </w:rPr>
        <w:t xml:space="preserve">2.3 知识产权</w:t>
      </w:r>
      <w:bookmarkEnd w:id="109"/>
      <w:r/>
      <w:bookmarkEnd w:id="110"/>
      <w:r/>
      <w:bookmarkEnd w:id="111"/>
      <w:r/>
      <w:bookmarkEnd w:id="112"/>
      <w:r/>
      <w:bookmarkEnd w:id="113"/>
      <w:r/>
      <w:bookmarkEnd w:id="114"/>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楷体" w:hAnsi="楷体" w:eastAsia="楷体" w:cs="楷体"/>
          <w:iCs/>
          <w:color w:val="auto"/>
          <w:sz w:val="24"/>
          <w:highlight w:val="none"/>
        </w:rPr>
        <w:outlineLvl w:val="9"/>
      </w:pPr>
      <w:r>
        <w:rPr>
          <w:rFonts w:hint="eastAsia" w:ascii="楷体" w:hAnsi="楷体" w:eastAsia="楷体" w:cs="楷体"/>
          <w:color w:val="auto"/>
          <w:sz w:val="24"/>
          <w:highlight w:val="none"/>
        </w:rPr>
        <w:t xml:space="preserve">2.3.2具有知识产权的计算机软件等货物或技术成果的知识产权归属，详见</w:t>
      </w:r>
      <w:r>
        <w:rPr>
          <w:rFonts w:hint="eastAsia" w:ascii="楷体" w:hAnsi="楷体" w:eastAsia="楷体" w:cs="楷体"/>
          <w:b/>
          <w:iCs/>
          <w:color w:val="auto"/>
          <w:sz w:val="24"/>
          <w:highlight w:val="none"/>
          <w:u w:val="single"/>
        </w:rPr>
        <w:t xml:space="preserve">合同专用条款2.3.2</w:t>
      </w:r>
      <w:r>
        <w:rPr>
          <w:rFonts w:hint="eastAsia" w:ascii="楷体" w:hAnsi="楷体" w:eastAsia="楷体" w:cs="楷体"/>
          <w:iCs/>
          <w:color w:val="auto"/>
          <w:sz w:val="24"/>
          <w:highlight w:val="none"/>
        </w:rPr>
        <w:t xml:space="preserve">。</w:t>
      </w:r>
      <w:r/>
    </w:p>
    <w:p>
      <w:pPr>
        <w:ind w:firstLine="480"/>
        <w:spacing w:line="560" w:lineRule="exact"/>
        <w:rPr>
          <w:rFonts w:hint="eastAsia" w:ascii="楷体" w:hAnsi="楷体" w:eastAsia="楷体" w:cs="楷体"/>
          <w:b/>
          <w:color w:val="auto"/>
          <w:sz w:val="24"/>
          <w:highlight w:val="none"/>
        </w:rPr>
        <w:outlineLvl w:val="9"/>
      </w:pPr>
      <w:r/>
      <w:bookmarkStart w:id="115" w:name="_Toc487900354"/>
      <w:r/>
      <w:bookmarkStart w:id="116" w:name="_Ref467379536"/>
      <w:r/>
      <w:bookmarkStart w:id="117" w:name="_Toc279701245"/>
      <w:r/>
      <w:bookmarkStart w:id="118" w:name="_Ref467378541"/>
      <w:r/>
      <w:bookmarkStart w:id="119" w:name="_Ref467378591"/>
      <w:r/>
      <w:bookmarkStart w:id="120" w:name="_Ref467379542"/>
      <w:r/>
      <w:bookmarkStart w:id="121" w:name="_Ref467379527"/>
      <w:r/>
      <w:bookmarkStart w:id="122" w:name="_Toc259093674"/>
      <w:r/>
      <w:bookmarkStart w:id="123" w:name="_Toc19074"/>
      <w:r/>
      <w:bookmarkStart w:id="124" w:name="_Toc30272"/>
      <w:r/>
      <w:bookmarkStart w:id="125" w:name="_Toc26182"/>
      <w:r>
        <w:rPr>
          <w:rFonts w:hint="eastAsia" w:ascii="楷体" w:hAnsi="楷体" w:eastAsia="楷体" w:cs="楷体"/>
          <w:b/>
          <w:color w:val="auto"/>
          <w:sz w:val="24"/>
          <w:highlight w:val="none"/>
        </w:rPr>
        <w:t xml:space="preserve">2.</w:t>
      </w:r>
      <w:bookmarkEnd w:id="115"/>
      <w:r/>
      <w:bookmarkEnd w:id="116"/>
      <w:r/>
      <w:bookmarkEnd w:id="117"/>
      <w:r/>
      <w:bookmarkEnd w:id="118"/>
      <w:r/>
      <w:bookmarkEnd w:id="119"/>
      <w:r/>
      <w:bookmarkEnd w:id="120"/>
      <w:r/>
      <w:bookmarkEnd w:id="121"/>
      <w:r/>
      <w:bookmarkEnd w:id="122"/>
      <w:r>
        <w:rPr>
          <w:rFonts w:hint="eastAsia" w:ascii="楷体" w:hAnsi="楷体" w:eastAsia="楷体" w:cs="楷体"/>
          <w:b/>
          <w:color w:val="auto"/>
          <w:sz w:val="24"/>
          <w:highlight w:val="none"/>
        </w:rPr>
        <w:t xml:space="preserve">5 履约检查和问题反馈</w:t>
      </w:r>
      <w:bookmarkEnd w:id="123"/>
      <w:r/>
      <w:bookmarkEnd w:id="124"/>
      <w:r/>
      <w:bookmarkEnd w:id="125"/>
      <w:r/>
      <w:r/>
    </w:p>
    <w:p>
      <w:pPr>
        <w:ind w:firstLine="480"/>
        <w:spacing w:line="560" w:lineRule="exact"/>
        <w:rPr>
          <w:rFonts w:hint="eastAsia" w:ascii="楷体" w:hAnsi="楷体" w:eastAsia="楷体" w:cs="楷体"/>
          <w:color w:val="auto"/>
          <w:sz w:val="24"/>
          <w:highlight w:val="none"/>
        </w:rPr>
        <w:outlineLvl w:val="9"/>
      </w:pPr>
      <w:r/>
      <w:bookmarkStart w:id="126" w:name="_Ref467379657"/>
      <w:r>
        <w:rPr>
          <w:rFonts w:hint="eastAsia" w:ascii="楷体" w:hAnsi="楷体" w:eastAsia="楷体" w:cs="楷体"/>
          <w:color w:val="auto"/>
          <w:sz w:val="24"/>
          <w:highlight w:val="none"/>
        </w:rPr>
        <w:t xml:space="preserve">2.5.1</w:t>
      </w:r>
      <w:bookmarkEnd w:id="126"/>
      <w:r/>
      <w:bookmarkStart w:id="127" w:name="_Toc186431854"/>
      <w:r/>
      <w:bookmarkStart w:id="128" w:name="_Toc279701247"/>
      <w:r/>
      <w:bookmarkStart w:id="129" w:name="_Ref467379807"/>
      <w:r/>
      <w:bookmarkStart w:id="130" w:name="_Toc259093676"/>
      <w:r/>
      <w:bookmarkStart w:id="131" w:name="_Toc487900357"/>
      <w:r/>
      <w:bookmarkStart w:id="132" w:name="_Ref467379793"/>
      <w:r>
        <w:rPr>
          <w:rFonts w:hint="eastAsia" w:ascii="楷体" w:hAnsi="楷体" w:eastAsia="楷体" w:cs="楷体"/>
          <w:color w:val="auto"/>
          <w:sz w:val="24"/>
          <w:highlight w:val="none"/>
        </w:rPr>
        <w:t xml:space="preserve">甲方有权在其认为必要时，对乙方是否能够按照合同约定交付服务进行履约检查，以确保乙方所交付的</w:t>
      </w:r>
      <w:r>
        <w:rPr>
          <w:rFonts w:hint="eastAsia" w:ascii="楷体" w:hAnsi="楷体" w:eastAsia="楷体" w:cs="楷体"/>
          <w:color w:val="auto"/>
          <w:sz w:val="24"/>
          <w:highlight w:val="none"/>
          <w:lang w:val="en-US" w:eastAsia="zh-CN"/>
        </w:rPr>
        <w:t xml:space="preserve">服务</w:t>
      </w:r>
      <w:r>
        <w:rPr>
          <w:rFonts w:hint="eastAsia" w:ascii="楷体" w:hAnsi="楷体" w:eastAsia="楷体" w:cs="楷体"/>
          <w:color w:val="auto"/>
          <w:sz w:val="24"/>
          <w:highlight w:val="none"/>
        </w:rPr>
        <w:t xml:space="preserve">能够依约满足甲方之项目需求，但不得因履约检查妨碍乙方的正常工作，乙方应予积极配合；</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2.5.2 合同履行期间，甲方有权将履行过程中出现的问题反馈给乙方，双方当事人应以书面形式约定需要完善和改进的内容</w:t>
      </w:r>
      <w:bookmarkEnd w:id="127"/>
      <w:r/>
      <w:bookmarkStart w:id="133" w:name="_Toc186431855"/>
      <w:r>
        <w:rPr>
          <w:rFonts w:hint="eastAsia" w:ascii="楷体" w:hAnsi="楷体" w:eastAsia="楷体" w:cs="楷体"/>
          <w:color w:val="auto"/>
          <w:sz w:val="24"/>
          <w:highlight w:val="none"/>
        </w:rPr>
        <w:t xml:space="preserve">。</w:t>
      </w:r>
      <w:bookmarkEnd w:id="128"/>
      <w:r/>
      <w:bookmarkEnd w:id="129"/>
      <w:r/>
      <w:bookmarkEnd w:id="130"/>
      <w:r/>
      <w:bookmarkEnd w:id="131"/>
      <w:r/>
      <w:bookmarkEnd w:id="132"/>
      <w:r/>
      <w:bookmarkEnd w:id="133"/>
      <w:r/>
      <w:r/>
    </w:p>
    <w:p>
      <w:pPr>
        <w:ind w:firstLine="480"/>
        <w:spacing w:line="560" w:lineRule="exact"/>
        <w:rPr>
          <w:rFonts w:hint="eastAsia" w:ascii="楷体" w:hAnsi="楷体" w:eastAsia="楷体" w:cs="楷体"/>
          <w:b/>
          <w:color w:val="auto"/>
          <w:sz w:val="24"/>
          <w:highlight w:val="none"/>
        </w:rPr>
        <w:outlineLvl w:val="9"/>
      </w:pPr>
      <w:r/>
      <w:bookmarkStart w:id="134" w:name="_Ref467379863"/>
      <w:r/>
      <w:bookmarkStart w:id="135" w:name="_Ref467379923"/>
      <w:r/>
      <w:bookmarkStart w:id="136" w:name="_Toc279701248"/>
      <w:r/>
      <w:bookmarkStart w:id="137" w:name="_Toc487900358"/>
      <w:r/>
      <w:bookmarkStart w:id="138" w:name="_Ref467379852"/>
      <w:r/>
      <w:bookmarkStart w:id="139" w:name="_Toc259093677"/>
      <w:r/>
      <w:bookmarkStart w:id="140" w:name="_Toc3225"/>
      <w:r/>
      <w:bookmarkStart w:id="141" w:name="_Toc16110"/>
      <w:r/>
      <w:bookmarkStart w:id="142" w:name="_Toc774"/>
      <w:r>
        <w:rPr>
          <w:rFonts w:hint="eastAsia" w:ascii="楷体" w:hAnsi="楷体" w:eastAsia="楷体" w:cs="楷体"/>
          <w:b/>
          <w:color w:val="auto"/>
          <w:sz w:val="24"/>
          <w:highlight w:val="none"/>
        </w:rPr>
        <w:t xml:space="preserve">2.6 技术资料</w:t>
      </w:r>
      <w:bookmarkEnd w:id="134"/>
      <w:r/>
      <w:bookmarkEnd w:id="135"/>
      <w:r/>
      <w:bookmarkEnd w:id="136"/>
      <w:r/>
      <w:bookmarkEnd w:id="137"/>
      <w:r/>
      <w:bookmarkEnd w:id="138"/>
      <w:r/>
      <w:bookmarkEnd w:id="139"/>
      <w:r>
        <w:rPr>
          <w:rFonts w:hint="eastAsia" w:ascii="楷体" w:hAnsi="楷体" w:eastAsia="楷体" w:cs="楷体"/>
          <w:b/>
          <w:color w:val="auto"/>
          <w:sz w:val="24"/>
          <w:highlight w:val="none"/>
        </w:rPr>
        <w:t xml:space="preserve">和保密义务</w:t>
      </w:r>
      <w:bookmarkEnd w:id="140"/>
      <w:r/>
      <w:bookmarkEnd w:id="141"/>
      <w:r/>
      <w:bookmarkEnd w:id="142"/>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2.6.2 乙方有义务妥善保管和保护由甲方提供的前款信息和资料等；</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2.6.5 本保密条款长期有效，本合同变更、终止或解除等均不影响本条款的效力。</w:t>
      </w:r>
      <w:r/>
    </w:p>
    <w:p>
      <w:pPr>
        <w:ind w:firstLine="480"/>
        <w:spacing w:line="560" w:lineRule="exact"/>
        <w:rPr>
          <w:rFonts w:hint="eastAsia" w:ascii="楷体" w:hAnsi="楷体" w:eastAsia="楷体" w:cs="楷体"/>
          <w:b/>
          <w:color w:val="auto"/>
          <w:sz w:val="24"/>
          <w:highlight w:val="none"/>
        </w:rPr>
        <w:outlineLvl w:val="9"/>
      </w:pPr>
      <w:r/>
      <w:bookmarkStart w:id="143" w:name="_Toc7860"/>
      <w:r>
        <w:rPr>
          <w:rFonts w:hint="eastAsia" w:ascii="楷体" w:hAnsi="楷体" w:eastAsia="楷体" w:cs="楷体"/>
          <w:b/>
          <w:color w:val="auto"/>
          <w:sz w:val="24"/>
          <w:highlight w:val="none"/>
        </w:rPr>
        <w:t xml:space="preserve">2.7 质量保证</w:t>
      </w:r>
      <w:bookmarkEnd w:id="143"/>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楷体" w:hAnsi="楷体" w:eastAsia="楷体" w:cs="楷体"/>
          <w:b/>
          <w:color w:val="auto"/>
          <w:sz w:val="24"/>
          <w:highlight w:val="none"/>
        </w:rPr>
        <w:outlineLvl w:val="9"/>
      </w:pPr>
      <w:r/>
      <w:bookmarkStart w:id="144" w:name="_Toc14055"/>
      <w:r/>
      <w:bookmarkStart w:id="145" w:name="_Toc487900362"/>
      <w:r/>
      <w:bookmarkStart w:id="146" w:name="_Toc259093681"/>
      <w:r/>
      <w:bookmarkStart w:id="147" w:name="_Toc279701252"/>
      <w:r>
        <w:rPr>
          <w:rFonts w:hint="eastAsia" w:ascii="楷体" w:hAnsi="楷体" w:eastAsia="楷体" w:cs="楷体"/>
          <w:b/>
          <w:color w:val="auto"/>
          <w:sz w:val="24"/>
          <w:highlight w:val="none"/>
        </w:rPr>
        <w:t xml:space="preserve">2.</w:t>
      </w:r>
      <w:r>
        <w:rPr>
          <w:rFonts w:hint="eastAsia" w:ascii="楷体" w:hAnsi="楷体" w:eastAsia="楷体" w:cs="楷体"/>
          <w:b/>
          <w:color w:val="auto"/>
          <w:sz w:val="24"/>
          <w:highlight w:val="none"/>
          <w:lang w:val="en-US" w:eastAsia="zh-CN"/>
        </w:rPr>
        <w:t xml:space="preserve">8</w:t>
      </w:r>
      <w:r>
        <w:rPr>
          <w:rFonts w:hint="eastAsia" w:ascii="楷体" w:hAnsi="楷体" w:eastAsia="楷体" w:cs="楷体"/>
          <w:b/>
          <w:color w:val="auto"/>
          <w:sz w:val="24"/>
          <w:highlight w:val="none"/>
        </w:rPr>
        <w:t xml:space="preserve"> 延迟</w:t>
      </w:r>
      <w:bookmarkEnd w:id="144"/>
      <w:r/>
      <w:bookmarkEnd w:id="145"/>
      <w:r/>
      <w:bookmarkEnd w:id="146"/>
      <w:r/>
      <w:bookmarkEnd w:id="147"/>
      <w:r>
        <w:rPr>
          <w:rFonts w:hint="eastAsia" w:ascii="楷体" w:hAnsi="楷体" w:eastAsia="楷体" w:cs="楷体"/>
          <w:b/>
          <w:color w:val="auto"/>
          <w:sz w:val="24"/>
          <w:highlight w:val="none"/>
        </w:rPr>
        <w:t xml:space="preserve">交付</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0"/>
        <w:spacing w:line="560" w:lineRule="exact"/>
        <w:rPr>
          <w:rFonts w:hint="eastAsia" w:ascii="楷体" w:hAnsi="楷体" w:eastAsia="楷体" w:cs="楷体"/>
          <w:b/>
          <w:color w:val="auto"/>
          <w:sz w:val="24"/>
          <w:highlight w:val="none"/>
        </w:rPr>
        <w:outlineLvl w:val="9"/>
      </w:pPr>
      <w:r/>
      <w:bookmarkStart w:id="148" w:name="_Toc7502"/>
      <w:r/>
      <w:bookmarkStart w:id="149" w:name="_Ref467378121"/>
      <w:r/>
      <w:bookmarkStart w:id="150" w:name="_Toc279701254"/>
      <w:r/>
      <w:bookmarkStart w:id="151" w:name="_Toc487900364"/>
      <w:r/>
      <w:bookmarkStart w:id="152" w:name="_Toc259093683"/>
      <w:r>
        <w:rPr>
          <w:rFonts w:hint="eastAsia" w:ascii="楷体" w:hAnsi="楷体" w:eastAsia="楷体" w:cs="楷体"/>
          <w:b/>
          <w:color w:val="auto"/>
          <w:sz w:val="24"/>
          <w:highlight w:val="none"/>
        </w:rPr>
        <w:t xml:space="preserve">2.</w:t>
      </w:r>
      <w:r>
        <w:rPr>
          <w:rFonts w:hint="eastAsia" w:ascii="楷体" w:hAnsi="楷体" w:eastAsia="楷体" w:cs="楷体"/>
          <w:b/>
          <w:color w:val="auto"/>
          <w:sz w:val="24"/>
          <w:highlight w:val="none"/>
          <w:lang w:val="en-US" w:eastAsia="zh-CN"/>
        </w:rPr>
        <w:t xml:space="preserve">9</w:t>
      </w:r>
      <w:r>
        <w:rPr>
          <w:rFonts w:hint="eastAsia" w:ascii="楷体" w:hAnsi="楷体" w:eastAsia="楷体" w:cs="楷体"/>
          <w:b/>
          <w:color w:val="auto"/>
          <w:sz w:val="24"/>
          <w:highlight w:val="none"/>
        </w:rPr>
        <w:t xml:space="preserve"> 合同变更</w:t>
      </w:r>
      <w:bookmarkEnd w:id="14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53" w:name="_Toc487900369"/>
      <w:r/>
      <w:bookmarkStart w:id="154" w:name="_Toc279701259"/>
      <w:r/>
      <w:bookmarkStart w:id="155" w:name="_Toc259093688"/>
      <w:r/>
      <w:r/>
    </w:p>
    <w:p>
      <w:pPr>
        <w:ind w:firstLine="480"/>
        <w:spacing w:line="560" w:lineRule="exact"/>
        <w:rPr>
          <w:rFonts w:hint="eastAsia" w:ascii="楷体" w:hAnsi="楷体" w:eastAsia="楷体" w:cs="楷体"/>
          <w:b/>
          <w:color w:val="auto"/>
          <w:sz w:val="24"/>
          <w:highlight w:val="none"/>
        </w:rPr>
        <w:outlineLvl w:val="9"/>
      </w:pPr>
      <w:r/>
      <w:bookmarkStart w:id="156" w:name="_Toc22955"/>
      <w:r/>
      <w:bookmarkStart w:id="157" w:name="_Toc10366"/>
      <w:r/>
      <w:bookmarkStart w:id="158" w:name="_Toc15237"/>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0</w:t>
      </w:r>
      <w:r>
        <w:rPr>
          <w:rFonts w:hint="eastAsia" w:ascii="楷体" w:hAnsi="楷体" w:eastAsia="楷体" w:cs="楷体"/>
          <w:b/>
          <w:color w:val="auto"/>
          <w:sz w:val="24"/>
          <w:highlight w:val="none"/>
        </w:rPr>
        <w:t xml:space="preserve"> 合同转让</w:t>
      </w:r>
      <w:bookmarkEnd w:id="153"/>
      <w:r/>
      <w:bookmarkEnd w:id="154"/>
      <w:r/>
      <w:bookmarkEnd w:id="155"/>
      <w:r>
        <w:rPr>
          <w:rFonts w:hint="eastAsia" w:ascii="楷体" w:hAnsi="楷体" w:eastAsia="楷体" w:cs="楷体"/>
          <w:b/>
          <w:color w:val="auto"/>
          <w:sz w:val="24"/>
          <w:highlight w:val="none"/>
        </w:rPr>
        <w:t xml:space="preserve">和分包</w:t>
      </w:r>
      <w:bookmarkEnd w:id="156"/>
      <w:r/>
      <w:bookmarkEnd w:id="157"/>
      <w:r/>
      <w:bookmarkEnd w:id="15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.2乙方采取分包方式履行合同的，甲方可直接向分包供应商支付款项。</w:t>
      </w:r>
      <w:r/>
    </w:p>
    <w:p>
      <w:pPr>
        <w:ind w:firstLine="480"/>
        <w:spacing w:line="560" w:lineRule="exact"/>
        <w:rPr>
          <w:rFonts w:hint="eastAsia" w:ascii="楷体" w:hAnsi="楷体" w:eastAsia="楷体" w:cs="楷体"/>
          <w:b/>
          <w:color w:val="auto"/>
          <w:sz w:val="24"/>
          <w:highlight w:val="none"/>
        </w:rPr>
        <w:outlineLvl w:val="9"/>
      </w:pPr>
      <w:r/>
      <w:bookmarkStart w:id="159" w:name="_Toc16508"/>
      <w:r/>
      <w:bookmarkStart w:id="160" w:name="_Toc13566"/>
      <w:r/>
      <w:bookmarkStart w:id="161" w:name="_Toc14066"/>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1</w:t>
      </w:r>
      <w:r>
        <w:rPr>
          <w:rFonts w:hint="eastAsia" w:ascii="楷体" w:hAnsi="楷体" w:eastAsia="楷体" w:cs="楷体"/>
          <w:b/>
          <w:color w:val="auto"/>
          <w:sz w:val="24"/>
          <w:highlight w:val="none"/>
        </w:rPr>
        <w:t xml:space="preserve"> 不可抗力</w:t>
      </w:r>
      <w:bookmarkEnd w:id="159"/>
      <w:r/>
      <w:bookmarkEnd w:id="160"/>
      <w:r/>
      <w:bookmarkEnd w:id="161"/>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.2如不可抗力无法消除，致使合同目的无法实现的，双方均有权解除合同，且均不互相索赔。</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 因不可抗力致使合同有变更必要的，双方当事人应在</w:t>
      </w:r>
      <w:r>
        <w:rPr>
          <w:rFonts w:hint="eastAsia" w:ascii="楷体" w:hAnsi="楷体" w:eastAsia="楷体" w:cs="楷体"/>
          <w:b/>
          <w:iCs/>
          <w:color w:val="auto"/>
          <w:sz w:val="24"/>
          <w:highlight w:val="none"/>
        </w:rPr>
        <w:t xml:space="preserve">合同专用条款2.1</w:t>
      </w:r>
      <w:r>
        <w:rPr>
          <w:rFonts w:hint="eastAsia" w:ascii="楷体" w:hAnsi="楷体" w:eastAsia="楷体" w:cs="楷体"/>
          <w:b/>
          <w:iCs/>
          <w:color w:val="auto"/>
          <w:sz w:val="24"/>
          <w:highlight w:val="none"/>
          <w:lang w:val="en-US" w:eastAsia="zh-CN"/>
        </w:rPr>
        <w:t xml:space="preserve">1</w:t>
      </w:r>
      <w:r>
        <w:rPr>
          <w:rFonts w:hint="eastAsia" w:ascii="楷体" w:hAnsi="楷体" w:eastAsia="楷体" w:cs="楷体"/>
          <w:b/>
          <w:iCs/>
          <w:color w:val="auto"/>
          <w:sz w:val="24"/>
          <w:highlight w:val="none"/>
        </w:rPr>
        <w:t xml:space="preserve">.3</w:t>
      </w:r>
      <w:r>
        <w:rPr>
          <w:rFonts w:hint="eastAsia" w:ascii="楷体" w:hAnsi="楷体" w:eastAsia="楷体" w:cs="楷体"/>
          <w:color w:val="auto"/>
          <w:sz w:val="24"/>
          <w:highlight w:val="none"/>
        </w:rPr>
        <w:t xml:space="preserve">约定时间内以书面形式变更合同；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.4受不可抗力影响的一方在不可抗力发生后，应在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1</w:t>
      </w:r>
      <w:r>
        <w:rPr>
          <w:rFonts w:hint="eastAsia" w:ascii="楷体" w:hAnsi="楷体" w:eastAsia="楷体" w:cs="楷体"/>
          <w:b/>
          <w:iCs/>
          <w:color w:val="auto"/>
          <w:sz w:val="24"/>
          <w:highlight w:val="none"/>
          <w:u w:val="single"/>
        </w:rPr>
        <w:t xml:space="preserve">.4</w:t>
      </w:r>
      <w:r>
        <w:rPr>
          <w:rFonts w:hint="eastAsia" w:ascii="楷体" w:hAnsi="楷体" w:eastAsia="楷体" w:cs="楷体"/>
          <w:color w:val="auto"/>
          <w:sz w:val="24"/>
          <w:highlight w:val="none"/>
        </w:rPr>
        <w:t xml:space="preserve">约定时间内以书面形式通知对方当事人，并在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1</w:t>
      </w:r>
      <w:r>
        <w:rPr>
          <w:rFonts w:hint="eastAsia" w:ascii="楷体" w:hAnsi="楷体" w:eastAsia="楷体" w:cs="楷体"/>
          <w:b/>
          <w:iCs/>
          <w:color w:val="auto"/>
          <w:sz w:val="24"/>
          <w:highlight w:val="none"/>
          <w:u w:val="single"/>
        </w:rPr>
        <w:t xml:space="preserve">.4</w:t>
      </w:r>
      <w:r>
        <w:rPr>
          <w:rFonts w:hint="eastAsia" w:ascii="楷体" w:hAnsi="楷体" w:eastAsia="楷体" w:cs="楷体"/>
          <w:color w:val="auto"/>
          <w:sz w:val="24"/>
          <w:highlight w:val="none"/>
        </w:rPr>
        <w:t xml:space="preserve">约定时间内，将有关部门出具的证明文件送达对方当事人。</w:t>
      </w:r>
      <w:r/>
    </w:p>
    <w:p>
      <w:pPr>
        <w:ind w:firstLine="480"/>
        <w:spacing w:line="560" w:lineRule="exact"/>
        <w:rPr>
          <w:rFonts w:hint="eastAsia" w:ascii="楷体" w:hAnsi="楷体" w:eastAsia="楷体" w:cs="楷体"/>
          <w:b/>
          <w:color w:val="auto"/>
          <w:sz w:val="24"/>
          <w:highlight w:val="none"/>
        </w:rPr>
        <w:outlineLvl w:val="9"/>
      </w:pPr>
      <w:r/>
      <w:bookmarkStart w:id="162" w:name="_Toc689"/>
      <w:r/>
      <w:bookmarkStart w:id="163" w:name="_Toc6969"/>
      <w:r/>
      <w:bookmarkStart w:id="164" w:name="_Toc259093684"/>
      <w:r/>
      <w:bookmarkStart w:id="165" w:name="_Toc30676"/>
      <w:r/>
      <w:bookmarkStart w:id="166" w:name="_Toc487900365"/>
      <w:r/>
      <w:bookmarkStart w:id="167" w:name="_Toc279701255"/>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2</w:t>
      </w:r>
      <w:r>
        <w:rPr>
          <w:rFonts w:hint="eastAsia" w:ascii="楷体" w:hAnsi="楷体" w:eastAsia="楷体" w:cs="楷体"/>
          <w:b/>
          <w:color w:val="auto"/>
          <w:sz w:val="24"/>
          <w:highlight w:val="none"/>
        </w:rPr>
        <w:t xml:space="preserve"> 税费</w:t>
      </w:r>
      <w:bookmarkEnd w:id="162"/>
      <w:r/>
      <w:bookmarkEnd w:id="163"/>
      <w:r/>
      <w:bookmarkEnd w:id="164"/>
      <w:r/>
      <w:bookmarkEnd w:id="165"/>
      <w:r/>
      <w:bookmarkEnd w:id="166"/>
      <w:r/>
      <w:bookmarkEnd w:id="167"/>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与合同有关的一切税费，均按照中华人民共和国法律的相关规定。</w:t>
      </w:r>
      <w:r/>
    </w:p>
    <w:p>
      <w:pPr>
        <w:ind w:firstLine="480"/>
        <w:spacing w:line="560" w:lineRule="exact"/>
        <w:rPr>
          <w:rFonts w:hint="eastAsia" w:ascii="楷体" w:hAnsi="楷体" w:eastAsia="楷体" w:cs="楷体"/>
          <w:b/>
          <w:color w:val="auto"/>
          <w:sz w:val="24"/>
          <w:highlight w:val="none"/>
        </w:rPr>
        <w:outlineLvl w:val="9"/>
      </w:pPr>
      <w:r/>
      <w:bookmarkStart w:id="168" w:name="_Toc487900368"/>
      <w:r/>
      <w:bookmarkStart w:id="169" w:name="_Toc7102"/>
      <w:r/>
      <w:bookmarkStart w:id="170" w:name="_Toc279701258"/>
      <w:r/>
      <w:bookmarkStart w:id="171" w:name="_Toc259093687"/>
      <w:r/>
      <w:bookmarkStart w:id="172" w:name="_Toc8298"/>
      <w:r/>
      <w:bookmarkStart w:id="173" w:name="_Toc16959"/>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3</w:t>
      </w:r>
      <w:r>
        <w:rPr>
          <w:rFonts w:hint="eastAsia" w:ascii="楷体" w:hAnsi="楷体" w:eastAsia="楷体" w:cs="楷体"/>
          <w:b/>
          <w:color w:val="auto"/>
          <w:sz w:val="24"/>
          <w:highlight w:val="none"/>
        </w:rPr>
        <w:t xml:space="preserve">乙方破产</w:t>
      </w:r>
      <w:bookmarkEnd w:id="168"/>
      <w:r/>
      <w:bookmarkEnd w:id="169"/>
      <w:r/>
      <w:bookmarkEnd w:id="170"/>
      <w:r/>
      <w:bookmarkEnd w:id="171"/>
      <w:r/>
      <w:bookmarkEnd w:id="172"/>
      <w:r/>
      <w:bookmarkEnd w:id="173"/>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hint="eastAsia" w:ascii="楷体" w:hAnsi="楷体" w:eastAsia="楷体" w:cs="楷体"/>
          <w:b/>
          <w:color w:val="auto"/>
          <w:sz w:val="24"/>
          <w:highlight w:val="none"/>
        </w:rPr>
        <w:outlineLvl w:val="9"/>
      </w:pPr>
      <w:r/>
      <w:bookmarkStart w:id="174" w:name="_Toc15387"/>
      <w:r/>
      <w:bookmarkStart w:id="175" w:name="_Toc6134"/>
      <w:r/>
      <w:bookmarkStart w:id="176" w:name="_Toc29333"/>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4</w:t>
      </w:r>
      <w:r>
        <w:rPr>
          <w:rFonts w:hint="eastAsia" w:ascii="楷体" w:hAnsi="楷体" w:eastAsia="楷体" w:cs="楷体"/>
          <w:b/>
          <w:color w:val="auto"/>
          <w:sz w:val="24"/>
          <w:highlight w:val="none"/>
        </w:rPr>
        <w:t xml:space="preserve"> 合同中止、终止</w:t>
      </w:r>
      <w:bookmarkEnd w:id="174"/>
      <w:r/>
      <w:bookmarkEnd w:id="175"/>
      <w:r/>
      <w:bookmarkEnd w:id="176"/>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双方当事人不得擅自中止或者终止合同；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hint="eastAsia" w:ascii="楷体" w:hAnsi="楷体" w:eastAsia="楷体" w:cs="楷体"/>
          <w:b/>
          <w:color w:val="auto"/>
          <w:sz w:val="24"/>
          <w:highlight w:val="none"/>
        </w:rPr>
        <w:outlineLvl w:val="9"/>
      </w:pPr>
      <w:r/>
      <w:bookmarkStart w:id="177" w:name="_Toc6596"/>
      <w:r/>
      <w:bookmarkStart w:id="178" w:name="_Toc14563"/>
      <w:r/>
      <w:bookmarkStart w:id="179" w:name="_Toc1125"/>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5</w:t>
      </w:r>
      <w:r>
        <w:rPr>
          <w:rFonts w:hint="eastAsia" w:ascii="楷体" w:hAnsi="楷体" w:eastAsia="楷体" w:cs="楷体"/>
          <w:b/>
          <w:color w:val="auto"/>
          <w:sz w:val="24"/>
          <w:highlight w:val="none"/>
        </w:rPr>
        <w:t xml:space="preserve">检验和验收</w:t>
      </w:r>
      <w:bookmarkEnd w:id="177"/>
      <w:r/>
      <w:bookmarkEnd w:id="178"/>
      <w:r/>
      <w:bookmarkEnd w:id="179"/>
      <w:r/>
      <w:r/>
    </w:p>
    <w:p>
      <w:pPr>
        <w:ind w:firstLine="480"/>
        <w:spacing w:line="560" w:lineRule="exact"/>
        <w:tabs>
          <w:tab w:val="left" w:pos="360" w:leader="none"/>
          <w:tab w:val="left" w:pos="540" w:leader="none"/>
          <w:tab w:val="left" w:pos="108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.1服务交付前，乙方应对服务的质量等方面进行详细、全面的检验，并向甲方出具证明服务符合合同约定的文件；服务交付时，甲方在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5</w:t>
      </w:r>
      <w:r>
        <w:rPr>
          <w:rFonts w:hint="eastAsia" w:ascii="楷体" w:hAnsi="楷体" w:eastAsia="楷体" w:cs="楷体"/>
          <w:b/>
          <w:iCs/>
          <w:color w:val="auto"/>
          <w:sz w:val="24"/>
          <w:highlight w:val="none"/>
          <w:u w:val="single"/>
        </w:rPr>
        <w:t xml:space="preserve">.1（</w:t>
      </w:r>
      <w:r>
        <w:rPr>
          <w:rFonts w:hint="eastAsia" w:ascii="楷体" w:hAnsi="楷体" w:eastAsia="楷体" w:cs="楷体"/>
          <w:b/>
          <w:i/>
          <w:color w:val="auto"/>
          <w:sz w:val="24"/>
          <w:highlight w:val="none"/>
          <w:u w:val="single"/>
        </w:rPr>
        <w:t xml:space="preserve">提醒：必须填写</w:t>
      </w:r>
      <w:r>
        <w:rPr>
          <w:rFonts w:hint="eastAsia" w:ascii="楷体" w:hAnsi="楷体" w:eastAsia="楷体" w:cs="楷体"/>
          <w:b/>
          <w:iCs/>
          <w:color w:val="auto"/>
          <w:sz w:val="24"/>
          <w:highlight w:val="none"/>
          <w:u w:val="single"/>
        </w:rPr>
        <w:t xml:space="preserve">）</w:t>
      </w:r>
      <w:r>
        <w:rPr>
          <w:rFonts w:hint="eastAsia" w:ascii="楷体" w:hAnsi="楷体" w:eastAsia="楷体" w:cs="楷体"/>
          <w:color w:val="auto"/>
          <w:sz w:val="24"/>
          <w:highlight w:val="none"/>
        </w:rPr>
        <w:t xml:space="preserve">约定时间内组织验收，甲</w:t>
      </w:r>
      <w:r>
        <w:rPr>
          <w:rFonts w:hint="eastAsia" w:ascii="楷体" w:hAnsi="楷体" w:eastAsia="楷体" w:cs="楷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楷体" w:hAnsi="楷体" w:eastAsia="楷体" w:cs="楷体"/>
          <w:iCs/>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.3 检验和验收标准、程序等具体内容以及前述验收书的效力详见</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5</w:t>
      </w:r>
      <w:r>
        <w:rPr>
          <w:rFonts w:hint="eastAsia" w:ascii="楷体" w:hAnsi="楷体" w:eastAsia="楷体" w:cs="楷体"/>
          <w:b/>
          <w:iCs/>
          <w:color w:val="auto"/>
          <w:sz w:val="24"/>
          <w:highlight w:val="none"/>
          <w:u w:val="single"/>
        </w:rPr>
        <w:t xml:space="preserve">.3</w:t>
      </w:r>
      <w:r>
        <w:rPr>
          <w:rFonts w:hint="eastAsia" w:ascii="楷体" w:hAnsi="楷体" w:eastAsia="楷体" w:cs="楷体"/>
          <w:iCs/>
          <w:color w:val="auto"/>
          <w:sz w:val="24"/>
          <w:highlight w:val="none"/>
        </w:rPr>
        <w:t xml:space="preserve">。</w:t>
      </w:r>
      <w:r>
        <w:rPr>
          <w:rFonts w:hint="eastAsia" w:ascii="楷体" w:hAnsi="楷体" w:eastAsia="楷体" w:cs="楷体"/>
          <w:i/>
          <w:color w:val="auto"/>
          <w:sz w:val="24"/>
          <w:highlight w:val="none"/>
        </w:rPr>
        <w:t xml:space="preserve">（提醒：必须填写）</w:t>
      </w:r>
      <w:bookmarkEnd w:id="149"/>
      <w:r/>
      <w:bookmarkEnd w:id="150"/>
      <w:r/>
      <w:bookmarkEnd w:id="151"/>
      <w:r/>
      <w:bookmarkEnd w:id="152"/>
      <w:r/>
      <w:r/>
    </w:p>
    <w:p>
      <w:pPr>
        <w:ind w:firstLine="480"/>
        <w:spacing w:line="560" w:lineRule="exact"/>
        <w:rPr>
          <w:rFonts w:hint="eastAsia" w:ascii="楷体" w:hAnsi="楷体" w:eastAsia="楷体" w:cs="楷体"/>
          <w:b/>
          <w:color w:val="auto"/>
          <w:sz w:val="24"/>
          <w:highlight w:val="none"/>
        </w:rPr>
        <w:outlineLvl w:val="9"/>
      </w:pPr>
      <w:r/>
      <w:bookmarkStart w:id="180" w:name="_Toc487900371"/>
      <w:r/>
      <w:bookmarkStart w:id="181" w:name="_Toc259093690"/>
      <w:r/>
      <w:bookmarkStart w:id="182" w:name="_Toc279701261"/>
      <w:r/>
      <w:bookmarkStart w:id="183" w:name="_Toc11284"/>
      <w:r/>
      <w:bookmarkStart w:id="184" w:name="_Toc25182"/>
      <w:r/>
      <w:bookmarkStart w:id="185" w:name="_Toc19604"/>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6</w:t>
      </w:r>
      <w:r>
        <w:rPr>
          <w:rFonts w:hint="eastAsia" w:ascii="楷体" w:hAnsi="楷体" w:eastAsia="楷体" w:cs="楷体"/>
          <w:b/>
          <w:color w:val="auto"/>
          <w:sz w:val="24"/>
          <w:highlight w:val="none"/>
        </w:rPr>
        <w:t xml:space="preserve"> 通知</w:t>
      </w:r>
      <w:bookmarkEnd w:id="180"/>
      <w:r/>
      <w:bookmarkEnd w:id="181"/>
      <w:r/>
      <w:bookmarkEnd w:id="182"/>
      <w:r>
        <w:rPr>
          <w:rFonts w:hint="eastAsia" w:ascii="楷体" w:hAnsi="楷体" w:eastAsia="楷体" w:cs="楷体"/>
          <w:b/>
          <w:color w:val="auto"/>
          <w:sz w:val="24"/>
          <w:highlight w:val="none"/>
        </w:rPr>
        <w:t xml:space="preserve">和送达</w:t>
      </w:r>
      <w:bookmarkEnd w:id="183"/>
      <w:r/>
      <w:bookmarkEnd w:id="184"/>
      <w:r/>
      <w:bookmarkEnd w:id="185"/>
      <w:r/>
      <w:r/>
    </w:p>
    <w:p>
      <w:pPr>
        <w:ind w:firstLine="480"/>
        <w:spacing w:line="560" w:lineRule="exact"/>
        <w:rPr>
          <w:rFonts w:hint="eastAsia" w:ascii="楷体" w:hAnsi="楷体" w:eastAsia="楷体" w:cs="楷体"/>
          <w:color w:val="auto"/>
          <w:sz w:val="24"/>
          <w:highlight w:val="none"/>
        </w:rPr>
        <w:outlineLvl w:val="9"/>
      </w:pPr>
      <w:r/>
      <w:bookmarkStart w:id="186" w:name="_Toc3135"/>
      <w:r/>
      <w:bookmarkStart w:id="187" w:name="_Toc6698"/>
      <w:r/>
      <w:bookmarkStart w:id="188" w:name="_Toc259093691"/>
      <w:r/>
      <w:bookmarkStart w:id="189" w:name="_Toc487900372"/>
      <w:r/>
      <w:bookmarkStart w:id="190" w:name="_Toc279701262"/>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.1任何一方因履行合同而以合同第一部分尾部所列明的传真或电子邮件 </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发出的所有通知、文件、材料，均视为已向对方当事人送达；任何一方变更上述送达方式或者地址的，应于</w:t>
      </w:r>
      <w:r>
        <w:rPr>
          <w:rFonts w:hint="eastAsia" w:ascii="楷体" w:hAnsi="楷体" w:eastAsia="楷体" w:cs="楷体"/>
          <w:color w:val="auto"/>
          <w:sz w:val="24"/>
          <w:highlight w:val="none"/>
          <w:u w:val="single"/>
        </w:rPr>
        <w:t xml:space="preserve">3</w:t>
      </w:r>
      <w:r>
        <w:rPr>
          <w:rFonts w:hint="eastAsia" w:ascii="楷体" w:hAnsi="楷体" w:eastAsia="楷体" w:cs="楷体"/>
          <w:color w:val="auto"/>
          <w:sz w:val="24"/>
          <w:highlight w:val="none"/>
        </w:rPr>
        <w:t xml:space="preserve">个工作日内书面通知对方当事人，在对方当事人收到有关变更通知之前，变更前的约定送达方式或者地址仍视为有效。</w:t>
      </w:r>
      <w:bookmarkEnd w:id="186"/>
      <w:r/>
      <w:bookmarkEnd w:id="187"/>
      <w:r/>
      <w:r/>
    </w:p>
    <w:p>
      <w:pPr>
        <w:ind w:firstLine="480"/>
        <w:spacing w:line="560" w:lineRule="exact"/>
        <w:rPr>
          <w:rFonts w:hint="eastAsia" w:ascii="楷体" w:hAnsi="楷体" w:eastAsia="楷体" w:cs="楷体"/>
          <w:color w:val="auto"/>
          <w:sz w:val="24"/>
          <w:highlight w:val="none"/>
        </w:rPr>
        <w:outlineLvl w:val="9"/>
      </w:pPr>
      <w:r/>
      <w:bookmarkStart w:id="191" w:name="_Toc23294"/>
      <w:r/>
      <w:bookmarkStart w:id="192" w:name="_Toc23128"/>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w:t>
      </w:r>
      <w:bookmarkEnd w:id="191"/>
      <w:r/>
      <w:bookmarkEnd w:id="192"/>
      <w:r>
        <w:rPr>
          <w:rFonts w:hint="eastAsia" w:ascii="楷体" w:hAnsi="楷体" w:eastAsia="楷体" w:cs="楷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0"/>
        <w:spacing w:line="560" w:lineRule="exact"/>
        <w:rPr>
          <w:rFonts w:hint="eastAsia" w:ascii="楷体" w:hAnsi="楷体" w:eastAsia="楷体" w:cs="楷体"/>
          <w:b/>
          <w:color w:val="auto"/>
          <w:sz w:val="24"/>
          <w:highlight w:val="none"/>
        </w:rPr>
        <w:outlineLvl w:val="9"/>
      </w:pPr>
      <w:r/>
      <w:bookmarkStart w:id="193" w:name="_Toc30599"/>
      <w:r/>
      <w:bookmarkStart w:id="194" w:name="_Toc4355"/>
      <w:r/>
      <w:bookmarkStart w:id="195" w:name="_Toc18540"/>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7</w:t>
      </w:r>
      <w:r>
        <w:rPr>
          <w:rFonts w:hint="eastAsia" w:ascii="楷体" w:hAnsi="楷体" w:eastAsia="楷体" w:cs="楷体"/>
          <w:b/>
          <w:color w:val="auto"/>
          <w:sz w:val="24"/>
          <w:highlight w:val="none"/>
        </w:rPr>
        <w:t xml:space="preserve"> 计量单位</w:t>
      </w:r>
      <w:bookmarkEnd w:id="188"/>
      <w:r/>
      <w:bookmarkEnd w:id="189"/>
      <w:r/>
      <w:bookmarkEnd w:id="190"/>
      <w:r/>
      <w:bookmarkEnd w:id="193"/>
      <w:r/>
      <w:bookmarkEnd w:id="194"/>
      <w:r/>
      <w:bookmarkEnd w:id="195"/>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除技术规范中另有规定外,合同的计量单位均使用国家法定计量单位。</w:t>
      </w:r>
      <w:r/>
    </w:p>
    <w:p>
      <w:pPr>
        <w:ind w:firstLine="480"/>
        <w:spacing w:line="560" w:lineRule="exact"/>
        <w:rPr>
          <w:rFonts w:hint="eastAsia" w:ascii="楷体" w:hAnsi="楷体" w:eastAsia="楷体" w:cs="楷体"/>
          <w:b/>
          <w:color w:val="auto"/>
          <w:sz w:val="24"/>
          <w:highlight w:val="none"/>
        </w:rPr>
        <w:outlineLvl w:val="9"/>
      </w:pPr>
      <w:r/>
      <w:bookmarkStart w:id="196" w:name="_Toc487900373"/>
      <w:r/>
      <w:bookmarkStart w:id="197" w:name="_Toc18567"/>
      <w:r/>
      <w:bookmarkStart w:id="198" w:name="_Toc279701263"/>
      <w:r/>
      <w:bookmarkStart w:id="199" w:name="_Toc12773"/>
      <w:r/>
      <w:bookmarkStart w:id="200" w:name="_Toc259093692"/>
      <w:r/>
      <w:bookmarkStart w:id="201" w:name="_Toc10330"/>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8 </w:t>
      </w:r>
      <w:r>
        <w:rPr>
          <w:rFonts w:hint="eastAsia" w:ascii="楷体" w:hAnsi="楷体" w:eastAsia="楷体" w:cs="楷体"/>
          <w:b/>
          <w:color w:val="auto"/>
          <w:sz w:val="24"/>
          <w:highlight w:val="none"/>
        </w:rPr>
        <w:t xml:space="preserve">合同使用的文字和适用的法律</w:t>
      </w:r>
      <w:bookmarkEnd w:id="196"/>
      <w:r/>
      <w:bookmarkEnd w:id="197"/>
      <w:r/>
      <w:bookmarkEnd w:id="198"/>
      <w:r/>
      <w:bookmarkEnd w:id="199"/>
      <w:r/>
      <w:bookmarkEnd w:id="200"/>
      <w:r/>
      <w:bookmarkEnd w:id="201"/>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1 合同使用汉语书就、变更和解释；</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.2 合同适用中华人民共和国法律。</w:t>
      </w:r>
      <w:r/>
    </w:p>
    <w:p>
      <w:pPr>
        <w:ind w:firstLine="480"/>
        <w:spacing w:line="560" w:lineRule="exact"/>
        <w:rPr>
          <w:rFonts w:hint="eastAsia" w:ascii="楷体" w:hAnsi="楷体" w:eastAsia="楷体" w:cs="楷体"/>
          <w:b/>
          <w:bCs/>
          <w:color w:val="auto"/>
          <w:sz w:val="24"/>
          <w:highlight w:val="none"/>
        </w:rPr>
        <w:outlineLvl w:val="9"/>
      </w:pPr>
      <w:r>
        <w:rPr>
          <w:rFonts w:hint="eastAsia" w:ascii="楷体" w:hAnsi="楷体" w:eastAsia="楷体" w:cs="楷体"/>
          <w:b/>
          <w:bCs/>
          <w:color w:val="auto"/>
          <w:sz w:val="24"/>
          <w:highlight w:val="none"/>
        </w:rPr>
        <w:t xml:space="preserve">2.</w:t>
      </w:r>
      <w:r>
        <w:rPr>
          <w:rFonts w:hint="eastAsia" w:ascii="楷体" w:hAnsi="楷体" w:eastAsia="楷体" w:cs="楷体"/>
          <w:b/>
          <w:bCs/>
          <w:color w:val="auto"/>
          <w:sz w:val="24"/>
          <w:highlight w:val="none"/>
          <w:lang w:val="en-US" w:eastAsia="zh-CN"/>
        </w:rPr>
        <w:t xml:space="preserve">19</w:t>
      </w:r>
      <w:r>
        <w:rPr>
          <w:rFonts w:hint="eastAsia" w:ascii="楷体" w:hAnsi="楷体" w:eastAsia="楷体" w:cs="楷体"/>
          <w:b/>
          <w:bCs/>
          <w:color w:val="auto"/>
          <w:sz w:val="24"/>
          <w:highlight w:val="none"/>
        </w:rPr>
        <w:t xml:space="preserve">政府采购信用融资</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0"/>
        <w:spacing w:line="560" w:lineRule="exact"/>
        <w:rPr>
          <w:rFonts w:hint="eastAsia" w:ascii="楷体" w:hAnsi="楷体" w:eastAsia="楷体" w:cs="楷体"/>
          <w:b/>
          <w:color w:val="auto"/>
          <w:sz w:val="24"/>
          <w:highlight w:val="none"/>
        </w:rPr>
        <w:outlineLvl w:val="9"/>
      </w:pPr>
      <w:r/>
      <w:bookmarkStart w:id="202" w:name="_Toc19890"/>
      <w:r/>
      <w:bookmarkStart w:id="203" w:name="_Toc6885"/>
      <w:r/>
      <w:bookmarkStart w:id="204" w:name="_Toc14001"/>
      <w:r>
        <w:rPr>
          <w:rFonts w:hint="eastAsia" w:ascii="楷体" w:hAnsi="楷体" w:eastAsia="楷体" w:cs="楷体"/>
          <w:b/>
          <w:color w:val="auto"/>
          <w:sz w:val="24"/>
          <w:highlight w:val="none"/>
        </w:rPr>
        <w:t xml:space="preserve">2.2</w:t>
      </w:r>
      <w:r>
        <w:rPr>
          <w:rFonts w:hint="eastAsia" w:ascii="楷体" w:hAnsi="楷体" w:eastAsia="楷体" w:cs="楷体"/>
          <w:b/>
          <w:color w:val="auto"/>
          <w:sz w:val="24"/>
          <w:highlight w:val="none"/>
          <w:lang w:val="en-US" w:eastAsia="zh-CN"/>
        </w:rPr>
        <w:t xml:space="preserve">0</w:t>
      </w:r>
      <w:r>
        <w:rPr>
          <w:rFonts w:hint="eastAsia" w:ascii="楷体" w:hAnsi="楷体" w:eastAsia="楷体" w:cs="楷体"/>
          <w:b/>
          <w:color w:val="auto"/>
          <w:sz w:val="24"/>
          <w:highlight w:val="none"/>
        </w:rPr>
        <w:t xml:space="preserve"> 合同份数</w:t>
      </w:r>
      <w:bookmarkEnd w:id="202"/>
      <w:r/>
      <w:bookmarkEnd w:id="203"/>
      <w:r/>
      <w:bookmarkEnd w:id="204"/>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合同份数按</w:t>
      </w:r>
      <w:r>
        <w:rPr>
          <w:rFonts w:hint="eastAsia" w:ascii="楷体" w:hAnsi="楷体" w:eastAsia="楷体" w:cs="楷体"/>
          <w:b/>
          <w:iCs/>
          <w:color w:val="auto"/>
          <w:sz w:val="24"/>
          <w:highlight w:val="none"/>
          <w:u w:val="single"/>
        </w:rPr>
        <w:t xml:space="preserve">合同专用条款2.2</w:t>
      </w:r>
      <w:r>
        <w:rPr>
          <w:rFonts w:hint="eastAsia" w:ascii="楷体" w:hAnsi="楷体" w:eastAsia="楷体" w:cs="楷体"/>
          <w:b/>
          <w:iCs/>
          <w:color w:val="auto"/>
          <w:sz w:val="24"/>
          <w:highlight w:val="none"/>
          <w:u w:val="single"/>
          <w:lang w:val="en-US" w:eastAsia="zh-CN"/>
        </w:rPr>
        <w:t xml:space="preserve">0</w:t>
      </w:r>
      <w:r>
        <w:rPr>
          <w:rFonts w:hint="eastAsia" w:ascii="楷体" w:hAnsi="楷体" w:eastAsia="楷体" w:cs="楷体"/>
          <w:color w:val="auto"/>
          <w:sz w:val="24"/>
          <w:highlight w:val="none"/>
        </w:rPr>
        <w:t xml:space="preserve">规定，每份均具有同等法律效力。</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numPr>
          <w:ilvl w:val="0"/>
          <w:numId w:val="0"/>
        </w:numPr>
        <w:jc w:val="center"/>
        <w:spacing w:line="360" w:lineRule="auto"/>
        <w:rPr>
          <w:rFonts w:hint="eastAsia" w:ascii="楷体" w:hAnsi="楷体" w:eastAsia="楷体" w:cs="楷体"/>
          <w:b/>
          <w:color w:val="auto"/>
          <w:sz w:val="28"/>
          <w:szCs w:val="28"/>
          <w:highlight w:val="none"/>
          <w:lang w:val="en-US" w:eastAsia="zh-CN" w:bidi="ar-SA"/>
        </w:rPr>
        <w:outlineLvl w:val="9"/>
      </w:pPr>
      <w:r>
        <w:rPr>
          <w:rFonts w:hint="eastAsia" w:ascii="楷体" w:hAnsi="楷体" w:eastAsia="楷体" w:cs="楷体"/>
          <w:b/>
          <w:color w:val="auto"/>
          <w:sz w:val="28"/>
          <w:szCs w:val="28"/>
          <w:highlight w:val="none"/>
          <w:lang w:val="en-US" w:eastAsia="zh-CN" w:bidi="ar-SA"/>
        </w:rPr>
      </w:r>
      <w:r/>
    </w:p>
    <w:p>
      <w:pPr>
        <w:numPr>
          <w:ilvl w:val="0"/>
          <w:numId w:val="0"/>
        </w:numPr>
        <w:jc w:val="center"/>
        <w:spacing w:line="360" w:lineRule="auto"/>
        <w:rPr>
          <w:rFonts w:hint="eastAsia" w:ascii="楷体" w:hAnsi="楷体" w:eastAsia="楷体" w:cs="楷体"/>
          <w:b/>
          <w:color w:val="auto"/>
          <w:sz w:val="28"/>
          <w:szCs w:val="28"/>
          <w:highlight w:val="none"/>
        </w:rPr>
        <w:outlineLvl w:val="1"/>
      </w:pPr>
      <w:r>
        <w:rPr>
          <w:rFonts w:hint="eastAsia" w:ascii="楷体" w:hAnsi="楷体" w:eastAsia="楷体" w:cs="楷体"/>
          <w:b/>
          <w:color w:val="auto"/>
          <w:sz w:val="28"/>
          <w:szCs w:val="28"/>
          <w:highlight w:val="none"/>
          <w:lang w:val="en-US" w:eastAsia="zh-CN" w:bidi="ar-SA"/>
        </w:rPr>
        <w:t xml:space="preserve">第三章 </w:t>
      </w:r>
      <w:r>
        <w:rPr>
          <w:rFonts w:hint="eastAsia" w:ascii="楷体" w:hAnsi="楷体" w:eastAsia="楷体" w:cs="楷体"/>
          <w:b/>
          <w:color w:val="auto"/>
          <w:sz w:val="28"/>
          <w:szCs w:val="28"/>
          <w:highlight w:val="none"/>
        </w:rPr>
        <w:t xml:space="preserve">合同专用条款</w:t>
      </w:r>
      <w:r/>
    </w:p>
    <w:p>
      <w:pPr>
        <w:numPr>
          <w:ilvl w:val="0"/>
          <w:numId w:val="0"/>
        </w:numPr>
        <w:ind w:firstLine="480"/>
        <w:jc w:val="left"/>
        <w:spacing w:line="360" w:lineRule="auto"/>
        <w:rPr>
          <w:rFonts w:hint="eastAsia" w:ascii="楷体" w:hAnsi="楷体" w:eastAsia="楷体" w:cs="楷体"/>
          <w:color w:val="auto"/>
          <w:highlight w:val="none"/>
        </w:rPr>
        <w:outlineLvl w:val="9"/>
      </w:pPr>
      <w:r>
        <w:rPr>
          <w:rFonts w:hint="eastAsia" w:ascii="楷体" w:hAnsi="楷体" w:eastAsia="楷体" w:cs="楷体"/>
          <w:color w:val="auto"/>
          <w:sz w:val="24"/>
          <w:highlight w:val="none"/>
        </w:rPr>
        <w:t xml:space="preserve">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是对前两</w:t>
      </w:r>
      <w:bookmarkStart w:id="205" w:name="_Hlk136502841"/>
      <w:r>
        <w:rPr>
          <w:rFonts w:hint="eastAsia" w:ascii="楷体" w:hAnsi="楷体" w:eastAsia="楷体" w:cs="楷体"/>
          <w:bCs w:val="0"/>
          <w:color w:val="auto"/>
          <w:sz w:val="24"/>
          <w:highlight w:val="none"/>
        </w:rPr>
        <w:t xml:space="preserve">部分</w:t>
      </w:r>
      <w:bookmarkEnd w:id="205"/>
      <w:r>
        <w:rPr>
          <w:rFonts w:hint="eastAsia" w:ascii="楷体" w:hAnsi="楷体" w:eastAsia="楷体" w:cs="楷体"/>
          <w:color w:val="auto"/>
          <w:sz w:val="24"/>
          <w:highlight w:val="none"/>
        </w:rPr>
        <w:t xml:space="preserve">的补充和修改，如果前两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和本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的约定不一致，应以本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的约定为准。本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的条款号应与前两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的条款号保持对应；与前两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无对应关系的内容可另行编制条款号。</w:t>
      </w:r>
      <w:r/>
    </w:p>
    <w:tbl>
      <w:tblPr>
        <w:tblStyle w:val="88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76"/>
        <w:gridCol w:w="8546"/>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条款号</w:t>
            </w:r>
            <w:r/>
          </w:p>
        </w:tc>
        <w:tc>
          <w:tcPr>
            <w:tcW w:w="453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u w:val="none"/>
                <w:lang w:val="en-US" w:eastAsia="zh-CN"/>
              </w:rPr>
            </w:pPr>
            <w:r>
              <w:rPr>
                <w:rFonts w:hint="eastAsia" w:ascii="楷体" w:hAnsi="楷体" w:eastAsia="楷体" w:cs="楷体"/>
                <w:color w:val="auto"/>
                <w:sz w:val="24"/>
                <w:highlight w:val="none"/>
                <w:u w:val="none"/>
                <w:lang w:val="en-US" w:eastAsia="zh-CN"/>
              </w:rPr>
              <w:t xml:space="preserve">1.4.1</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本项目收取中标金额10%的履约保证金，</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none"/>
              </w:rPr>
              <w:t xml:space="preserve">1.</w:t>
            </w:r>
            <w:r>
              <w:rPr>
                <w:rFonts w:hint="eastAsia" w:ascii="楷体" w:hAnsi="楷体" w:eastAsia="楷体" w:cs="楷体"/>
                <w:color w:val="auto"/>
                <w:sz w:val="24"/>
                <w:highlight w:val="none"/>
                <w:u w:val="none"/>
                <w:lang w:val="en-US" w:eastAsia="zh-CN"/>
              </w:rPr>
              <w:t xml:space="preserve">5</w:t>
            </w:r>
            <w:r>
              <w:rPr>
                <w:rFonts w:hint="eastAsia" w:ascii="楷体" w:hAnsi="楷体" w:eastAsia="楷体" w:cs="楷体"/>
                <w:color w:val="auto"/>
                <w:sz w:val="24"/>
                <w:highlight w:val="none"/>
                <w:u w:val="none"/>
              </w:rPr>
              <w:t xml:space="preserve">.1 </w:t>
            </w:r>
            <w:r/>
          </w:p>
        </w:tc>
        <w:tc>
          <w:tcPr>
            <w:tcW w:w="4534" w:type="pct"/>
            <w:vAlign w:val="center"/>
            <w:textDirection w:val="lrTb"/>
            <w:noWrap w:val="false"/>
          </w:tcPr>
          <w:p>
            <w:pPr>
              <w:pStyle w:val="2444"/>
              <w:ind w:left="0" w:firstLine="0"/>
              <w:jc w:val="both"/>
              <w:spacing w:line="360" w:lineRule="auto"/>
              <w:rPr>
                <w:rStyle w:val="887"/>
                <w:rFonts w:hint="eastAsia" w:ascii="楷体" w:hAnsi="楷体" w:eastAsia="楷体" w:cs="楷体"/>
                <w:color w:val="auto"/>
                <w:sz w:val="24"/>
                <w:szCs w:val="24"/>
                <w:highlight w:val="none"/>
                <w:u w:val="single"/>
                <w:lang w:val="en-US" w:eastAsia="zh-CN" w:bidi="ar-SA"/>
              </w:rPr>
            </w:pPr>
            <w:r>
              <w:rPr>
                <w:rFonts w:hint="eastAsia" w:ascii="宋体" w:hAnsi="宋体"/>
                <w:b w:val="0"/>
                <w:bCs/>
                <w:color w:val="auto"/>
                <w:sz w:val="24"/>
                <w:highlight w:val="none"/>
                <w:lang w:eastAsia="zh-CN"/>
              </w:rPr>
              <w:t xml:space="preserve">□</w:t>
            </w:r>
            <w:r>
              <w:rPr>
                <w:rStyle w:val="887"/>
                <w:rFonts w:hint="eastAsia" w:ascii="楷体" w:hAnsi="楷体" w:eastAsia="楷体" w:cs="楷体"/>
                <w:color w:val="auto"/>
                <w:sz w:val="24"/>
                <w:szCs w:val="24"/>
                <w:highlight w:val="none"/>
                <w:u w:val="single"/>
                <w:lang w:val="en-US" w:eastAsia="zh-CN" w:bidi="ar-SA"/>
              </w:rPr>
              <w:t xml:space="preserve">合同一年一签，合同签订后，在收到乙方发票后10个工作日内支付合同价10%的预付款。</w:t>
            </w:r>
            <w:r/>
          </w:p>
          <w:p>
            <w:pPr>
              <w:spacing w:line="360" w:lineRule="auto"/>
              <w:rPr>
                <w:rFonts w:hint="eastAsia" w:ascii="楷体" w:hAnsi="楷体" w:eastAsia="楷体" w:cs="楷体"/>
                <w:color w:val="auto"/>
                <w:sz w:val="24"/>
                <w:highlight w:val="none"/>
                <w:u w:val="single"/>
                <w:lang w:val="en-US" w:eastAsia="zh-CN"/>
              </w:rPr>
            </w:pPr>
            <w:r>
              <w:rPr>
                <w:rFonts w:hint="eastAsia" w:ascii="宋体" w:hAnsi="宋体"/>
                <w:b w:val="0"/>
                <w:bCs/>
                <w:color w:val="auto"/>
                <w:sz w:val="24"/>
                <w:highlight w:val="none"/>
                <w:lang w:eastAsia="zh-CN"/>
              </w:rPr>
              <w:t xml:space="preserve">☑</w:t>
            </w:r>
            <w:r>
              <w:rPr>
                <w:rStyle w:val="887"/>
                <w:rFonts w:hint="eastAsia" w:ascii="楷体" w:hAnsi="楷体" w:eastAsia="楷体" w:cs="楷体"/>
                <w:color w:val="auto"/>
                <w:sz w:val="24"/>
                <w:szCs w:val="24"/>
                <w:highlight w:val="none"/>
                <w:u w:val="single"/>
                <w:lang w:val="en-US" w:eastAsia="zh-CN" w:bidi="ar-SA"/>
              </w:rPr>
              <w:t xml:space="preserve">合同一年一签，</w:t>
            </w:r>
            <w:r>
              <w:rPr>
                <w:rFonts w:hint="eastAsia" w:ascii="楷体" w:hAnsi="楷体" w:eastAsia="楷体" w:cs="楷体"/>
                <w:color w:val="auto"/>
                <w:sz w:val="24"/>
                <w:highlight w:val="none"/>
                <w:u w:val="single"/>
                <w:lang w:val="en-US" w:eastAsia="zh-CN"/>
              </w:rPr>
              <w:t xml:space="preserve">合同签订后，乙方自愿放弃预付款。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w:t>
            </w:r>
            <w:r/>
          </w:p>
        </w:tc>
        <w:tc>
          <w:tcPr>
            <w:tcW w:w="4534" w:type="pct"/>
            <w:vAlign w:val="center"/>
            <w:textDirection w:val="lrTb"/>
            <w:noWrap w:val="false"/>
          </w:tcPr>
          <w:p>
            <w:pPr>
              <w:pStyle w:val="2426"/>
              <w:spacing w:line="360" w:lineRule="auto"/>
              <w:rPr>
                <w:rFonts w:hint="eastAsia" w:ascii="楷体" w:hAnsi="楷体" w:eastAsia="楷体" w:cs="楷体"/>
                <w:color w:val="auto"/>
                <w:sz w:val="24"/>
                <w:highlight w:val="none"/>
              </w:rPr>
            </w:pPr>
            <w:r>
              <w:rPr>
                <w:rStyle w:val="887"/>
                <w:rFonts w:hint="eastAsia" w:ascii="楷体" w:hAnsi="楷体" w:eastAsia="楷体" w:cs="楷体"/>
                <w:color w:val="auto"/>
                <w:sz w:val="24"/>
                <w:highlight w:val="none"/>
                <w:u w:val="single"/>
                <w:lang w:val="en-US" w:eastAsia="zh-CN"/>
              </w:rPr>
              <w:t xml:space="preserve">合同一年一签，服务费按月度结算，供应商应在每月结束时开具相应的服务费发票，采购人于次月15日前收到成交供应商提供的相应金额的正规发票后10个工作日内支付完成。</w:t>
            </w:r>
            <w:r/>
          </w:p>
        </w:tc>
      </w:tr>
      <w:tr>
        <w:trPr>
          <w:trHeight w:val="19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1.7.6</w:t>
            </w:r>
            <w:r/>
          </w:p>
        </w:tc>
        <w:tc>
          <w:tcPr>
            <w:tcW w:w="4534" w:type="pct"/>
            <w:vAlign w:val="center"/>
            <w:textDirection w:val="lrTb"/>
            <w:noWrap w:val="false"/>
          </w:tcPr>
          <w:p>
            <w:pPr>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highlight w:val="none"/>
                <w:lang w:val="en-US" w:eastAsia="zh-CN"/>
              </w:rPr>
              <w:t xml:space="preserve">本合同生效之后，任何一方违反本合同规定，除了承担违约金外还应承担守约方向违约方追究违约责任所产生的一切费用包括但不限于（律师费，诉讼费，保全费，公告费，鉴定费，交通费，食宿费等）。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2.3.2</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乙方应保证甲方在使用、接受该规划任何一部分时不受第三方提出侵犯其知识产权的起诉。</w:t>
            </w:r>
            <w:r/>
          </w:p>
          <w:p>
            <w:pPr>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lang w:val="en-US" w:eastAsia="zh-CN"/>
              </w:rPr>
              <w:t xml:space="preserve">本项目采购和履行中形成的知识产权和其他权益归采购人所有。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w:t>
            </w:r>
            <w:r/>
          </w:p>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2.11.4</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合同履行期间，如遇自然灾害、道路整修和改造、上级政策调整等不可抗拒的非人为因素，不得不终止或部分终止协议的，甲、乙双方应相互理解，互不追究对方责任，妥善处理好相关事宜。</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合同履行期间，如遇物价上涨、政策性调资等情况，相应的增支费用由乙方自行承担。</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2.15.1</w:t>
            </w:r>
            <w:r/>
          </w:p>
        </w:tc>
        <w:tc>
          <w:tcPr>
            <w:tcW w:w="4534" w:type="pct"/>
            <w:vAlign w:val="center"/>
            <w:textDirection w:val="lrTb"/>
            <w:noWrap w:val="false"/>
          </w:tcPr>
          <w:p>
            <w:pPr>
              <w:pStyle w:val="906"/>
              <w:ind w:left="0" w:firstLine="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由皇塘镇对服务期内的服务实施情况进行分期考核，结合考核情况和服务效果进行验收。</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.3</w:t>
            </w:r>
            <w:r/>
          </w:p>
        </w:tc>
        <w:tc>
          <w:tcPr>
            <w:tcW w:w="4534" w:type="pct"/>
            <w:vAlign w:val="center"/>
            <w:textDirection w:val="lrTb"/>
            <w:noWrap w:val="false"/>
          </w:tcPr>
          <w:p>
            <w:pPr>
              <w:pStyle w:val="906"/>
              <w:ind w:left="0" w:firstLine="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验收方式：甲方自行组织验收</w:t>
            </w:r>
            <w:r/>
          </w:p>
          <w:p>
            <w:pPr>
              <w:pStyle w:val="906"/>
              <w:ind w:left="0" w:firstLine="0"/>
              <w:spacing w:line="360" w:lineRule="auto"/>
              <w:rPr>
                <w:rFonts w:hint="eastAsia" w:ascii="楷体" w:hAnsi="楷体" w:eastAsia="楷体" w:cs="楷体"/>
                <w:i/>
                <w:iCs/>
                <w:color w:val="auto"/>
                <w:sz w:val="24"/>
                <w:highlight w:val="none"/>
              </w:rPr>
            </w:pPr>
            <w:r>
              <w:rPr>
                <w:rFonts w:hint="eastAsia" w:ascii="楷体" w:hAnsi="楷体" w:eastAsia="楷体" w:cs="楷体"/>
                <w:color w:val="auto"/>
                <w:sz w:val="24"/>
                <w:szCs w:val="24"/>
                <w:highlight w:val="none"/>
                <w:lang w:val="en-US" w:eastAsia="zh-CN" w:bidi="ar-SA"/>
              </w:rPr>
              <w:t xml:space="preserve">验收程序：结合皇塘镇作业考核情况和服务效果进行验收。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楷体" w:hAnsi="楷体" w:eastAsia="楷体" w:cs="楷体"/>
                <w:color w:val="auto"/>
                <w:sz w:val="24"/>
                <w:highlight w:val="none"/>
                <w:lang w:val="en-US" w:eastAsia="zh-CN"/>
              </w:rPr>
              <w:outlineLvl w:val="0"/>
            </w:pPr>
            <w:r>
              <w:rPr>
                <w:rFonts w:hint="eastAsia" w:ascii="楷体" w:hAnsi="楷体" w:eastAsia="楷体" w:cs="楷体"/>
                <w:color w:val="auto"/>
                <w:sz w:val="24"/>
                <w:highlight w:val="none"/>
              </w:rPr>
              <w:t xml:space="preserve">2.2</w:t>
            </w:r>
            <w:r>
              <w:rPr>
                <w:rFonts w:hint="eastAsia" w:ascii="楷体" w:hAnsi="楷体" w:eastAsia="楷体" w:cs="楷体"/>
                <w:color w:val="auto"/>
                <w:sz w:val="24"/>
                <w:highlight w:val="none"/>
                <w:lang w:val="en-US" w:eastAsia="zh-CN"/>
              </w:rPr>
              <w:t xml:space="preserve">0</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4"/>
                <w:highlight w:val="none"/>
              </w:rPr>
              <w:t xml:space="preserve">本合同一式</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份，甲方</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份，乙方</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份、财政监督管理部门</w:t>
            </w:r>
            <w:r>
              <w:rPr>
                <w:rFonts w:hint="eastAsia" w:ascii="楷体" w:hAnsi="楷体" w:eastAsia="楷体" w:cs="楷体"/>
                <w:color w:val="auto"/>
                <w:sz w:val="24"/>
                <w:szCs w:val="24"/>
                <w:highlight w:val="none"/>
                <w:lang w:val="en-US" w:eastAsia="zh-CN"/>
              </w:rPr>
              <w:t xml:space="preserve">1份</w:t>
            </w:r>
            <w:r>
              <w:rPr>
                <w:rFonts w:hint="eastAsia" w:ascii="楷体" w:hAnsi="楷体" w:eastAsia="楷体" w:cs="楷体"/>
                <w:color w:val="auto"/>
                <w:sz w:val="24"/>
                <w:szCs w:val="24"/>
                <w:highlight w:val="none"/>
              </w:rPr>
              <w:t xml:space="preserve">。</w:t>
            </w:r>
            <w:bookmarkEnd w:id="74"/>
            <w:r/>
            <w:r/>
          </w:p>
        </w:tc>
      </w:tr>
    </w:tbl>
    <w:p>
      <w:pPr>
        <w:jc w:val="left"/>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jc w:val="center"/>
        <w:spacing w:line="360" w:lineRule="auto"/>
        <w:rPr>
          <w:rFonts w:hint="eastAsia" w:ascii="楷体" w:hAnsi="楷体" w:eastAsia="楷体" w:cs="楷体"/>
          <w:color w:val="auto"/>
          <w:sz w:val="30"/>
          <w:szCs w:val="30"/>
          <w:highlight w:val="none"/>
          <w:lang w:eastAsia="zh-CN"/>
        </w:rPr>
        <w:outlineLvl w:val="0"/>
      </w:pPr>
      <w:r>
        <w:rPr>
          <w:rFonts w:hint="eastAsia" w:ascii="楷体" w:hAnsi="楷体" w:eastAsia="楷体" w:cs="楷体"/>
          <w:b w:val="0"/>
          <w:bCs/>
          <w:color w:val="auto"/>
          <w:sz w:val="36"/>
          <w:szCs w:val="36"/>
          <w:highlight w:val="none"/>
        </w:rPr>
        <w:t xml:space="preserve">第四部分 采购需求</w:t>
      </w:r>
      <w:r/>
    </w:p>
    <w:p>
      <w:pPr>
        <w:numPr>
          <w:ilvl w:val="0"/>
          <w:numId w:val="0"/>
        </w:numPr>
        <w:ind w:left="450" w:hanging="450"/>
        <w:spacing w:line="360" w:lineRule="auto"/>
        <w:rPr>
          <w:rFonts w:hint="eastAsia" w:ascii="宋体" w:hAnsi="宋体" w:eastAsia="宋体" w:cs="宋体"/>
          <w:b/>
          <w:sz w:val="28"/>
          <w:szCs w:val="28"/>
          <w:highlight w:val="none"/>
          <w:lang w:val="en-US" w:eastAsia="zh-CN"/>
        </w:rPr>
        <w:outlineLvl w:val="0"/>
      </w:pPr>
      <w:r>
        <w:rPr>
          <w:rFonts w:hint="eastAsia" w:ascii="宋体" w:hAnsi="宋体" w:eastAsia="宋体" w:cs="宋体"/>
          <w:b/>
          <w:sz w:val="28"/>
          <w:szCs w:val="28"/>
          <w:highlight w:val="none"/>
          <w:lang w:val="en-US" w:eastAsia="zh-CN" w:bidi="ar-SA"/>
        </w:rPr>
        <w:t xml:space="preserve">一、</w:t>
      </w:r>
      <w:r>
        <w:rPr>
          <w:rFonts w:hint="eastAsia" w:ascii="宋体" w:hAnsi="宋体" w:eastAsia="宋体" w:cs="宋体"/>
          <w:b/>
          <w:sz w:val="28"/>
          <w:szCs w:val="28"/>
          <w:highlight w:val="none"/>
        </w:rPr>
        <w:t xml:space="preserve">服务内容</w:t>
      </w:r>
      <w:r>
        <w:rPr>
          <w:rFonts w:hint="eastAsia" w:ascii="宋体" w:hAnsi="宋体" w:eastAsia="宋体" w:cs="宋体"/>
          <w:b/>
          <w:sz w:val="28"/>
          <w:szCs w:val="28"/>
          <w:highlight w:val="none"/>
          <w:lang w:val="en-US" w:eastAsia="zh-CN"/>
        </w:rPr>
        <w:t xml:space="preserve">及范围</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服务范围</w:t>
      </w:r>
      <w:r>
        <w:rPr>
          <w:rFonts w:hint="eastAsia" w:ascii="宋体" w:hAnsi="宋体" w:eastAsia="宋体" w:cs="宋体"/>
          <w:b/>
          <w:bCs/>
          <w:sz w:val="28"/>
          <w:szCs w:val="28"/>
          <w:highlight w:val="none"/>
          <w:lang w:eastAsia="zh-CN"/>
        </w:rPr>
        <w:t xml:space="preserve">：</w:t>
      </w:r>
      <w:r/>
    </w:p>
    <w:p>
      <w:pPr>
        <w:ind w:firstLine="480"/>
        <w:keepLines w:val="0"/>
        <w:keepNext w:val="0"/>
        <w:pageBreakBefore w:val="0"/>
        <w:spacing w:line="360" w:lineRule="auto"/>
        <w:widowControl w:val="off"/>
        <w:rPr>
          <w:rFonts w:hint="eastAsia" w:ascii="楷体" w:hAnsi="楷体" w:eastAsia="楷体" w:cs="楷体"/>
          <w:color w:val="000000"/>
          <w:sz w:val="24"/>
          <w:szCs w:val="24"/>
          <w:lang w:eastAsia="zh-CN"/>
        </w:rPr>
      </w:pPr>
      <w:r>
        <w:rPr>
          <w:rFonts w:hint="eastAsia" w:ascii="楷体" w:hAnsi="楷体" w:eastAsia="楷体" w:cs="楷体"/>
          <w:color w:val="auto"/>
          <w:sz w:val="24"/>
          <w:szCs w:val="24"/>
        </w:rPr>
        <w:t xml:space="preserve">皇塘集镇全镇域的环卫作业服务</w:t>
      </w:r>
      <w:r>
        <w:rPr>
          <w:rFonts w:hint="eastAsia" w:ascii="楷体" w:hAnsi="楷体" w:eastAsia="楷体" w:cs="楷体"/>
          <w:color w:val="000000"/>
          <w:sz w:val="24"/>
          <w:szCs w:val="24"/>
          <w:lang w:eastAsia="zh-CN"/>
        </w:rPr>
        <w:t xml:space="preserve">。</w:t>
      </w:r>
      <w:r/>
    </w:p>
    <w:p>
      <w:pPr>
        <w:pStyle w:val="906"/>
        <w:ind w:left="0" w:firstLine="562"/>
        <w:keepLines w:val="0"/>
        <w:keepNext w:val="0"/>
        <w:pageBreakBefore w:val="0"/>
        <w:spacing w:line="360" w:lineRule="auto"/>
        <w:widowControl w:val="off"/>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服务内容：</w:t>
      </w:r>
      <w:r/>
    </w:p>
    <w:p>
      <w:pPr>
        <w:pStyle w:val="906"/>
        <w:ind w:left="0" w:firstLine="480"/>
        <w:keepLines w:val="0"/>
        <w:keepNext w:val="0"/>
        <w:pageBreakBefore w:val="0"/>
        <w:spacing w:line="360" w:lineRule="auto"/>
        <w:widowControl w:val="off"/>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本作业服务量清单中的作业服务范围包括：</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1、皇塘镇范围内公共区域的道路、农村保洁；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2、皇塘镇主要道路环卫机械化服务；</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3、皇塘镇范围内生活垃圾的收集清运及转运至光大焚烧厂；</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4、皇塘镇范围内无主垃圾和废弃杂物的清运；</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5、皇塘镇范围内所有公厕的卫生保洁；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6、皇塘镇范围内所有公交站台的卫生保洁；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7、皇塘镇范围内垃圾桶、垃圾房的保洁；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8、垃圾中转站的收运、压缩、转运；</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9、皇塘镇范围内农村生活污水收集，清运</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10、机械化清扫设备的采购，使用费用。</w:t>
      </w:r>
      <w:r/>
    </w:p>
    <w:p>
      <w:pPr>
        <w:contextualSpacing/>
        <w:spacing w:line="360" w:lineRule="auto"/>
        <w:rPr>
          <w:rFonts w:hint="eastAsia" w:ascii="宋体" w:hAnsi="宋体" w:eastAsia="宋体" w:cs="宋体"/>
          <w:b/>
          <w:bCs/>
          <w:sz w:val="28"/>
          <w:szCs w:val="28"/>
          <w:highlight w:val="none"/>
          <w:lang w:eastAsia="zh-CN"/>
        </w:rPr>
        <w:outlineLvl w:val="0"/>
      </w:pPr>
      <w:r>
        <w:rPr>
          <w:rFonts w:hint="eastAsia" w:ascii="宋体" w:hAnsi="宋体" w:eastAsia="宋体" w:cs="宋体"/>
          <w:b/>
          <w:bCs/>
          <w:sz w:val="28"/>
          <w:szCs w:val="28"/>
          <w:highlight w:val="none"/>
        </w:rPr>
        <w:t xml:space="preserve">二、服务</w:t>
      </w:r>
      <w:r>
        <w:rPr>
          <w:rFonts w:hint="eastAsia" w:ascii="宋体" w:hAnsi="宋体" w:eastAsia="宋体" w:cs="宋体"/>
          <w:b/>
          <w:bCs/>
          <w:sz w:val="28"/>
          <w:szCs w:val="28"/>
          <w:highlight w:val="none"/>
          <w:lang w:val="en-US" w:eastAsia="zh-CN"/>
        </w:rPr>
        <w:t xml:space="preserve">要求</w:t>
      </w:r>
      <w:r/>
    </w:p>
    <w:p>
      <w:pPr>
        <w:ind w:firstLine="565"/>
        <w:spacing w:line="360" w:lineRule="auto"/>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rPr>
        <w:t xml:space="preserve">1.1总体要求</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为落实对皇塘镇环境卫生作业的日常管理，切实提高皇塘镇环境卫生作业质量，根据环卫行业相关作业质量标准、规范，结合皇塘镇环境卫生作业实际。</w:t>
      </w:r>
      <w:r/>
    </w:p>
    <w:p>
      <w:pPr>
        <w:ind w:firstLine="565"/>
        <w:spacing w:line="360" w:lineRule="auto"/>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rPr>
        <w:t xml:space="preserve">1.2人工作业标准</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1.2.1 作业内容：</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人工作业包括道路保洁，漂浮物捡拾，果壳箱、垃圾桶等垃圾收集容器维护和辅助清运，道路抛撒物及小型突发事故后的应急清理等。</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1.2.2作业时间：</w:t>
      </w:r>
      <w:r/>
    </w:p>
    <w:tbl>
      <w:tblPr>
        <w:tblStyle w:val="888"/>
        <w:tblW w:w="861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3299"/>
        <w:gridCol w:w="3280"/>
      </w:tblGrid>
      <w:tr>
        <w:trPr>
          <w:trHeight w:val="701"/>
        </w:trPr>
        <w:tc>
          <w:tcPr>
            <w:tcW w:w="2034" w:type="dxa"/>
            <w:vAlign w:val="center"/>
            <w:textDirection w:val="lrTb"/>
            <w:noWrap w:val="false"/>
          </w:tcPr>
          <w:p>
            <w:pPr>
              <w:jc w:val="center"/>
              <w:tabs>
                <w:tab w:val="left" w:pos="7290" w:leader="none"/>
              </w:tabs>
              <w:rPr>
                <w:rFonts w:hint="eastAsia" w:ascii="宋体" w:hAnsi="宋体" w:eastAsia="宋体" w:cs="宋体"/>
                <w:b/>
                <w:sz w:val="28"/>
                <w:szCs w:val="28"/>
              </w:rPr>
            </w:pPr>
            <w:r>
              <w:rPr>
                <w:rFonts w:hint="eastAsia" w:ascii="宋体" w:hAnsi="宋体" w:eastAsia="宋体" w:cs="宋体"/>
                <w:b/>
                <w:sz w:val="28"/>
                <w:szCs w:val="28"/>
              </w:rPr>
              <w:t xml:space="preserve">道路等级</w:t>
            </w:r>
            <w:r/>
          </w:p>
        </w:tc>
        <w:tc>
          <w:tcPr>
            <w:tcW w:w="3299" w:type="dxa"/>
            <w:vAlign w:val="center"/>
            <w:textDirection w:val="lrTb"/>
            <w:noWrap w:val="false"/>
          </w:tcPr>
          <w:p>
            <w:pPr>
              <w:jc w:val="center"/>
              <w:tabs>
                <w:tab w:val="left" w:pos="7290" w:leader="none"/>
              </w:tabs>
              <w:rPr>
                <w:rFonts w:hint="eastAsia" w:ascii="宋体" w:hAnsi="宋体" w:eastAsia="宋体" w:cs="宋体"/>
                <w:b/>
                <w:sz w:val="28"/>
                <w:szCs w:val="28"/>
              </w:rPr>
            </w:pPr>
            <w:r>
              <w:rPr>
                <w:rFonts w:hint="eastAsia" w:ascii="宋体" w:hAnsi="宋体" w:eastAsia="宋体" w:cs="宋体"/>
                <w:b/>
                <w:sz w:val="28"/>
                <w:szCs w:val="28"/>
              </w:rPr>
              <w:t xml:space="preserve">保洁时间</w:t>
            </w:r>
            <w:r>
              <w:rPr>
                <w:rFonts w:hint="eastAsia" w:ascii="宋体" w:hAnsi="宋体" w:eastAsia="宋体" w:cs="宋体"/>
                <w:sz w:val="28"/>
                <w:szCs w:val="28"/>
              </w:rPr>
              <w:t xml:space="preserve">（小时）</w:t>
            </w:r>
            <w:r/>
          </w:p>
        </w:tc>
        <w:tc>
          <w:tcPr>
            <w:tcW w:w="3280" w:type="dxa"/>
            <w:vAlign w:val="center"/>
            <w:textDirection w:val="lrTb"/>
            <w:noWrap w:val="false"/>
          </w:tcPr>
          <w:p>
            <w:pPr>
              <w:jc w:val="center"/>
              <w:tabs>
                <w:tab w:val="left" w:pos="7290" w:leader="none"/>
              </w:tabs>
              <w:rPr>
                <w:rFonts w:hint="eastAsia" w:ascii="宋体" w:hAnsi="宋体" w:eastAsia="宋体" w:cs="宋体"/>
                <w:b/>
                <w:sz w:val="28"/>
                <w:szCs w:val="28"/>
              </w:rPr>
            </w:pPr>
            <w:r>
              <w:rPr>
                <w:rFonts w:hint="eastAsia" w:ascii="宋体" w:hAnsi="宋体" w:eastAsia="宋体" w:cs="宋体"/>
                <w:b/>
                <w:sz w:val="28"/>
                <w:szCs w:val="28"/>
              </w:rPr>
              <w:t xml:space="preserve">保洁面积</w:t>
            </w:r>
            <w:r>
              <w:rPr>
                <w:rFonts w:hint="eastAsia" w:ascii="宋体" w:hAnsi="宋体" w:eastAsia="宋体" w:cs="宋体"/>
                <w:sz w:val="28"/>
                <w:szCs w:val="28"/>
              </w:rPr>
              <w:t xml:space="preserve">（平方/工日）</w:t>
            </w:r>
            <w:r/>
          </w:p>
        </w:tc>
      </w:tr>
      <w:tr>
        <w:trPr>
          <w:trHeight w:val="697"/>
        </w:trPr>
        <w:tc>
          <w:tcPr>
            <w:tcW w:w="2034"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集镇一级道路</w:t>
            </w:r>
            <w:r/>
          </w:p>
        </w:tc>
        <w:tc>
          <w:tcPr>
            <w:tcW w:w="3299"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8/1</w:t>
            </w:r>
            <w:r>
              <w:rPr>
                <w:rFonts w:hint="eastAsia" w:ascii="宋体" w:hAnsi="宋体" w:eastAsia="宋体" w:cs="宋体"/>
                <w:sz w:val="28"/>
                <w:szCs w:val="28"/>
                <w:lang w:val="en-US" w:eastAsia="zh-CN"/>
              </w:rPr>
              <w:t xml:space="preserve">2</w:t>
            </w:r>
            <w:r/>
          </w:p>
        </w:tc>
        <w:tc>
          <w:tcPr>
            <w:tcW w:w="3280"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8000/4000（其中中心路段为4000）</w:t>
            </w:r>
            <w:r/>
          </w:p>
        </w:tc>
      </w:tr>
      <w:tr>
        <w:trPr>
          <w:trHeight w:val="697"/>
        </w:trPr>
        <w:tc>
          <w:tcPr>
            <w:tcW w:w="2034"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集镇二级道路</w:t>
            </w:r>
            <w:r/>
          </w:p>
        </w:tc>
        <w:tc>
          <w:tcPr>
            <w:tcW w:w="3299"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8</w:t>
            </w:r>
            <w:r/>
          </w:p>
        </w:tc>
        <w:tc>
          <w:tcPr>
            <w:tcW w:w="3280"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10000</w:t>
            </w:r>
            <w:r/>
          </w:p>
        </w:tc>
      </w:tr>
      <w:tr>
        <w:trPr>
          <w:trHeight w:val="697"/>
        </w:trPr>
        <w:tc>
          <w:tcPr>
            <w:tcW w:w="2034"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集镇三级道路</w:t>
            </w:r>
            <w:r/>
          </w:p>
        </w:tc>
        <w:tc>
          <w:tcPr>
            <w:tcW w:w="3299"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7</w:t>
            </w:r>
            <w:r/>
          </w:p>
        </w:tc>
        <w:tc>
          <w:tcPr>
            <w:tcW w:w="3280"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12000</w:t>
            </w:r>
            <w:r/>
          </w:p>
        </w:tc>
      </w:tr>
      <w:tr>
        <w:trPr>
          <w:trHeight w:val="697"/>
        </w:trPr>
        <w:tc>
          <w:tcPr>
            <w:tcW w:w="2034"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村庄保洁</w:t>
            </w:r>
            <w:r/>
          </w:p>
        </w:tc>
        <w:tc>
          <w:tcPr>
            <w:tcW w:w="3299"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6</w:t>
            </w:r>
            <w:r/>
          </w:p>
        </w:tc>
        <w:tc>
          <w:tcPr>
            <w:tcW w:w="3280" w:type="dxa"/>
            <w:vAlign w:val="center"/>
            <w:textDirection w:val="lrTb"/>
            <w:noWrap w:val="false"/>
          </w:tcPr>
          <w:p>
            <w:pPr>
              <w:jc w:val="center"/>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40000</w:t>
            </w:r>
            <w:r/>
          </w:p>
        </w:tc>
      </w:tr>
    </w:tbl>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1.2.3道路保洁标准：</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①道路沿线及绿化带内无果皮、纸屑、塑膜、烟蒂、痰迹等杂物，且路面无污水，可视范围内无乱涂乱画。</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②全路段清扫无死角，垃圾无漏收；道路街巷交界处清扫保洁应各延伸10米。</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③对绿化带内漂浮物的捡拾，绿化带内无明显垃圾漂浮物。</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1.2.4 垃圾桶（箱、房）果壳箱等垃圾收集容器维护标准：</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①爱惜、规范使用果壳箱、垃圾桶等设施，无恶意损坏行为。自然坏损影响使用的及时更新更换。</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②道路两侧果壳箱需每周清洗两次。遇重大活动，根据主管单位要求增加清洗频次。</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③收集设施设置点周围2米内必须干净整洁，无死角，无污渍。</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④每年5月1日至10月31日期间，做好对垃圾收集点的蚊蝇等消杀工作。</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1.2.5保洁人员规规范：</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①保洁人员配备保洁车，车身保持干净整洁。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②作业时穿着具有单位标识、安全反光标识的工作服、帽。</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③上岗期间不得有窜岗、聚众闲聊现象。</w:t>
      </w:r>
      <w:r/>
    </w:p>
    <w:p>
      <w:pPr>
        <w:ind w:firstLine="565"/>
        <w:spacing w:line="360" w:lineRule="auto"/>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rPr>
        <w:t xml:space="preserve">1.3机械化作业标准</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镇、村环卫机械化作业应充分考虑道路交通状况和实际作业情况，合理安排机械化清扫、冲洒水、垃圾收运作业。</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1.3.1作业时间安排：</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①城市道路环卫机械化作业应充分考虑道路交通状况，合理安排机械化清扫、清洗、冲洗和洒水作业，部分道路根据实际情况和需要安排夜间作业。</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②一级道路8：00前完成清扫作业，二级道路9：00前完成作业，三级道路根据作业情况安排作业完成时间。在9:30前完成冲洒水作业。在11:00前完成作业区域内所有垃圾箱、房、垃圾桶的垃圾清运，确保垃圾日产日清无外溢。</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③冬季在10：00—14:00洒水作业（充分考虑气温），防止路面冰冻。当气温≤5℃时，桥面、坡道的冲洒水作业应暂停；当气温≤2℃时，停止全部冲洒水作业。当气温&gt;30℃时增加洒水频次。</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1.3.2作业定额及效果要求：根据下表实施机械作业频率。作业后做到路面显本色、无扫痕、无积水，路牙无积尘。垃圾日产日清，使用专业密闭运输车收运，无抛洒滴漏，无满溢，送往垃圾中转站。</w:t>
      </w:r>
      <w:r/>
    </w:p>
    <w:tbl>
      <w:tblPr>
        <w:tblStyle w:val="888"/>
        <w:tblW w:w="6839"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671"/>
        <w:gridCol w:w="1624"/>
        <w:gridCol w:w="1560"/>
        <w:gridCol w:w="1984"/>
      </w:tblGrid>
      <w:tr>
        <w:trPr>
          <w:jc w:val="center"/>
          <w:trHeight w:val="670"/>
        </w:trPr>
        <w:tc>
          <w:tcPr>
            <w:tcW w:w="1671" w:type="dxa"/>
            <w:vAlign w:val="center"/>
            <w:textDirection w:val="lrTb"/>
            <w:noWrap w:val="false"/>
          </w:tcPr>
          <w:p>
            <w:pPr>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b/>
                <w:sz w:val="28"/>
                <w:szCs w:val="28"/>
              </w:rPr>
              <w:t xml:space="preserve">道路等级</w:t>
            </w:r>
            <w:r/>
          </w:p>
        </w:tc>
        <w:tc>
          <w:tcPr>
            <w:tcW w:w="1624" w:type="dxa"/>
            <w:vAlign w:val="center"/>
            <w:textDirection w:val="lrTb"/>
            <w:noWrap w:val="false"/>
          </w:tcPr>
          <w:p>
            <w:pPr>
              <w:jc w:val="center"/>
              <w:rPr>
                <w:rFonts w:hint="eastAsia" w:ascii="宋体" w:hAnsi="宋体" w:eastAsia="宋体" w:cs="宋体"/>
                <w:b/>
                <w:sz w:val="28"/>
                <w:szCs w:val="28"/>
              </w:rPr>
            </w:pPr>
            <w:r>
              <w:rPr>
                <w:rFonts w:hint="eastAsia" w:ascii="宋体" w:hAnsi="宋体" w:eastAsia="宋体" w:cs="宋体"/>
                <w:b/>
                <w:sz w:val="28"/>
                <w:szCs w:val="28"/>
              </w:rPr>
              <w:t xml:space="preserve">清扫频次</w:t>
            </w:r>
            <w:r/>
          </w:p>
        </w:tc>
        <w:tc>
          <w:tcPr>
            <w:tcW w:w="1560" w:type="dxa"/>
            <w:vAlign w:val="center"/>
            <w:textDirection w:val="lrTb"/>
            <w:noWrap w:val="false"/>
          </w:tcPr>
          <w:p>
            <w:pPr>
              <w:jc w:val="center"/>
              <w:rPr>
                <w:rFonts w:hint="eastAsia" w:ascii="宋体" w:hAnsi="宋体" w:eastAsia="宋体" w:cs="宋体"/>
                <w:b/>
                <w:sz w:val="28"/>
                <w:szCs w:val="28"/>
              </w:rPr>
            </w:pPr>
            <w:r>
              <w:rPr>
                <w:rFonts w:hint="eastAsia" w:ascii="宋体" w:hAnsi="宋体" w:eastAsia="宋体" w:cs="宋体"/>
                <w:b/>
                <w:sz w:val="28"/>
                <w:szCs w:val="28"/>
              </w:rPr>
              <w:t xml:space="preserve">洒水频次</w:t>
            </w:r>
            <w:r/>
          </w:p>
        </w:tc>
        <w:tc>
          <w:tcPr>
            <w:tcW w:w="1984" w:type="dxa"/>
            <w:vAlign w:val="center"/>
            <w:textDirection w:val="lrTb"/>
            <w:noWrap w:val="false"/>
          </w:tcPr>
          <w:p>
            <w:pPr>
              <w:jc w:val="center"/>
              <w:rPr>
                <w:rFonts w:hint="eastAsia" w:ascii="宋体" w:hAnsi="宋体" w:eastAsia="宋体" w:cs="宋体"/>
                <w:b/>
                <w:sz w:val="28"/>
                <w:szCs w:val="28"/>
              </w:rPr>
            </w:pPr>
            <w:r>
              <w:rPr>
                <w:rFonts w:hint="eastAsia" w:ascii="宋体" w:hAnsi="宋体" w:eastAsia="宋体" w:cs="宋体"/>
                <w:b/>
                <w:sz w:val="28"/>
                <w:szCs w:val="28"/>
              </w:rPr>
              <w:t xml:space="preserve">垃圾收运</w:t>
            </w:r>
            <w:r/>
          </w:p>
        </w:tc>
      </w:tr>
      <w:tr>
        <w:trPr>
          <w:jc w:val="center"/>
          <w:trHeight w:val="595"/>
        </w:trPr>
        <w:tc>
          <w:tcPr>
            <w:tcW w:w="1671"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一级道路</w:t>
            </w:r>
            <w:r/>
          </w:p>
        </w:tc>
        <w:tc>
          <w:tcPr>
            <w:tcW w:w="1624"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1天</w:t>
            </w:r>
            <w:r>
              <w:rPr>
                <w:rFonts w:hint="eastAsia" w:ascii="宋体" w:hAnsi="宋体" w:cs="宋体"/>
                <w:color w:val="ff0000"/>
                <w:sz w:val="28"/>
                <w:szCs w:val="28"/>
                <w:lang w:val="en-US" w:eastAsia="zh-CN"/>
              </w:rPr>
              <w:t xml:space="preserve">2</w:t>
            </w:r>
            <w:r>
              <w:rPr>
                <w:rFonts w:hint="eastAsia" w:ascii="宋体" w:hAnsi="宋体" w:eastAsia="宋体" w:cs="宋体"/>
                <w:sz w:val="28"/>
                <w:szCs w:val="28"/>
              </w:rPr>
              <w:t xml:space="preserve">次</w:t>
            </w:r>
            <w:r/>
          </w:p>
        </w:tc>
        <w:tc>
          <w:tcPr>
            <w:tcW w:w="156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1天2次</w:t>
            </w:r>
            <w:r/>
          </w:p>
        </w:tc>
        <w:tc>
          <w:tcPr>
            <w:tcW w:w="1984" w:type="dxa"/>
            <w:vAlign w:val="center"/>
            <w:vMerge w:val="restart"/>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日产日清</w:t>
            </w:r>
            <w:r/>
          </w:p>
          <w:p>
            <w:pPr>
              <w:jc w:val="center"/>
              <w:rPr>
                <w:rFonts w:hint="eastAsia" w:ascii="宋体" w:hAnsi="宋体" w:eastAsia="宋体" w:cs="宋体"/>
                <w:sz w:val="28"/>
                <w:szCs w:val="28"/>
              </w:rPr>
            </w:pPr>
            <w:r>
              <w:rPr>
                <w:rFonts w:hint="eastAsia" w:ascii="宋体" w:hAnsi="宋体" w:eastAsia="宋体" w:cs="宋体"/>
                <w:sz w:val="28"/>
                <w:szCs w:val="28"/>
              </w:rPr>
              <w:t xml:space="preserve">不外溢</w:t>
            </w:r>
            <w:r/>
          </w:p>
        </w:tc>
      </w:tr>
      <w:tr>
        <w:trPr>
          <w:jc w:val="center"/>
          <w:trHeight w:val="595"/>
        </w:trPr>
        <w:tc>
          <w:tcPr>
            <w:tcW w:w="1671"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二级道路</w:t>
            </w:r>
            <w:r/>
          </w:p>
        </w:tc>
        <w:tc>
          <w:tcPr>
            <w:tcW w:w="1624"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1天1次</w:t>
            </w:r>
            <w:r/>
          </w:p>
        </w:tc>
        <w:tc>
          <w:tcPr>
            <w:tcW w:w="156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1天2次</w:t>
            </w:r>
            <w:r/>
          </w:p>
        </w:tc>
        <w:tc>
          <w:tcPr>
            <w:tcW w:w="1984" w:type="dxa"/>
            <w:vAlign w:val="center"/>
            <w:vMerge w:val="continue"/>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595"/>
        </w:trPr>
        <w:tc>
          <w:tcPr>
            <w:tcW w:w="1671"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三级道路</w:t>
            </w:r>
            <w:r/>
          </w:p>
        </w:tc>
        <w:tc>
          <w:tcPr>
            <w:tcW w:w="1624"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2天1次</w:t>
            </w:r>
            <w:r/>
          </w:p>
        </w:tc>
        <w:tc>
          <w:tcPr>
            <w:tcW w:w="156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2天1次</w:t>
            </w:r>
            <w:r/>
          </w:p>
        </w:tc>
        <w:tc>
          <w:tcPr>
            <w:tcW w:w="1984" w:type="dxa"/>
            <w:vAlign w:val="center"/>
            <w:vMerge w:val="continue"/>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bl>
    <w:p>
      <w:pPr>
        <w:ind w:firstLine="565"/>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1.3.3作业行驶规范：</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①扫路机作业时行驶速度不超过25公里/小时；非特殊气候情况下，禁止“干扫”产生扬尘；禁止扫刷、吸嘴不落地，严格按照放刷、喷水、调整箱体压力和刷盘转速、清扫的顺序进行操作。</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②洒水车作业时控制车速为25公里/小时，喷水口喷水有力，不得出现断续喷水的现象，洒水作业应覆盖道路的所有机动车道，不得漏洒，作业后路面无干燥区域。如考虑临街道路溅到行人，可降低水压来回冲洒水，做到覆盖路面。</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③垃圾车应密封保存或进行覆盖，禁止抛洒滴漏，形成二次污染。临街垃圾收集上午必须在8:00前完成。垃圾日产日清，无满溢，作业车辆的污物需按规定排放，禁止偷倒。</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④扫路车及洒水车作业时须开启警示灯和示宽灯，洒水时必须播放警示音乐，夜间作业不得扰民。</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⑤作业车辆必须按照规定的时间、线路、频次和作业模式作业；作业人员不得有滞留马路和加油加水超时等情况。</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⑥严格遵守道路交通安全法及条例等相关规定。</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1.3.4机械化作业车辆车貌要求：</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①车体整洁明亮、各种配件齐全、使用功能齐备，各项作业装置保持完好、有效。车身如有宣传标贴，须保持清洁完整。</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②应保持标志清晰、齐全，车体无破损、无锈蚀、无污物、无灰垢。车尾应有反光标志（或加贴反光膜）。车体杜绝吊挂、抛洒污物，滴漏水、油液体等现象。</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③车身有单位标识，必须确保出车车况良好。</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1.3.5调度和管理要求：</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①科学合理调配作业车辆分布比例及运行。每班作业应按规定填写出车日志，作业车辆应在规定地点取水、清洁污物箱，机械化作业收集的垃圾倒入指定转运站。</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②建立健全车辆维修、保养和检查制度，必须确保出车车况良好。</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③如遇死角、深沟、道路两侧行道树过低过近、垃圾杂物体积过长过大、落叶季节、窨井腰眼不畅通、有杂物或被堵塞等工况无法满足环卫机械化作业条件时，需组织人工配合作业。</w:t>
      </w:r>
      <w:r/>
    </w:p>
    <w:p>
      <w:pPr>
        <w:ind w:firstLine="568"/>
        <w:spacing w:line="360" w:lineRule="auto"/>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rPr>
        <w:t xml:space="preserve">1.4 垃圾中转站作业要求</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①装卸垃圾应符合作业要求，不得乱倒、乱卸、乱抛垃圾。</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    ②转运站内外场地应整洁，无撒落垃圾和堆积杂物，无积留污水。</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③室内通风应良好，无恶臭，墙壁、窗户无积尘、蛛网。</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④进入站内的垃圾应当日转运，有特殊情况的无法当日转运的，应加盖封闭，且过夜积存垃圾不超过一车。</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⑤垃圾应及时转运，蚊蝇孳生季节应定时喷药灭蚊蝇。</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⑥场地应有专人管理，各种制度上墙，工具、物品置放应有序整洁。</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⑦垃圾运输车辆车容应整洁，标志应清晰，车体外部无污物、灰垢。</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⑧站内垃圾装运容器应整洁，无积垢，无吊挂垃圾。</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⑨垃圾装运量应以车辆的额定荷载和有效容积为限，不得超重、超高运输。</w:t>
      </w:r>
      <w:r/>
    </w:p>
    <w:p>
      <w:pPr>
        <w:ind w:firstLine="426"/>
        <w:spacing w:line="360" w:lineRule="auto"/>
        <w:rPr>
          <w:rFonts w:hint="eastAsia" w:ascii="宋体" w:hAnsi="宋体" w:eastAsia="宋体" w:cs="宋体"/>
          <w:sz w:val="28"/>
          <w:szCs w:val="28"/>
        </w:rPr>
      </w:pPr>
      <w:r>
        <w:rPr>
          <w:rFonts w:hint="eastAsia" w:ascii="楷体" w:hAnsi="楷体" w:eastAsia="楷体" w:cs="楷体"/>
          <w:color w:val="auto"/>
          <w:sz w:val="24"/>
          <w:szCs w:val="24"/>
          <w:lang w:val="en-US" w:eastAsia="zh-CN" w:bidi="ar-SA"/>
        </w:rPr>
        <w:t xml:space="preserve">⑩运输垃圾应密闭，在运输过程中无垃圾扬、撒、 拖挂和污水滴漏。</w:t>
      </w:r>
      <w:r/>
    </w:p>
    <w:p>
      <w:pPr>
        <w:ind w:firstLine="568"/>
        <w:spacing w:line="360" w:lineRule="auto"/>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lang w:val="en-US" w:eastAsia="zh-CN"/>
        </w:rPr>
        <w:t xml:space="preserve">1.5 </w:t>
      </w:r>
      <w:r>
        <w:rPr>
          <w:rFonts w:hint="eastAsia" w:ascii="宋体" w:hAnsi="宋体" w:eastAsia="宋体" w:cs="宋体"/>
          <w:b/>
          <w:color w:val="000000"/>
          <w:sz w:val="28"/>
          <w:szCs w:val="28"/>
        </w:rPr>
        <w:t xml:space="preserve">垃圾清运要求</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①生活垃圾清运通过规范化、标准化设置垃圾收集点，用压缩汽车或拖拉机收集，封闭运输至压缩作业区，经压缩后，转运至丹阳市光大焚烧厂。</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②乙方须清运范围内的生活垃圾，达到日产日清、无结余。 </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③乙方按照甲方的考核办法和考核细则，加强对车辆、机械、人员、作业等的规范管理。如有违反，甲方有权依据考核办法进行扣服务费。</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④垃圾箱（桶）里的垃圾清运干净后，周边必须清扫干净，门窗、桶盖关闭。甲方确保交接前垃圾箱、垃圾桶完好，无破损。</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⑤对于建筑装潢垃圾、工业垃圾、大件垃圾等其他垃圾，甲方委托乙方清运，由甲方提供堆放地点，清运费用由甲方按实结算。</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⑥垃圾中转站内环境优美，垃圾日产日清，操作间干净整洁，各种制度健全，各种设备和车辆按规定安全操作和驾驶。</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⑦做好垃圾中转站、垃圾箱（桶）、公厕的消杀、除臭和疫情期间的各项防控工作，并做好台账资料。</w:t>
      </w:r>
      <w:r/>
    </w:p>
    <w:p>
      <w:pPr>
        <w:ind w:firstLine="426"/>
        <w:spacing w:line="360" w:lineRule="auto"/>
        <w:rPr>
          <w:rFonts w:hint="eastAsia" w:ascii="楷体" w:hAnsi="楷体" w:eastAsia="楷体" w:cs="楷体"/>
          <w:color w:val="auto"/>
          <w:sz w:val="24"/>
          <w:szCs w:val="24"/>
          <w:lang w:val="en-US" w:eastAsia="zh-CN" w:bidi="ar-SA"/>
        </w:rPr>
      </w:pPr>
      <w:r>
        <w:rPr>
          <w:rFonts w:hint="eastAsia" w:ascii="楷体" w:hAnsi="楷体" w:eastAsia="楷体" w:cs="楷体"/>
          <w:color w:val="auto"/>
          <w:sz w:val="24"/>
          <w:szCs w:val="24"/>
          <w:lang w:val="en-US" w:eastAsia="zh-CN" w:bidi="ar-SA"/>
        </w:rPr>
        <w:t xml:space="preserve">⑧双方约定的服务区域内，有毒有害垃圾及废弃物的清运及处置等服务，不列为乙方提供的服务范围，应由甲方或产生此类垃圾的业主依法自行处置并承担费用。</w:t>
      </w:r>
      <w:r/>
    </w:p>
    <w:p>
      <w:pPr>
        <w:ind w:firstLine="48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p>
    <w:p>
      <w:pPr>
        <w:spacing w:line="360" w:lineRule="auto"/>
        <w:rPr>
          <w:rFonts w:hint="eastAsia" w:ascii="宋体" w:hAnsi="宋体" w:eastAsia="宋体" w:cs="宋体"/>
          <w:b/>
          <w:sz w:val="28"/>
          <w:szCs w:val="28"/>
          <w:highlight w:val="none"/>
        </w:rPr>
        <w:outlineLvl w:val="0"/>
      </w:pPr>
      <w:r>
        <w:rPr>
          <w:rFonts w:hint="eastAsia" w:ascii="宋体" w:hAnsi="宋体" w:eastAsia="宋体" w:cs="宋体"/>
          <w:b/>
          <w:color w:val="000000"/>
          <w:sz w:val="28"/>
          <w:szCs w:val="28"/>
          <w:highlight w:val="none"/>
        </w:rPr>
        <w:t xml:space="preserve">三、</w:t>
      </w:r>
      <w:r>
        <w:rPr>
          <w:rFonts w:hint="eastAsia" w:ascii="宋体" w:hAnsi="宋体" w:eastAsia="宋体" w:cs="宋体"/>
          <w:b/>
          <w:sz w:val="28"/>
          <w:szCs w:val="28"/>
          <w:highlight w:val="none"/>
        </w:rPr>
        <w:t xml:space="preserve">作业量清单</w:t>
      </w:r>
      <w:r/>
    </w:p>
    <w:p>
      <w:pPr>
        <w:spacing w:line="360" w:lineRule="auto"/>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rPr>
        <w:t xml:space="preserve">1、人员配置表</w:t>
      </w:r>
      <w:r/>
    </w:p>
    <w:tbl>
      <w:tblPr>
        <w:tblStyle w:val="888"/>
        <w:tblW w:w="86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1976"/>
        <w:gridCol w:w="1264"/>
        <w:gridCol w:w="1151"/>
        <w:gridCol w:w="1194"/>
        <w:gridCol w:w="2366"/>
      </w:tblGrid>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车辆类型</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设备清单（辆）</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人员配备（人）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证照类型</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  注</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压缩式对接垃圾车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B照3人</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将中转站的垃圾运往光大焚烧厂。</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扫路车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B照2人</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清洗洒水车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39"/>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拖拉机</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C照</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集镇垃圾收集，送转运站</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电动三轮保洁车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人力三轮保洁车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none" w:color="000000" w:sz="4" w:space="0"/>
              <w:left w:val="none" w:color="000000" w:sz="4" w:space="0"/>
              <w:bottom w:val="none" w:color="000000" w:sz="4" w:space="0"/>
              <w:right w:val="none" w:color="000000" w:sz="4" w:space="0"/>
            </w:tcBorders>
            <w:tcW w:w="115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二轮电动车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巡查</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电动三轮吊桶车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高压冲洗车</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需要购买</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农村保洁员</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中转站设备</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由甲方负责更新改造</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中转站</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管理人员</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其中农村3人</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19</w:t>
            </w:r>
            <w:r>
              <w:rPr>
                <w:rFonts w:hint="eastAsia" w:ascii="宋体" w:hAnsi="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br w:type="page" w:clear="all"/>
      </w:r>
      <w:r/>
    </w:p>
    <w:p>
      <w:pPr>
        <w:rPr>
          <w:rFonts w:hint="eastAsia" w:ascii="宋体" w:hAnsi="宋体" w:eastAsia="宋体" w:cs="宋体"/>
          <w:b/>
          <w:sz w:val="28"/>
          <w:szCs w:val="28"/>
        </w:rPr>
        <w:outlineLvl w:val="1"/>
      </w:pPr>
      <w:r>
        <w:rPr>
          <w:rFonts w:hint="eastAsia" w:ascii="宋体" w:hAnsi="宋体" w:eastAsia="宋体" w:cs="宋体"/>
          <w:b/>
          <w:sz w:val="28"/>
          <w:szCs w:val="28"/>
          <w:lang w:val="en-US" w:eastAsia="zh-CN"/>
        </w:rPr>
        <w:t xml:space="preserve">2</w:t>
      </w:r>
      <w:r>
        <w:rPr>
          <w:rFonts w:hint="eastAsia" w:ascii="宋体" w:hAnsi="宋体" w:eastAsia="宋体" w:cs="宋体"/>
          <w:b/>
          <w:sz w:val="28"/>
          <w:szCs w:val="28"/>
        </w:rPr>
        <w:t xml:space="preserve">、作业量清单</w:t>
      </w:r>
      <w:r/>
    </w:p>
    <w:p>
      <w:pPr>
        <w:jc w:val="center"/>
        <w:rPr>
          <w:rFonts w:hint="eastAsia" w:ascii="宋体" w:hAnsi="宋体" w:eastAsia="宋体" w:cs="宋体"/>
          <w:b/>
          <w:sz w:val="28"/>
          <w:szCs w:val="28"/>
        </w:rPr>
        <w:outlineLvl w:val="9"/>
      </w:pPr>
      <w:r>
        <w:rPr>
          <w:rFonts w:hint="eastAsia" w:ascii="宋体" w:hAnsi="宋体" w:eastAsia="宋体" w:cs="宋体"/>
          <w:b/>
          <w:sz w:val="28"/>
          <w:szCs w:val="28"/>
        </w:rPr>
        <w:t xml:space="preserve">皇塘集镇作业量清单</w:t>
      </w:r>
      <w:r/>
    </w:p>
    <w:tbl>
      <w:tblPr>
        <w:tblStyle w:val="888"/>
        <w:tblW w:w="973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530"/>
        <w:gridCol w:w="1365"/>
        <w:gridCol w:w="1516"/>
        <w:gridCol w:w="1220"/>
        <w:gridCol w:w="1177"/>
        <w:gridCol w:w="1125"/>
        <w:gridCol w:w="1118"/>
      </w:tblGrid>
      <w:tr>
        <w:trPr>
          <w:jc w:val="center"/>
          <w:trHeight w:val="62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道路名称</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起点</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终点</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作业面积（m2）</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道路等级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清扫方式</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洒水次数</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张埝340省</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殷村</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东三角景观点</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常溧东路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景观节点</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阳光路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55000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常溧东路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阳光路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振兴路红绿灯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常溧西路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振兴路红绿灯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行政路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32500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常溧西路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行政路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1号路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导皇线</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西前村</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皇蒋线</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导皇线</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皇蒋线</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六号桥</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14300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振兴北路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六号桥</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常溧路红绿灯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12600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振兴南路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常溧路红绿灯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明都酒店</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11100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振兴南路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明都酒店</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340省道</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25300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绿叶纵路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皇蒋线</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北环路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18300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新丰街</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北环路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兆丰路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四号路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辰阳路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绿叶纵路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7800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阳光路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340省道</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八号横路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江苏三坤建筑装饰工程</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五号路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55500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学区路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八号横路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五号路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八号横路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人机结合</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北环路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振兴路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四号路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滨河路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北环路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四号路</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食品站</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欣兴街</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北环路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桂仙街</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滨河西路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四号路</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2700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横街</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常溧路</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桂仙街</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1250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农贸市场</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文明办重点</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文体广场</w:t>
            </w:r>
            <w:r/>
          </w:p>
        </w:tc>
        <w:tc>
          <w:tcPr>
            <w:gridSpan w:val="2"/>
            <w:shd w:val="clear" w:color="auto" w:fill="auto"/>
            <w:tcW w:w="288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法治广场</w:t>
            </w:r>
            <w:r/>
          </w:p>
        </w:tc>
        <w:tc>
          <w:tcPr>
            <w:gridSpan w:val="2"/>
            <w:shd w:val="clear" w:color="auto" w:fill="auto"/>
            <w:tcW w:w="288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皇庭花苑</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外场、不含楼道</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13000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阳光花苑</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外场、不含楼道</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兴皇新村</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外场、不含楼道</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新迈新村</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外场、不含楼道</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幸福小区</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外场、不含楼道</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河湾里</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外场、不含楼道</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和润万家超市广场</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外场</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阳光百货广场</w:t>
            </w:r>
            <w:r/>
          </w:p>
        </w:tc>
        <w:tc>
          <w:tcPr>
            <w:gridSpan w:val="2"/>
            <w:shd w:val="clear" w:color="auto" w:fill="auto"/>
            <w:tcW w:w="28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外场</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公厕</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2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0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公交站（共计）</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5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12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12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w:t>
            </w:r>
            <w:r/>
          </w:p>
        </w:tc>
        <w:tc>
          <w:tcPr>
            <w:shd w:val="clear" w:color="auto" w:fill="auto"/>
            <w:tcW w:w="111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00"/>
        </w:trPr>
        <w:tc>
          <w:tcPr>
            <w:gridSpan w:val="4"/>
            <w:shd w:val="clear" w:color="auto" w:fill="auto"/>
            <w:tcW w:w="5097"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合   计</w:t>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587450</w:t>
            </w:r>
            <w:r/>
          </w:p>
        </w:tc>
        <w:tc>
          <w:tcPr>
            <w:shd w:val="clear" w:color="auto" w:fill="auto"/>
            <w:tcW w:w="117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2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1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其中：</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W w:w="151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187800</w:t>
            </w:r>
            <w:r/>
          </w:p>
        </w:tc>
        <w:tc>
          <w:tcPr>
            <w:shd w:val="clear" w:color="auto" w:fill="auto"/>
            <w:tcW w:w="117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2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1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53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W w:w="151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298550</w:t>
            </w:r>
            <w:r/>
          </w:p>
        </w:tc>
        <w:tc>
          <w:tcPr>
            <w:shd w:val="clear" w:color="auto" w:fill="auto"/>
            <w:tcW w:w="117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2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1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0"/>
        </w:trPr>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53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W w:w="151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101100</w:t>
            </w:r>
            <w:r/>
          </w:p>
        </w:tc>
        <w:tc>
          <w:tcPr>
            <w:shd w:val="clear" w:color="auto" w:fill="auto"/>
            <w:tcW w:w="117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2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1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0"/>
        </w:trPr>
        <w:tc>
          <w:tcPr>
            <w:gridSpan w:val="3"/>
            <w:shd w:val="clear" w:color="auto" w:fill="auto"/>
            <w:tcW w:w="3581"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W w:w="151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220"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587450</w:t>
            </w:r>
            <w:r/>
          </w:p>
        </w:tc>
        <w:tc>
          <w:tcPr>
            <w:shd w:val="clear" w:color="auto" w:fill="auto"/>
            <w:tcW w:w="117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2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1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jc w:val="center"/>
        <w:rPr>
          <w:rFonts w:hint="eastAsia" w:ascii="宋体" w:hAnsi="宋体" w:eastAsia="宋体" w:cs="宋体"/>
          <w:b/>
          <w:sz w:val="28"/>
          <w:szCs w:val="28"/>
        </w:rPr>
        <w:outlineLvl w:val="9"/>
      </w:pPr>
      <w:r/>
      <w:bookmarkStart w:id="206" w:name="_Toc13389"/>
      <w:r>
        <w:rPr>
          <w:rFonts w:hint="eastAsia" w:ascii="宋体" w:hAnsi="宋体" w:eastAsia="宋体" w:cs="宋体"/>
          <w:b/>
          <w:sz w:val="28"/>
          <w:szCs w:val="28"/>
        </w:rPr>
        <w:t xml:space="preserve">蒋墅集镇作业量清单</w:t>
      </w:r>
      <w:bookmarkEnd w:id="206"/>
      <w:r/>
      <w:r/>
    </w:p>
    <w:tbl>
      <w:tblPr>
        <w:tblStyle w:val="888"/>
        <w:tblW w:w="9683"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43"/>
        <w:gridCol w:w="1440"/>
        <w:gridCol w:w="1605"/>
        <w:gridCol w:w="1155"/>
        <w:gridCol w:w="1080"/>
        <w:gridCol w:w="1155"/>
        <w:gridCol w:w="1178"/>
      </w:tblGrid>
      <w:tr>
        <w:trPr>
          <w:jc w:val="center"/>
          <w:trHeight w:val="720"/>
        </w:trPr>
        <w:tc>
          <w:tcPr>
            <w:shd w:val="clear" w:color="auto" w:fill="auto"/>
            <w:tcW w:w="82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W w:w="124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道路名称</w:t>
            </w:r>
            <w:r/>
          </w:p>
        </w:tc>
        <w:tc>
          <w:tcPr>
            <w:shd w:val="clear" w:color="auto" w:fill="auto"/>
            <w:tcW w:w="1440"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起点</w:t>
            </w:r>
            <w:r/>
          </w:p>
        </w:tc>
        <w:tc>
          <w:tcPr>
            <w:shd w:val="clear" w:color="auto" w:fill="auto"/>
            <w:tcW w:w="160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终点</w:t>
            </w:r>
            <w:r/>
          </w:p>
        </w:tc>
        <w:tc>
          <w:tcPr>
            <w:shd w:val="clear" w:color="auto" w:fill="auto"/>
            <w:tcW w:w="115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作业面积（m2）</w:t>
            </w:r>
            <w:r/>
          </w:p>
        </w:tc>
        <w:tc>
          <w:tcPr>
            <w:shd w:val="clear" w:color="auto" w:fill="auto"/>
            <w:tcW w:w="1080"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道路等级</w:t>
            </w:r>
            <w:r/>
          </w:p>
        </w:tc>
        <w:tc>
          <w:tcPr>
            <w:shd w:val="clear" w:color="auto" w:fill="auto"/>
            <w:tcW w:w="115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清扫方式</w:t>
            </w:r>
            <w:r/>
          </w:p>
        </w:tc>
        <w:tc>
          <w:tcPr>
            <w:shd w:val="clear" w:color="auto" w:fill="auto"/>
            <w:tcW w:w="117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洒水次数</w:t>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312国道</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吕城与皇塘交界处</w:t>
            </w:r>
            <w:r/>
          </w:p>
        </w:tc>
        <w:tc>
          <w:tcPr>
            <w:shd w:val="clear" w:color="auto" w:fill="auto"/>
            <w:tcW w:w="160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康家村</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23320</w:t>
            </w:r>
            <w:r/>
          </w:p>
        </w:tc>
        <w:tc>
          <w:tcPr>
            <w:shd w:val="clear" w:color="auto" w:fill="auto"/>
            <w:tcW w:w="108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三级</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人机结合</w:t>
            </w:r>
            <w:r/>
          </w:p>
        </w:tc>
        <w:tc>
          <w:tcPr>
            <w:shd w:val="clear" w:color="auto" w:fill="auto"/>
            <w:tcW w:w="117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皇蒋路</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312国道</w:t>
            </w:r>
            <w:r/>
          </w:p>
        </w:tc>
        <w:tc>
          <w:tcPr>
            <w:shd w:val="clear" w:color="auto" w:fill="auto"/>
            <w:tcW w:w="160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新孟河大桥西</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37500</w:t>
            </w:r>
            <w:r/>
          </w:p>
        </w:tc>
        <w:tc>
          <w:tcPr>
            <w:shd w:val="clear" w:color="auto" w:fill="auto"/>
            <w:tcW w:w="108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二级</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人机结合</w:t>
            </w:r>
            <w:r/>
          </w:p>
        </w:tc>
        <w:tc>
          <w:tcPr>
            <w:shd w:val="clear" w:color="auto" w:fill="auto"/>
            <w:tcW w:w="117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迎宾路</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213国道奔皇线红绿灯</w:t>
            </w:r>
            <w:r/>
          </w:p>
        </w:tc>
        <w:tc>
          <w:tcPr>
            <w:shd w:val="clear" w:color="auto" w:fill="auto"/>
            <w:tcW w:w="160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蒋墅西加油站</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39000</w:t>
            </w:r>
            <w:r/>
          </w:p>
        </w:tc>
        <w:tc>
          <w:tcPr>
            <w:shd w:val="clear" w:color="auto" w:fill="auto"/>
            <w:tcW w:w="108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一级</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人机结合</w:t>
            </w:r>
            <w:r/>
          </w:p>
        </w:tc>
        <w:tc>
          <w:tcPr>
            <w:shd w:val="clear" w:color="auto" w:fill="auto"/>
            <w:tcW w:w="117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新镇路*</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伟伟塑业</w:t>
            </w:r>
            <w:r/>
          </w:p>
        </w:tc>
        <w:tc>
          <w:tcPr>
            <w:shd w:val="clear" w:color="auto" w:fill="auto"/>
            <w:tcW w:w="160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皇蒋线</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39000</w:t>
            </w:r>
            <w:r/>
          </w:p>
        </w:tc>
        <w:tc>
          <w:tcPr>
            <w:shd w:val="clear" w:color="auto" w:fill="auto"/>
            <w:tcW w:w="108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一级</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人机结合</w:t>
            </w:r>
            <w:r/>
          </w:p>
        </w:tc>
        <w:tc>
          <w:tcPr>
            <w:shd w:val="clear" w:color="auto" w:fill="auto"/>
            <w:tcW w:w="117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东风路</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皇蒋线</w:t>
            </w:r>
            <w:r/>
          </w:p>
        </w:tc>
        <w:tc>
          <w:tcPr>
            <w:shd w:val="clear" w:color="auto" w:fill="auto"/>
            <w:tcW w:w="160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河湾里</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50000</w:t>
            </w:r>
            <w:r/>
          </w:p>
        </w:tc>
        <w:tc>
          <w:tcPr>
            <w:shd w:val="clear" w:color="auto" w:fill="auto"/>
            <w:tcW w:w="108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一级</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人机结合</w:t>
            </w:r>
            <w:r/>
          </w:p>
        </w:tc>
        <w:tc>
          <w:tcPr>
            <w:shd w:val="clear" w:color="auto" w:fill="auto"/>
            <w:tcW w:w="117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文体广场</w:t>
            </w:r>
            <w:r/>
          </w:p>
        </w:tc>
        <w:tc>
          <w:tcPr>
            <w:shd w:val="clear" w:color="auto" w:fill="auto"/>
            <w:tcW w:w="144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6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1750</w:t>
            </w:r>
            <w:r/>
          </w:p>
        </w:tc>
        <w:tc>
          <w:tcPr>
            <w:shd w:val="clear" w:color="auto" w:fill="auto"/>
            <w:tcW w:w="108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二级</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人工</w:t>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河宾路</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滨河北路</w:t>
            </w:r>
            <w:r/>
          </w:p>
        </w:tc>
        <w:tc>
          <w:tcPr>
            <w:shd w:val="clear" w:color="auto" w:fill="auto"/>
            <w:tcW w:w="160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助剂化工</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12000</w:t>
            </w:r>
            <w:r/>
          </w:p>
        </w:tc>
        <w:tc>
          <w:tcPr>
            <w:shd w:val="clear" w:color="auto" w:fill="auto"/>
            <w:tcW w:w="108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二级</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人工</w:t>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茭白市场</w:t>
            </w:r>
            <w:r/>
          </w:p>
        </w:tc>
        <w:tc>
          <w:tcPr>
            <w:shd w:val="clear" w:color="auto" w:fill="auto"/>
            <w:tcW w:w="144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6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3200</w:t>
            </w:r>
            <w:r/>
          </w:p>
        </w:tc>
        <w:tc>
          <w:tcPr>
            <w:shd w:val="clear" w:color="auto" w:fill="auto"/>
            <w:tcW w:w="108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二级</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人工</w:t>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公厕</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W w:w="160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08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34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公交站</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（共计）</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W w:w="1605" w:type="dxa"/>
            <w:vAlign w:val="center"/>
            <w:textDirection w:val="lrTb"/>
            <w:noWrap w:val="false"/>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6</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（农村在皇蒋线还有32个）</w:t>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08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0"/>
        </w:trPr>
        <w:tc>
          <w:tcPr>
            <w:gridSpan w:val="4"/>
            <w:shd w:val="clear" w:color="auto" w:fill="auto"/>
            <w:tcW w:w="5115" w:type="dxa"/>
            <w:vAlign w:val="center"/>
            <w:textDirection w:val="lrTb"/>
            <w:noWrap w:val="false"/>
          </w:tcPr>
          <w:p>
            <w:pPr>
              <w:jc w:val="center"/>
              <w:widowControl/>
              <w:rPr>
                <w:rFonts w:hint="eastAsia" w:ascii="宋体" w:hAnsi="宋体" w:eastAsia="宋体" w:cs="宋体"/>
                <w:color w:val="000000"/>
                <w:sz w:val="24"/>
                <w:szCs w:val="24"/>
              </w:rPr>
            </w:pPr>
            <w:r>
              <w:rPr>
                <w:rStyle w:val="1214"/>
                <w:rFonts w:hint="eastAsia" w:ascii="宋体" w:hAnsi="宋体" w:eastAsia="宋体" w:cs="宋体"/>
                <w:sz w:val="24"/>
                <w:szCs w:val="24"/>
                <w:lang w:bidi="ar"/>
              </w:rPr>
              <w:t xml:space="preserve">合  计</w:t>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205770</w:t>
            </w:r>
            <w:r/>
          </w:p>
        </w:tc>
        <w:tc>
          <w:tcPr>
            <w:shd w:val="clear" w:color="auto" w:fill="auto"/>
            <w:tcW w:w="108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6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W w:w="12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其中：</w:t>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一级</w:t>
            </w:r>
            <w:r/>
          </w:p>
        </w:tc>
        <w:tc>
          <w:tcPr>
            <w:shd w:val="clear" w:color="auto" w:fill="auto"/>
            <w:tcW w:w="16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128000</w:t>
            </w:r>
            <w:r/>
          </w:p>
        </w:tc>
        <w:tc>
          <w:tcPr>
            <w:shd w:val="clear" w:color="auto" w:fill="auto"/>
            <w:tcW w:w="108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6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W w:w="12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二级</w:t>
            </w:r>
            <w:r/>
          </w:p>
        </w:tc>
        <w:tc>
          <w:tcPr>
            <w:shd w:val="clear" w:color="auto" w:fill="auto"/>
            <w:tcW w:w="16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54450</w:t>
            </w:r>
            <w:r/>
          </w:p>
        </w:tc>
        <w:tc>
          <w:tcPr>
            <w:shd w:val="clear" w:color="auto" w:fill="auto"/>
            <w:tcW w:w="108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60"/>
        </w:trPr>
        <w:tc>
          <w:tcPr>
            <w:shd w:val="clear" w:color="auto" w:fill="auto"/>
            <w:tcW w:w="82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W w:w="12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三级</w:t>
            </w:r>
            <w:r/>
          </w:p>
        </w:tc>
        <w:tc>
          <w:tcPr>
            <w:shd w:val="clear" w:color="auto" w:fill="auto"/>
            <w:tcW w:w="16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23320</w:t>
            </w:r>
            <w:r/>
          </w:p>
        </w:tc>
        <w:tc>
          <w:tcPr>
            <w:shd w:val="clear" w:color="auto" w:fill="auto"/>
            <w:tcW w:w="108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60"/>
        </w:trPr>
        <w:tc>
          <w:tcPr>
            <w:shd w:val="clear" w:color="auto" w:fill="auto"/>
            <w:tcW w:w="8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2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44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p>
        </w:tc>
        <w:tc>
          <w:tcPr>
            <w:shd w:val="clear" w:color="auto" w:fill="auto"/>
            <w:tcW w:w="16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205770</w:t>
            </w:r>
            <w:r/>
          </w:p>
        </w:tc>
        <w:tc>
          <w:tcPr>
            <w:shd w:val="clear" w:color="auto" w:fill="auto"/>
            <w:tcW w:w="108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1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p>
    <w:p>
      <w:pPr>
        <w:spacing w:line="360" w:lineRule="auto"/>
        <w:rPr>
          <w:rFonts w:hint="eastAsia" w:ascii="宋体" w:hAnsi="宋体" w:eastAsia="宋体" w:cs="宋体"/>
          <w:b/>
          <w:sz w:val="28"/>
          <w:szCs w:val="28"/>
        </w:rPr>
        <w:outlineLvl w:val="0"/>
      </w:pPr>
      <w:r>
        <w:rPr>
          <w:rFonts w:hint="eastAsia" w:ascii="宋体" w:hAnsi="宋体" w:eastAsia="宋体" w:cs="宋体"/>
          <w:color w:val="000000"/>
          <w:sz w:val="28"/>
          <w:szCs w:val="28"/>
          <w:highlight w:val="none"/>
        </w:rPr>
        <w:t xml:space="preserve">★</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sz w:val="28"/>
          <w:szCs w:val="28"/>
        </w:rPr>
        <w:t xml:space="preserve">对参与本项目投标人的其他要求</w:t>
      </w:r>
      <w:r/>
    </w:p>
    <w:p>
      <w:pPr>
        <w:spacing w:line="360" w:lineRule="auto"/>
        <w:rPr>
          <w:rFonts w:hint="eastAsia" w:ascii="楷体" w:hAnsi="楷体" w:eastAsia="楷体" w:cs="楷体"/>
          <w:sz w:val="24"/>
          <w:szCs w:val="24"/>
        </w:rPr>
      </w:pPr>
      <w:r>
        <w:rPr>
          <w:rFonts w:hint="eastAsia" w:ascii="楷体" w:hAnsi="楷体" w:eastAsia="楷体" w:cs="楷体"/>
          <w:b/>
          <w:color w:val="ff0000"/>
          <w:sz w:val="24"/>
          <w:szCs w:val="24"/>
        </w:rPr>
        <w:t xml:space="preserve">★ 参与本项目投标人除具备投标人应具备的条件及符合中华人民共和国建设部令第157号《城市生活垃圾管理办法》的相关要求外，还应符合下列条件（请在投标文件中提供相应证明</w:t>
      </w:r>
      <w:r>
        <w:rPr>
          <w:rFonts w:hint="eastAsia" w:ascii="楷体" w:hAnsi="楷体" w:eastAsia="楷体" w:cs="楷体"/>
          <w:b/>
          <w:color w:val="0000ff"/>
          <w:sz w:val="24"/>
          <w:szCs w:val="24"/>
        </w:rPr>
        <w:t xml:space="preserve">资料或承诺，承诺函格式自拟）：</w:t>
      </w:r>
      <w:r/>
    </w:p>
    <w:p>
      <w:pPr>
        <w:spacing w:line="360" w:lineRule="auto"/>
        <w:rPr>
          <w:rFonts w:hint="eastAsia" w:ascii="宋体" w:hAnsi="宋体" w:eastAsia="宋体" w:cs="宋体"/>
          <w:sz w:val="28"/>
          <w:szCs w:val="28"/>
        </w:rPr>
        <w:outlineLvl w:val="9"/>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、有关车辆设备配置的要求</w:t>
      </w:r>
      <w:r/>
    </w:p>
    <w:p>
      <w:pPr>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（1）基本要求</w:t>
      </w:r>
      <w:r/>
    </w:p>
    <w:p>
      <w:pPr>
        <w:spacing w:line="360" w:lineRule="auto"/>
        <w:rPr>
          <w:rFonts w:hint="eastAsia" w:ascii="楷体" w:hAnsi="楷体" w:eastAsia="楷体" w:cs="楷体"/>
          <w:sz w:val="24"/>
          <w:szCs w:val="24"/>
          <w:highlight w:val="yellow"/>
          <w:lang w:val="en-US" w:eastAsia="zh-CN"/>
        </w:rPr>
      </w:pPr>
      <w:r>
        <w:rPr>
          <w:rFonts w:hint="eastAsia" w:ascii="楷体" w:hAnsi="楷体" w:eastAsia="楷体" w:cs="楷体"/>
          <w:sz w:val="24"/>
          <w:szCs w:val="24"/>
          <w:highlight w:val="yellow"/>
          <w:lang w:val="en-US" w:eastAsia="zh-CN"/>
        </w:rPr>
        <w:t xml:space="preserve">1、总质量不低于15吨压缩式对接垃圾车（转运），4辆。</w:t>
      </w:r>
      <w:r/>
    </w:p>
    <w:p>
      <w:pPr>
        <w:spacing w:line="360" w:lineRule="auto"/>
        <w:rPr>
          <w:rFonts w:hint="eastAsia" w:ascii="楷体" w:hAnsi="楷体" w:eastAsia="楷体" w:cs="楷体"/>
          <w:sz w:val="24"/>
          <w:szCs w:val="24"/>
          <w:highlight w:val="yellow"/>
          <w:lang w:val="en-US" w:eastAsia="zh-CN"/>
        </w:rPr>
      </w:pPr>
      <w:r>
        <w:rPr>
          <w:rFonts w:hint="eastAsia" w:ascii="楷体" w:hAnsi="楷体" w:eastAsia="楷体" w:cs="楷体"/>
          <w:sz w:val="24"/>
          <w:szCs w:val="24"/>
          <w:highlight w:val="yellow"/>
          <w:lang w:val="en-US" w:eastAsia="zh-CN"/>
        </w:rPr>
        <w:t xml:space="preserve">2、总质量不低于7吨扫路车，1辆。</w:t>
      </w:r>
      <w:r/>
    </w:p>
    <w:p>
      <w:pPr>
        <w:spacing w:line="360" w:lineRule="auto"/>
        <w:rPr>
          <w:rFonts w:hint="eastAsia" w:ascii="楷体" w:hAnsi="楷体" w:eastAsia="楷体" w:cs="楷体"/>
          <w:sz w:val="24"/>
          <w:szCs w:val="24"/>
          <w:highlight w:val="yellow"/>
          <w:lang w:val="en-US" w:eastAsia="zh-CN"/>
        </w:rPr>
      </w:pPr>
      <w:r>
        <w:rPr>
          <w:rFonts w:hint="eastAsia" w:ascii="楷体" w:hAnsi="楷体" w:eastAsia="楷体" w:cs="楷体"/>
          <w:sz w:val="24"/>
          <w:szCs w:val="24"/>
          <w:highlight w:val="yellow"/>
          <w:lang w:val="en-US" w:eastAsia="zh-CN"/>
        </w:rPr>
        <w:t xml:space="preserve">3、总质量不低于15吨清洗车或洒水车，1辆。</w:t>
      </w:r>
      <w:r/>
    </w:p>
    <w:p>
      <w:pPr>
        <w:spacing w:line="360" w:lineRule="auto"/>
        <w:rPr>
          <w:rFonts w:hint="eastAsia" w:ascii="楷体" w:hAnsi="楷体" w:eastAsia="楷体" w:cs="楷体"/>
          <w:sz w:val="24"/>
          <w:szCs w:val="24"/>
          <w:highlight w:val="yellow"/>
          <w:lang w:val="en-US" w:eastAsia="zh-CN"/>
        </w:rPr>
      </w:pPr>
      <w:r>
        <w:rPr>
          <w:rFonts w:hint="eastAsia" w:ascii="楷体" w:hAnsi="楷体" w:eastAsia="楷体" w:cs="楷体"/>
          <w:sz w:val="24"/>
          <w:szCs w:val="24"/>
          <w:highlight w:val="yellow"/>
          <w:lang w:val="en-US" w:eastAsia="zh-CN"/>
        </w:rPr>
        <w:t xml:space="preserve">4、铲车，1辆。</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（2）投标人中标后，投标文件中所提供的车辆必须服务于该中标标段，未经采购人许可，不得擅自用其他车辆替代，否则采购人有权终止合同。</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（3）环卫作业机械设备均具有防抛洒滴漏、臭味扬溢扩散和安全警示装置。</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4）合同履行期间，中标人应做好车辆的维护保养工作，若专用车辆出现故障，中标人应及时维修或采用临时提供备用车辆来进行保洁工作，若经维修后仍无法满足保洁要求的，中标人应及时进行更换，并报请采购人同意。中标人拒绝更换或更换不及时的，将视为违约，按照《政府采购法》和《中华人民共和国</w:t>
      </w:r>
      <w:r>
        <w:rPr>
          <w:rFonts w:hint="eastAsia" w:ascii="楷体" w:hAnsi="楷体" w:eastAsia="楷体" w:cs="楷体"/>
          <w:sz w:val="24"/>
          <w:szCs w:val="24"/>
          <w:lang w:eastAsia="zh-CN"/>
        </w:rPr>
        <w:t xml:space="preserve">民法典</w:t>
      </w:r>
      <w:r>
        <w:rPr>
          <w:rFonts w:hint="eastAsia" w:ascii="楷体" w:hAnsi="楷体" w:eastAsia="楷体" w:cs="楷体"/>
          <w:sz w:val="24"/>
          <w:szCs w:val="24"/>
        </w:rPr>
        <w:t xml:space="preserve">》的相关规定承担法律责任，机械车辆收取违约金10000元/辆·次，其他车辆（包括电瓶车辆）2000元/辆·次。若出现三次（含）以上该违约现象，采购人有权解除合同。</w:t>
      </w:r>
      <w:r/>
    </w:p>
    <w:p>
      <w:pPr>
        <w:spacing w:line="360" w:lineRule="auto"/>
        <w:rPr>
          <w:rFonts w:hint="eastAsia" w:ascii="楷体" w:hAnsi="楷体" w:eastAsia="楷体" w:cs="楷体"/>
          <w:b/>
          <w:sz w:val="24"/>
          <w:szCs w:val="24"/>
          <w:u w:val="single"/>
        </w:rPr>
      </w:pPr>
      <w:r>
        <w:rPr>
          <w:rFonts w:hint="eastAsia" w:ascii="楷体" w:hAnsi="楷体" w:eastAsia="楷体" w:cs="楷体"/>
          <w:b/>
          <w:sz w:val="24"/>
          <w:szCs w:val="24"/>
          <w:u w:val="single"/>
        </w:rPr>
        <w:t xml:space="preserve">（5）本项目车辆可租用。车辆配置表内车辆暂无（或不全）的中标人，必须承诺在中标后一个月之内按该标段最低车辆配置要求配齐。如不能在规定的时间内配置齐全或配置不满足招标文件要求的，视为虚假应标，按照《政府采购法》和《中华人民共和国</w:t>
      </w:r>
      <w:r>
        <w:rPr>
          <w:rFonts w:hint="eastAsia" w:ascii="楷体" w:hAnsi="楷体" w:eastAsia="楷体" w:cs="楷体"/>
          <w:b/>
          <w:sz w:val="24"/>
          <w:szCs w:val="24"/>
          <w:u w:val="single"/>
          <w:lang w:eastAsia="zh-CN"/>
        </w:rPr>
        <w:t xml:space="preserve">民法典</w:t>
      </w:r>
      <w:r>
        <w:rPr>
          <w:rFonts w:hint="eastAsia" w:ascii="楷体" w:hAnsi="楷体" w:eastAsia="楷体" w:cs="楷体"/>
          <w:b/>
          <w:sz w:val="24"/>
          <w:szCs w:val="24"/>
          <w:u w:val="single"/>
        </w:rPr>
        <w:t xml:space="preserve">》的相关规定执行，并报政府采购监督管理部门处理。车辆购置期间，中标人应自行调配其它同类车辆以保证项目正常实施。如使用年限超过8年的，视为违约，采购人有权解除合同，按照《政府采购法》和《中华人民共和国</w:t>
      </w:r>
      <w:r>
        <w:rPr>
          <w:rFonts w:hint="eastAsia" w:ascii="楷体" w:hAnsi="楷体" w:eastAsia="楷体" w:cs="楷体"/>
          <w:b/>
          <w:sz w:val="24"/>
          <w:szCs w:val="24"/>
          <w:u w:val="single"/>
          <w:lang w:eastAsia="zh-CN"/>
        </w:rPr>
        <w:t xml:space="preserve">民法典</w:t>
      </w:r>
      <w:r>
        <w:rPr>
          <w:rFonts w:hint="eastAsia" w:ascii="楷体" w:hAnsi="楷体" w:eastAsia="楷体" w:cs="楷体"/>
          <w:b/>
          <w:sz w:val="24"/>
          <w:szCs w:val="24"/>
          <w:u w:val="single"/>
        </w:rPr>
        <w:t xml:space="preserve">》的相关规定执行，并报政府采购监督管理部门处理。</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（6）专项作业撒布机、推雪铲、铲雪车、装载机、护栏清洗机等设备，可自有可租用，必须保证雨雪天气或突发事件等特殊情况时能随时使用，使用年限为8年之内。</w:t>
      </w:r>
      <w:r/>
    </w:p>
    <w:p>
      <w:pPr>
        <w:spacing w:line="360" w:lineRule="auto"/>
        <w:tabs>
          <w:tab w:val="left" w:pos="7940" w:leader="none"/>
        </w:tabs>
        <w:rPr>
          <w:rFonts w:hint="eastAsia" w:ascii="宋体" w:hAnsi="宋体" w:eastAsia="宋体" w:cs="宋体"/>
          <w:b/>
          <w:sz w:val="28"/>
          <w:szCs w:val="28"/>
        </w:rPr>
        <w:outlineLvl w:val="9"/>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2</w:t>
      </w:r>
      <w:r>
        <w:rPr>
          <w:rFonts w:hint="eastAsia" w:ascii="宋体" w:hAnsi="宋体" w:eastAsia="宋体" w:cs="宋体"/>
          <w:b/>
          <w:sz w:val="28"/>
          <w:szCs w:val="28"/>
        </w:rPr>
        <w:t xml:space="preserve">、有关人员配置的要求</w:t>
      </w:r>
      <w:r>
        <w:rPr>
          <w:rFonts w:hint="eastAsia" w:ascii="宋体" w:hAnsi="宋体" w:eastAsia="宋体" w:cs="宋体"/>
          <w:b/>
          <w:sz w:val="28"/>
          <w:szCs w:val="28"/>
        </w:rPr>
        <w:tab/>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（1）人员配置必须满足《项目人员最低配置明细表》的要求，并在人员配备方案中体现。</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（2）项目经理必须具备大专以上（含大专）文化程度，具有相应管理资质并有三年以上环卫管理工作经验。</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（3）投标人必须在投标文件中承诺严格遵守和执行《中华人民共和国劳动法》、《中华人民共和国劳动</w:t>
      </w:r>
      <w:r>
        <w:rPr>
          <w:rFonts w:hint="eastAsia" w:ascii="楷体" w:hAnsi="楷体" w:eastAsia="楷体" w:cs="楷体"/>
          <w:sz w:val="24"/>
          <w:szCs w:val="24"/>
          <w:lang w:val="en-US" w:eastAsia="zh-CN"/>
        </w:rPr>
        <w:t xml:space="preserve">合同法</w:t>
      </w:r>
      <w:r>
        <w:rPr>
          <w:rFonts w:hint="eastAsia" w:ascii="楷体" w:hAnsi="楷体" w:eastAsia="楷体" w:cs="楷体"/>
          <w:sz w:val="24"/>
          <w:szCs w:val="24"/>
        </w:rPr>
        <w:t xml:space="preserve">》、镇江市劳动（劳务）用工和社会保险管理规定的相关要求录用人员并与其签订劳动（劳务）合同。</w:t>
      </w:r>
      <w:r/>
    </w:p>
    <w:p>
      <w:pPr>
        <w:spacing w:line="360" w:lineRule="auto"/>
        <w:rPr>
          <w:rFonts w:hint="eastAsia" w:ascii="楷体" w:hAnsi="楷体" w:eastAsia="楷体" w:cs="楷体"/>
          <w:sz w:val="24"/>
          <w:szCs w:val="24"/>
          <w:lang w:eastAsia="zh-CN"/>
        </w:rPr>
      </w:pPr>
      <w:r>
        <w:rPr>
          <w:rFonts w:hint="eastAsia" w:ascii="楷体" w:hAnsi="楷体" w:eastAsia="楷体" w:cs="楷体"/>
          <w:sz w:val="24"/>
          <w:szCs w:val="24"/>
        </w:rPr>
        <w:t xml:space="preserve">（</w:t>
      </w:r>
      <w:r>
        <w:rPr>
          <w:rFonts w:hint="eastAsia" w:ascii="楷体" w:hAnsi="楷体" w:eastAsia="楷体" w:cs="楷体"/>
          <w:sz w:val="24"/>
          <w:szCs w:val="24"/>
          <w:lang w:val="en-US" w:eastAsia="zh-CN"/>
        </w:rPr>
        <w:t xml:space="preserve">4</w:t>
      </w:r>
      <w:r>
        <w:rPr>
          <w:rFonts w:hint="eastAsia" w:ascii="楷体" w:hAnsi="楷体" w:eastAsia="楷体" w:cs="楷体"/>
          <w:sz w:val="24"/>
          <w:szCs w:val="24"/>
        </w:rPr>
        <w:t xml:space="preserve">）投标人应在投标文件中承诺不使用超过65周岁人员</w:t>
      </w:r>
      <w:r>
        <w:rPr>
          <w:rFonts w:hint="eastAsia" w:ascii="楷体" w:hAnsi="楷体" w:eastAsia="楷体" w:cs="楷体"/>
          <w:sz w:val="24"/>
          <w:szCs w:val="24"/>
          <w:lang w:eastAsia="zh-CN"/>
        </w:rPr>
        <w:t xml:space="preserve">。</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w:t>
      </w:r>
      <w:r>
        <w:rPr>
          <w:rFonts w:hint="eastAsia" w:ascii="楷体" w:hAnsi="楷体" w:eastAsia="楷体" w:cs="楷体"/>
          <w:sz w:val="24"/>
          <w:szCs w:val="24"/>
          <w:lang w:val="en-US" w:eastAsia="zh-CN"/>
        </w:rPr>
        <w:t xml:space="preserve">5</w:t>
      </w:r>
      <w:r>
        <w:rPr>
          <w:rFonts w:hint="eastAsia" w:ascii="楷体" w:hAnsi="楷体" w:eastAsia="楷体" w:cs="楷体"/>
          <w:sz w:val="24"/>
          <w:szCs w:val="24"/>
        </w:rPr>
        <w:t xml:space="preserve">）投标人必须承诺按季节为环卫作业人员购置统一制式、带安全反光条的工作服装，并对破旧、影响环卫工人形象的工作服装及时更换出新，同时为作业人员提供必要的劳动防护用品。</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w:t>
      </w:r>
      <w:r>
        <w:rPr>
          <w:rFonts w:hint="eastAsia" w:ascii="楷体" w:hAnsi="楷体" w:eastAsia="楷体" w:cs="楷体"/>
          <w:sz w:val="24"/>
          <w:szCs w:val="24"/>
          <w:lang w:val="en-US" w:eastAsia="zh-CN"/>
        </w:rPr>
        <w:t xml:space="preserve">6</w:t>
      </w:r>
      <w:r>
        <w:rPr>
          <w:rFonts w:hint="eastAsia" w:ascii="楷体" w:hAnsi="楷体" w:eastAsia="楷体" w:cs="楷体"/>
          <w:sz w:val="24"/>
          <w:szCs w:val="24"/>
        </w:rPr>
        <w:t xml:space="preserve">）投标人应在投标文件中承诺为本项目除保洁员以外的所有人员</w:t>
      </w:r>
      <w:r>
        <w:rPr>
          <w:rFonts w:hint="eastAsia" w:ascii="楷体" w:hAnsi="楷体" w:eastAsia="楷体" w:cs="楷体"/>
          <w:sz w:val="24"/>
          <w:szCs w:val="24"/>
          <w:lang w:val="en-US" w:eastAsia="zh-CN"/>
        </w:rPr>
        <w:t xml:space="preserve">缴纳</w:t>
      </w:r>
      <w:r>
        <w:rPr>
          <w:rFonts w:hint="eastAsia" w:ascii="楷体" w:hAnsi="楷体" w:eastAsia="楷体" w:cs="楷体"/>
          <w:sz w:val="24"/>
          <w:szCs w:val="24"/>
        </w:rPr>
        <w:t xml:space="preserve">社会保险（养老保险金、医疗保险金、工伤保险金、生育保险金、失业保险金）</w:t>
      </w:r>
      <w:r>
        <w:rPr>
          <w:rFonts w:hint="eastAsia" w:ascii="楷体" w:hAnsi="楷体" w:eastAsia="楷体" w:cs="楷体"/>
          <w:sz w:val="24"/>
          <w:szCs w:val="24"/>
          <w:lang w:eastAsia="zh-CN"/>
        </w:rPr>
        <w:t xml:space="preserve">，</w:t>
      </w:r>
      <w:r>
        <w:rPr>
          <w:rFonts w:hint="eastAsia" w:ascii="楷体" w:hAnsi="楷体" w:eastAsia="楷体" w:cs="楷体"/>
          <w:sz w:val="24"/>
          <w:szCs w:val="24"/>
          <w:lang w:val="en-US" w:eastAsia="zh-CN"/>
        </w:rPr>
        <w:t xml:space="preserve">为不缴纳社会保险的人员</w:t>
      </w:r>
      <w:r>
        <w:rPr>
          <w:rFonts w:hint="eastAsia" w:ascii="楷体" w:hAnsi="楷体" w:eastAsia="楷体" w:cs="楷体"/>
          <w:sz w:val="24"/>
          <w:szCs w:val="24"/>
        </w:rPr>
        <w:t xml:space="preserve">购买</w:t>
      </w:r>
      <w:r>
        <w:rPr>
          <w:rFonts w:hint="eastAsia" w:ascii="楷体" w:hAnsi="楷体" w:eastAsia="楷体" w:cs="楷体"/>
          <w:sz w:val="24"/>
          <w:szCs w:val="24"/>
          <w:lang w:val="en-US" w:eastAsia="zh-CN"/>
        </w:rPr>
        <w:t xml:space="preserve">雇主责任</w:t>
      </w:r>
      <w:r>
        <w:rPr>
          <w:rFonts w:hint="eastAsia" w:ascii="楷体" w:hAnsi="楷体" w:eastAsia="楷体" w:cs="楷体"/>
          <w:sz w:val="24"/>
          <w:szCs w:val="24"/>
        </w:rPr>
        <w:t xml:space="preserve">保险，</w:t>
      </w:r>
      <w:r>
        <w:rPr>
          <w:rFonts w:hint="eastAsia" w:ascii="楷体" w:hAnsi="楷体" w:eastAsia="楷体" w:cs="楷体"/>
          <w:sz w:val="24"/>
          <w:szCs w:val="24"/>
          <w:lang w:val="en-US" w:eastAsia="zh-CN"/>
        </w:rPr>
        <w:t xml:space="preserve">雇主责任</w:t>
      </w:r>
      <w:r>
        <w:rPr>
          <w:rFonts w:hint="eastAsia" w:ascii="楷体" w:hAnsi="楷体" w:eastAsia="楷体" w:cs="楷体"/>
          <w:sz w:val="24"/>
          <w:szCs w:val="24"/>
        </w:rPr>
        <w:t xml:space="preserve">保险保额不得少于</w:t>
      </w:r>
      <w:r>
        <w:rPr>
          <w:rFonts w:hint="eastAsia" w:ascii="楷体" w:hAnsi="楷体" w:eastAsia="楷体" w:cs="楷体"/>
          <w:sz w:val="24"/>
          <w:szCs w:val="24"/>
          <w:lang w:val="en-US" w:eastAsia="zh-CN"/>
        </w:rPr>
        <w:t xml:space="preserve">八</w:t>
      </w:r>
      <w:r>
        <w:rPr>
          <w:rFonts w:hint="eastAsia" w:ascii="楷体" w:hAnsi="楷体" w:eastAsia="楷体" w:cs="楷体"/>
          <w:sz w:val="24"/>
          <w:szCs w:val="24"/>
        </w:rPr>
        <w:t xml:space="preserve">十万元。 </w:t>
      </w:r>
      <w:r/>
    </w:p>
    <w:p>
      <w:pPr>
        <w:spacing w:line="360" w:lineRule="auto"/>
        <w:rPr>
          <w:rFonts w:hint="eastAsia" w:ascii="楷体" w:hAnsi="楷体" w:eastAsia="楷体" w:cs="楷体"/>
          <w:sz w:val="24"/>
          <w:szCs w:val="24"/>
        </w:rPr>
      </w:pPr>
      <w:r>
        <w:rPr>
          <w:rFonts w:hint="eastAsia" w:ascii="楷体" w:hAnsi="楷体" w:eastAsia="楷体" w:cs="楷体"/>
          <w:sz w:val="24"/>
          <w:szCs w:val="24"/>
        </w:rPr>
        <w:t xml:space="preserve">（</w:t>
      </w:r>
      <w:r>
        <w:rPr>
          <w:rFonts w:hint="eastAsia" w:ascii="楷体" w:hAnsi="楷体" w:eastAsia="楷体" w:cs="楷体"/>
          <w:sz w:val="24"/>
          <w:szCs w:val="24"/>
          <w:lang w:val="en-US" w:eastAsia="zh-CN"/>
        </w:rPr>
        <w:t xml:space="preserve">7</w:t>
      </w:r>
      <w:r>
        <w:rPr>
          <w:rFonts w:hint="eastAsia" w:ascii="楷体" w:hAnsi="楷体" w:eastAsia="楷体" w:cs="楷体"/>
          <w:sz w:val="24"/>
          <w:szCs w:val="24"/>
        </w:rPr>
        <w:t xml:space="preserve">）投标人应在投标文件中承诺就安全生产和职业道德，加强对所有工作人员的教育，合同期中发生的一切事故、纠纷由中标人承担，采购人不承担任何责任和费用。</w:t>
      </w:r>
      <w:r/>
    </w:p>
    <w:p>
      <w:pPr>
        <w:spacing w:line="360" w:lineRule="auto"/>
        <w:tabs>
          <w:tab w:val="left" w:pos="7940" w:leader="none"/>
        </w:tabs>
        <w:rPr>
          <w:rFonts w:hint="eastAsia" w:ascii="宋体" w:hAnsi="宋体" w:eastAsia="宋体" w:cs="宋体"/>
          <w:b/>
          <w:sz w:val="28"/>
          <w:szCs w:val="28"/>
        </w:rPr>
        <w:outlineLvl w:val="9"/>
      </w:pPr>
      <w:r>
        <w:rPr>
          <w:rFonts w:hint="eastAsia" w:ascii="宋体" w:hAnsi="宋体" w:eastAsia="宋体" w:cs="宋体"/>
          <w:b/>
          <w:sz w:val="28"/>
          <w:szCs w:val="28"/>
          <w:lang w:val="en-US" w:eastAsia="zh-CN"/>
        </w:rPr>
        <w:t xml:space="preserve">3</w:t>
      </w:r>
      <w:r>
        <w:rPr>
          <w:rFonts w:hint="eastAsia" w:ascii="宋体" w:hAnsi="宋体" w:eastAsia="宋体" w:cs="宋体"/>
          <w:b/>
          <w:sz w:val="28"/>
          <w:szCs w:val="28"/>
        </w:rPr>
        <w:t xml:space="preserve">、有关垃圾及时清运要求</w:t>
      </w:r>
      <w:r/>
    </w:p>
    <w:p>
      <w:pPr>
        <w:spacing w:line="360" w:lineRule="auto"/>
        <w:rPr>
          <w:rFonts w:hint="eastAsia" w:ascii="宋体" w:hAnsi="宋体" w:eastAsia="宋体" w:cs="宋体"/>
          <w:b/>
          <w:sz w:val="28"/>
          <w:szCs w:val="28"/>
          <w:u w:val="single"/>
        </w:rPr>
      </w:pPr>
      <w:r>
        <w:rPr>
          <w:rFonts w:hint="eastAsia" w:ascii="宋体" w:hAnsi="宋体" w:eastAsia="宋体" w:cs="宋体"/>
          <w:b/>
          <w:sz w:val="28"/>
          <w:szCs w:val="28"/>
          <w:u w:val="single"/>
        </w:rPr>
        <w:t xml:space="preserve">●按</w:t>
      </w:r>
      <w:r>
        <w:rPr>
          <w:rFonts w:hint="eastAsia" w:ascii="宋体" w:hAnsi="宋体" w:eastAsia="宋体" w:cs="宋体"/>
          <w:b/>
          <w:sz w:val="28"/>
          <w:szCs w:val="28"/>
          <w:u w:val="single"/>
          <w:lang w:eastAsia="zh-CN"/>
        </w:rPr>
        <w:t xml:space="preserve">皇塘</w:t>
      </w:r>
      <w:r>
        <w:rPr>
          <w:rFonts w:hint="eastAsia" w:ascii="宋体" w:hAnsi="宋体" w:eastAsia="宋体" w:cs="宋体"/>
          <w:b/>
          <w:sz w:val="28"/>
          <w:szCs w:val="28"/>
          <w:u w:val="single"/>
        </w:rPr>
        <w:t xml:space="preserve">镇环卫保洁作业考核办法</w:t>
      </w:r>
      <w:r>
        <w:rPr>
          <w:rFonts w:hint="eastAsia" w:ascii="宋体" w:hAnsi="宋体" w:eastAsia="宋体" w:cs="宋体"/>
          <w:b/>
          <w:sz w:val="28"/>
          <w:szCs w:val="28"/>
          <w:u w:val="single"/>
          <w:lang w:val="en-US" w:eastAsia="zh-CN"/>
        </w:rPr>
        <w:t xml:space="preserve">执行</w:t>
      </w:r>
      <w:r>
        <w:rPr>
          <w:rFonts w:hint="eastAsia" w:ascii="宋体" w:hAnsi="宋体" w:eastAsia="宋体" w:cs="宋体"/>
          <w:b/>
          <w:sz w:val="28"/>
          <w:szCs w:val="28"/>
          <w:u w:val="single"/>
        </w:rPr>
        <w:t xml:space="preserve">。</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4</w:t>
      </w:r>
      <w:r>
        <w:rPr>
          <w:rFonts w:hint="eastAsia" w:ascii="宋体" w:hAnsi="宋体" w:eastAsia="宋体" w:cs="宋体"/>
          <w:b/>
          <w:sz w:val="28"/>
          <w:szCs w:val="28"/>
        </w:rPr>
        <w:t xml:space="preserve">、项目实施要求</w:t>
      </w:r>
      <w:r/>
    </w:p>
    <w:p>
      <w:pPr>
        <w:spacing w:line="360" w:lineRule="auto"/>
        <w:rPr>
          <w:rFonts w:hint="eastAsia" w:ascii="宋体" w:hAnsi="宋体" w:eastAsia="宋体" w:cs="宋体"/>
          <w:b/>
          <w:sz w:val="28"/>
          <w:szCs w:val="28"/>
          <w:u w:val="single"/>
        </w:rPr>
      </w:pPr>
      <w:r>
        <w:rPr>
          <w:rFonts w:hint="eastAsia" w:ascii="宋体" w:hAnsi="宋体" w:eastAsia="宋体" w:cs="宋体"/>
          <w:b/>
          <w:sz w:val="28"/>
          <w:szCs w:val="28"/>
          <w:u w:val="single"/>
        </w:rPr>
        <w:t xml:space="preserve">●投标人须承诺一旦取得中标资格后，不得将其项目的合同履行权转让给第三人，自己却退出履行合同义务或者将项目工作进行</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"http://www.caigou2003.com/ll/rcjd/2539157.html" \t "_blank" </w:instrText>
      </w:r>
      <w:r>
        <w:rPr>
          <w:rFonts w:hint="eastAsia" w:ascii="宋体" w:hAnsi="宋体" w:eastAsia="宋体" w:cs="宋体"/>
          <w:sz w:val="28"/>
          <w:szCs w:val="28"/>
        </w:rPr>
        <w:fldChar w:fldCharType="separate"/>
      </w:r>
      <w:r>
        <w:rPr>
          <w:rFonts w:hint="eastAsia" w:ascii="宋体" w:hAnsi="宋体" w:eastAsia="宋体" w:cs="宋体"/>
          <w:b/>
          <w:sz w:val="28"/>
          <w:szCs w:val="28"/>
          <w:u w:val="single"/>
        </w:rPr>
        <w:t xml:space="preserve">分包</w:t>
      </w:r>
      <w:r>
        <w:rPr>
          <w:rFonts w:hint="eastAsia" w:ascii="宋体" w:hAnsi="宋体" w:eastAsia="宋体" w:cs="宋体"/>
          <w:b/>
          <w:sz w:val="28"/>
          <w:szCs w:val="28"/>
          <w:u w:val="single"/>
        </w:rPr>
        <w:fldChar w:fldCharType="end"/>
      </w:r>
      <w:r>
        <w:rPr>
          <w:rFonts w:hint="eastAsia" w:ascii="宋体" w:hAnsi="宋体" w:eastAsia="宋体" w:cs="宋体"/>
          <w:b/>
          <w:sz w:val="28"/>
          <w:szCs w:val="28"/>
          <w:u w:val="single"/>
        </w:rPr>
        <w:t xml:space="preserve">，一经发现，视为违约，须承担相应的法律责任，同时采购人有权终止合同，可以按照评标报告推荐的中标候选人名单排序，确定下一候选人为中标单位或重新招标，并上报财政监管部门。</w:t>
      </w:r>
      <w:r/>
    </w:p>
    <w:p>
      <w:pPr>
        <w:spacing w:line="360" w:lineRule="auto"/>
        <w:rPr>
          <w:rFonts w:hint="eastAsia" w:ascii="宋体" w:hAnsi="宋体" w:eastAsia="宋体" w:cs="宋体"/>
          <w:b/>
          <w:color w:val="ff0000"/>
          <w:sz w:val="28"/>
          <w:szCs w:val="28"/>
          <w:u w:val="single"/>
        </w:rPr>
      </w:pPr>
      <w:r>
        <w:rPr>
          <w:rFonts w:hint="eastAsia" w:ascii="宋体" w:hAnsi="宋体" w:eastAsia="宋体" w:cs="宋体"/>
          <w:b/>
          <w:color w:val="ff0000"/>
          <w:sz w:val="28"/>
          <w:szCs w:val="28"/>
          <w:u w:val="single"/>
        </w:rPr>
        <w:t xml:space="preserve">标注“●”为须采购人在投标文件中对相应部分作出承诺（格式自拟），否则将作为无效投标处理。</w:t>
      </w:r>
      <w:r/>
    </w:p>
    <w:p>
      <w:pPr>
        <w:pStyle w:val="2425"/>
        <w:keepLines w:val="0"/>
        <w:keepNext w:val="0"/>
        <w:pageBreakBefore w:val="0"/>
        <w:spacing w:line="240" w:lineRule="auto"/>
        <w:widowControl/>
        <w:rPr>
          <w:rFonts w:hint="eastAsia" w:ascii="楷体" w:hAnsi="楷体" w:eastAsia="楷体" w:cs="楷体"/>
          <w:b w:val="0"/>
          <w:bCs w:val="0"/>
          <w:sz w:val="24"/>
          <w:szCs w:val="24"/>
          <w:highlight w:val="none"/>
          <w:lang w:val="en-US" w:eastAsia="zh-CN"/>
        </w:rPr>
      </w:pPr>
      <w:r>
        <w:rPr>
          <w:rFonts w:hint="eastAsia" w:ascii="楷体" w:hAnsi="楷体" w:eastAsia="楷体" w:cs="楷体"/>
          <w:b w:val="0"/>
          <w:bCs w:val="0"/>
          <w:sz w:val="24"/>
          <w:szCs w:val="24"/>
          <w:highlight w:val="none"/>
          <w:lang w:val="en-US" w:eastAsia="zh-CN"/>
        </w:rPr>
      </w:r>
      <w:r/>
    </w:p>
    <w:p>
      <w:pPr>
        <w:contextualSpacing/>
        <w:spacing w:line="360" w:lineRule="auto"/>
        <w:rPr>
          <w:rFonts w:hint="eastAsia" w:ascii="宋体" w:hAnsi="宋体" w:eastAsia="宋体" w:cs="宋体"/>
          <w:sz w:val="28"/>
          <w:szCs w:val="28"/>
          <w:highlight w:val="none"/>
        </w:rPr>
        <w:outlineLvl w:val="0"/>
      </w:pPr>
      <w:r>
        <w:rPr>
          <w:rFonts w:hint="eastAsia" w:ascii="宋体" w:hAnsi="宋体" w:eastAsia="宋体" w:cs="宋体"/>
          <w:color w:val="000000"/>
          <w:sz w:val="28"/>
          <w:szCs w:val="28"/>
          <w:highlight w:val="none"/>
        </w:rPr>
        <w:t xml:space="preserve">★</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商务部分</w:t>
      </w:r>
      <w:r/>
    </w:p>
    <w:p>
      <w:pPr>
        <w:ind w:firstLine="444"/>
        <w:spacing w:line="360" w:lineRule="auto"/>
        <w:rPr>
          <w:rFonts w:hint="eastAsia" w:ascii="楷体" w:hAnsi="楷体" w:eastAsia="楷体" w:cs="楷体"/>
          <w:sz w:val="24"/>
          <w:szCs w:val="24"/>
          <w:lang w:val="en-US" w:eastAsia="zh-CN"/>
        </w:rPr>
      </w:pP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1</w:t>
      </w:r>
      <w:bookmarkStart w:id="207" w:name="_Hlk48054000"/>
      <w:r>
        <w:rPr>
          <w:rFonts w:hint="eastAsia" w:ascii="宋体" w:hAnsi="宋体" w:eastAsia="宋体" w:cs="宋体"/>
          <w:b/>
          <w:bCs/>
          <w:color w:val="000000"/>
          <w:sz w:val="28"/>
          <w:szCs w:val="28"/>
          <w:highlight w:val="none"/>
        </w:rPr>
        <w:t xml:space="preserve">、合同履行期限：</w:t>
      </w:r>
      <w:r>
        <w:rPr>
          <w:rFonts w:hint="eastAsia" w:ascii="楷体" w:hAnsi="楷体" w:eastAsia="楷体" w:cs="楷体"/>
          <w:sz w:val="24"/>
          <w:szCs w:val="24"/>
          <w:lang w:val="en-US" w:eastAsia="zh-CN"/>
        </w:rPr>
        <w:t xml:space="preserve">合同服务期2年。</w:t>
      </w:r>
      <w:bookmarkEnd w:id="207"/>
      <w:r/>
      <w:r/>
    </w:p>
    <w:p>
      <w:pPr>
        <w:ind w:firstLine="562"/>
        <w:spacing w:line="360" w:lineRule="auto"/>
        <w:rPr>
          <w:rFonts w:hint="eastAsia" w:ascii="楷体" w:hAnsi="楷体" w:eastAsia="楷体" w:cs="楷体"/>
          <w:sz w:val="24"/>
          <w:szCs w:val="24"/>
          <w:lang w:val="en-US" w:eastAsia="zh-CN"/>
        </w:rPr>
      </w:pPr>
      <w:r>
        <w:rPr>
          <w:rFonts w:hint="eastAsia" w:ascii="宋体" w:hAnsi="宋体" w:eastAsia="宋体" w:cs="宋体"/>
          <w:b/>
          <w:bCs/>
          <w:color w:val="000000"/>
          <w:sz w:val="28"/>
          <w:szCs w:val="28"/>
          <w:highlight w:val="none"/>
          <w:lang w:val="en-US" w:eastAsia="zh-CN"/>
        </w:rPr>
        <w:t xml:space="preserve">5.2</w:t>
      </w:r>
      <w:r>
        <w:rPr>
          <w:rFonts w:hint="eastAsia" w:ascii="宋体" w:hAnsi="宋体" w:eastAsia="宋体" w:cs="宋体"/>
          <w:b/>
          <w:bCs/>
          <w:color w:val="000000"/>
          <w:sz w:val="28"/>
          <w:szCs w:val="28"/>
          <w:highlight w:val="none"/>
        </w:rPr>
        <w:t xml:space="preserve">、付款</w:t>
      </w:r>
      <w:r>
        <w:rPr>
          <w:rFonts w:hint="eastAsia" w:ascii="宋体" w:hAnsi="宋体" w:eastAsia="宋体" w:cs="宋体"/>
          <w:b/>
          <w:bCs/>
          <w:color w:val="auto"/>
          <w:sz w:val="28"/>
          <w:szCs w:val="28"/>
          <w:highlight w:val="none"/>
        </w:rPr>
        <w:t xml:space="preserve">方式：</w:t>
      </w:r>
      <w:r>
        <w:rPr>
          <w:rFonts w:hint="eastAsia" w:ascii="楷体" w:hAnsi="楷体" w:eastAsia="楷体" w:cs="楷体"/>
          <w:sz w:val="24"/>
          <w:szCs w:val="24"/>
          <w:lang w:val="en-US" w:eastAsia="zh-CN"/>
        </w:rPr>
        <w:t xml:space="preserve">合同签订后采购人收到成交供应商提供的相应金额的正规发票后10个工作日内，支付合同价10%的预付款（合同签订时甲乙双方协商是否需要，“因乙方......的原因，自愿放弃预付款”）；</w:t>
      </w:r>
      <w:r/>
    </w:p>
    <w:p>
      <w:pPr>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服务费按月度结算，供应商应在每月结束时开具相应的服务费发票，采购人于次月15日前收到成交供应商提供的相应金额的正规发票后10个工作日内支付完成。</w:t>
      </w:r>
      <w:r/>
    </w:p>
    <w:p>
      <w:pPr>
        <w:ind w:firstLine="444"/>
        <w:spacing w:line="360" w:lineRule="auto"/>
        <w:rPr>
          <w:rFonts w:hint="eastAsia" w:ascii="楷体" w:hAnsi="楷体" w:eastAsia="楷体" w:cs="楷体"/>
          <w:sz w:val="24"/>
          <w:szCs w:val="24"/>
          <w:lang w:val="en-US" w:eastAsia="zh-CN"/>
        </w:rPr>
      </w:pPr>
      <w:r>
        <w:rPr>
          <w:rFonts w:hint="eastAsia" w:ascii="宋体" w:hAnsi="宋体" w:eastAsia="宋体" w:cs="宋体"/>
          <w:b/>
          <w:bCs/>
          <w:color w:val="000000"/>
          <w:sz w:val="28"/>
          <w:szCs w:val="28"/>
          <w:highlight w:val="none"/>
          <w:lang w:val="en-US" w:eastAsia="zh-CN"/>
        </w:rPr>
        <w:t xml:space="preserve">5.3</w:t>
      </w:r>
      <w:r>
        <w:rPr>
          <w:rFonts w:hint="eastAsia" w:ascii="宋体" w:hAnsi="宋体" w:eastAsia="宋体" w:cs="宋体"/>
          <w:b/>
          <w:bCs/>
          <w:color w:val="000000"/>
          <w:sz w:val="28"/>
          <w:szCs w:val="28"/>
          <w:highlight w:val="none"/>
        </w:rPr>
        <w:t xml:space="preserve">、</w:t>
      </w:r>
      <w:r>
        <w:rPr>
          <w:rFonts w:hint="eastAsia" w:ascii="楷体" w:hAnsi="楷体" w:eastAsia="楷体" w:cs="楷体"/>
          <w:sz w:val="24"/>
          <w:szCs w:val="24"/>
          <w:lang w:val="en-US" w:eastAsia="zh-CN"/>
        </w:rPr>
        <w:t xml:space="preserve">考核结果将作为合同价款核算的依据，对应扣减款项按约定标准执行。中标供应商不得擅自向企业、单位和个人收取任何费用。</w:t>
      </w:r>
      <w:r/>
    </w:p>
    <w:p>
      <w:pPr>
        <w:spacing w:line="360" w:lineRule="auto"/>
        <w:rPr>
          <w:rFonts w:hint="eastAsia" w:ascii="楷体" w:hAnsi="楷体" w:eastAsia="楷体" w:cs="楷体"/>
          <w:sz w:val="24"/>
          <w:szCs w:val="24"/>
          <w:lang w:val="en-US" w:eastAsia="zh-CN"/>
        </w:rPr>
      </w:pPr>
      <w:r>
        <w:rPr>
          <w:rFonts w:hint="eastAsia" w:ascii="宋体" w:hAnsi="宋体" w:eastAsia="宋体" w:cs="宋体"/>
          <w:sz w:val="28"/>
          <w:szCs w:val="28"/>
          <w:highlight w:val="none"/>
        </w:rPr>
        <w:t xml:space="preserve">   </w:t>
      </w:r>
      <w:r>
        <w:rPr>
          <w:rFonts w:hint="eastAsia" w:ascii="宋体" w:hAnsi="宋体" w:eastAsia="宋体" w:cs="宋体"/>
          <w:b/>
          <w:bCs/>
          <w:color w:val="000000"/>
          <w:sz w:val="28"/>
          <w:szCs w:val="28"/>
          <w:highlight w:val="none"/>
          <w:lang w:val="en-US" w:eastAsia="zh-CN"/>
        </w:rPr>
        <w:t xml:space="preserve">5.4、</w:t>
      </w:r>
      <w:r>
        <w:rPr>
          <w:rFonts w:hint="eastAsia" w:ascii="宋体" w:hAnsi="宋体" w:eastAsia="宋体" w:cs="宋体"/>
          <w:b/>
          <w:bCs/>
          <w:color w:val="000000"/>
          <w:sz w:val="28"/>
          <w:szCs w:val="28"/>
          <w:highlight w:val="none"/>
        </w:rPr>
        <w:t xml:space="preserve">项目进场时间</w:t>
      </w:r>
      <w:r>
        <w:rPr>
          <w:rFonts w:hint="eastAsia" w:ascii="宋体" w:hAnsi="宋体" w:eastAsia="宋体" w:cs="宋体"/>
          <w:b/>
          <w:bCs/>
          <w:color w:val="000000"/>
          <w:sz w:val="28"/>
          <w:szCs w:val="28"/>
          <w:highlight w:val="none"/>
          <w:lang w:eastAsia="zh-CN"/>
        </w:rPr>
        <w:t xml:space="preserve">：</w:t>
      </w:r>
      <w:r>
        <w:rPr>
          <w:rFonts w:hint="eastAsia" w:ascii="楷体" w:hAnsi="楷体" w:eastAsia="楷体" w:cs="楷体"/>
          <w:sz w:val="24"/>
          <w:szCs w:val="24"/>
          <w:lang w:val="en-US" w:eastAsia="zh-CN"/>
        </w:rPr>
        <w:t xml:space="preserve">中标人中标后，应在合同签订后三天内进场，未能在规定时间进场作业的，采购人有权终止合同，并报财政监管部门。</w:t>
      </w:r>
      <w:r/>
    </w:p>
    <w:p>
      <w:pPr>
        <w:ind w:firstLine="562"/>
        <w:spacing w:line="360" w:lineRule="auto"/>
        <w:rPr>
          <w:rFonts w:hint="eastAsia" w:ascii="楷体" w:hAnsi="楷体" w:eastAsia="楷体" w:cs="楷体"/>
          <w:sz w:val="24"/>
          <w:szCs w:val="24"/>
          <w:lang w:val="en-US" w:eastAsia="zh-CN"/>
        </w:rPr>
      </w:pPr>
      <w:r>
        <w:rPr>
          <w:rFonts w:hint="eastAsia" w:ascii="宋体" w:hAnsi="宋体" w:eastAsia="宋体" w:cs="宋体"/>
          <w:b/>
          <w:bCs/>
          <w:color w:val="000000"/>
          <w:sz w:val="28"/>
          <w:szCs w:val="28"/>
          <w:highlight w:val="none"/>
          <w:lang w:val="en-US" w:eastAsia="zh-CN"/>
        </w:rPr>
        <w:t xml:space="preserve">5.5、</w:t>
      </w:r>
      <w:r>
        <w:rPr>
          <w:rFonts w:hint="eastAsia" w:ascii="宋体" w:hAnsi="宋体" w:eastAsia="宋体" w:cs="宋体"/>
          <w:b/>
          <w:bCs/>
          <w:color w:val="000000"/>
          <w:sz w:val="28"/>
          <w:szCs w:val="28"/>
          <w:highlight w:val="none"/>
        </w:rPr>
        <w:t xml:space="preserve">项目分包及转让</w:t>
      </w:r>
      <w:r>
        <w:rPr>
          <w:rFonts w:hint="eastAsia" w:ascii="宋体" w:hAnsi="宋体" w:eastAsia="宋体" w:cs="宋体"/>
          <w:b/>
          <w:bCs/>
          <w:color w:val="000000"/>
          <w:sz w:val="28"/>
          <w:szCs w:val="28"/>
          <w:highlight w:val="none"/>
          <w:lang w:eastAsia="zh-CN"/>
        </w:rPr>
        <w:t xml:space="preserve">：</w:t>
      </w:r>
      <w:r>
        <w:rPr>
          <w:rFonts w:hint="eastAsia" w:ascii="楷体" w:hAnsi="楷体" w:eastAsia="楷体" w:cs="楷体"/>
          <w:sz w:val="24"/>
          <w:szCs w:val="24"/>
          <w:lang w:val="en-US" w:eastAsia="zh-CN"/>
        </w:rPr>
        <w:t xml:space="preserve">中标人应当按照合同约定履行义务、如实完成中标项目的服务。中标人不得向他人转让本项目，也不得将本项目肢解后向他人分包，否则，采购人有权终止合同，并报财政监管部门。</w:t>
      </w:r>
      <w:r/>
    </w:p>
    <w:p>
      <w:pPr>
        <w:ind w:firstLine="422"/>
        <w:spacing w:line="360" w:lineRule="auto"/>
        <w:rPr>
          <w:rFonts w:hint="eastAsia" w:ascii="楷体" w:hAnsi="楷体" w:eastAsia="楷体" w:cs="楷体"/>
          <w:sz w:val="24"/>
          <w:szCs w:val="24"/>
          <w:lang w:val="en-US" w:eastAsia="zh-CN"/>
        </w:rPr>
      </w:pPr>
      <w:r>
        <w:rPr>
          <w:rFonts w:hint="eastAsia" w:ascii="宋体" w:hAnsi="宋体" w:eastAsia="宋体" w:cs="宋体"/>
          <w:b/>
          <w:bCs/>
          <w:color w:val="000000"/>
          <w:sz w:val="28"/>
          <w:szCs w:val="28"/>
          <w:highlight w:val="none"/>
          <w:lang w:val="en-US" w:eastAsia="zh-CN"/>
        </w:rPr>
        <w:t xml:space="preserve">5.6、</w:t>
      </w:r>
      <w:r>
        <w:rPr>
          <w:rFonts w:hint="eastAsia" w:ascii="宋体" w:hAnsi="宋体" w:eastAsia="宋体" w:cs="宋体"/>
          <w:b/>
          <w:bCs/>
          <w:color w:val="000000"/>
          <w:sz w:val="28"/>
          <w:szCs w:val="28"/>
          <w:highlight w:val="none"/>
        </w:rPr>
        <w:t xml:space="preserve">项目考核：</w:t>
      </w:r>
      <w:r>
        <w:rPr>
          <w:rFonts w:hint="eastAsia" w:ascii="楷体" w:hAnsi="楷体" w:eastAsia="楷体" w:cs="楷体"/>
          <w:sz w:val="24"/>
          <w:szCs w:val="24"/>
          <w:lang w:val="en-US" w:eastAsia="zh-CN"/>
        </w:rPr>
        <w:t xml:space="preserve">中标人在服务期间将无条件接受采购人对作业质量的检查考核。项目具体作业要求、管理考核及奖惩办法见《皇塘镇环卫保洁作业考核办法》。在合同履约期间，采购人有权根据实际情况对考核方式及考核内容作出变更，中标人必须无条件接受。</w:t>
      </w:r>
      <w:r/>
    </w:p>
    <w:p>
      <w:pPr>
        <w:ind w:firstLine="422"/>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5.7、</w:t>
      </w:r>
      <w:r>
        <w:rPr>
          <w:rFonts w:hint="eastAsia" w:ascii="宋体" w:hAnsi="宋体" w:eastAsia="宋体" w:cs="宋体"/>
          <w:b/>
          <w:bCs/>
          <w:color w:val="000000"/>
          <w:sz w:val="28"/>
          <w:szCs w:val="28"/>
          <w:highlight w:val="none"/>
        </w:rPr>
        <w:t xml:space="preserve">项目报价要求</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报价评审时以2年总报价为准</w:t>
      </w:r>
      <w:r>
        <w:rPr>
          <w:rFonts w:hint="eastAsia" w:ascii="宋体" w:hAnsi="宋体" w:eastAsia="宋体" w:cs="宋体"/>
          <w:b/>
          <w:bCs/>
          <w:color w:val="000000"/>
          <w:sz w:val="28"/>
          <w:szCs w:val="28"/>
          <w:highlight w:val="none"/>
          <w:lang w:eastAsia="zh-CN"/>
        </w:rPr>
        <w:t xml:space="preserve">）</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1、本项目反对不正当竞争（恶意低价或哄抬高价）。投标人需提供分项报价明细表和收支预算分析表，并配合保洁方案说明经费计算的合理性。如投标报价明显低于成本，而投标人又不能作出合理说明及提供相关证明材料的，其投标将被拒绝。</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2、投标人清扫保洁作业人数安排不得低于采购人的最低人数要求，在项目实施过程中，采购人不会就作业人数增补而增加合同总额。</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3、如遇创卫、创文明城市、大气污染防控、上级检查等重大活动、节假日期间，中标人必须无条件完成针对招标作业范围下达的临时任务，采购人不再支付任何费用。</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4、车辆费用（含折旧）：结合皇塘镇实际情况自行测算。车辆配备按照定额和相关标准配备。投标人应考虑到环卫车辆工作环境差、工作强度大、全年365天连续作业等特点，结合车辆实际使用寿命，自行进行测算。</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5、部分环卫数据定额：</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①皇塘全镇平均日产生活垃圾60吨左右。</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②中转站每日压缩垃圾60吨，转运至光大单程40公里，往返80公里。</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③洒水车从政府指定消防栓加水无偿使用，投标单位无需计入报价。</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6、人员工资及相关费用：按照采购需求配置操作人员，投标人必须按《劳动合同法》和政府有关部门规定为工作人员交纳所有相关的费用，参照市场价格和行业习惯，结合本单位的具体情况和实际进行报价。其中拟投入本项目的人员每人月工资不得低于当年江苏省城镇职工最低工资标准（现为2660元/人）。</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7、投标人应根据本项目的规模及工作难度，按照招标文件中确定或给出的相关工作内容和要求，计算投标报价。总报价包括但不限于：人员工资（含社会保险费、福利费、加班费等）、劳保用品费、保洁工具费、保洁材料费（消毒药水、清洗剂等）、设备维护费（所有车辆油耗、扫刷、车辆保险、车辆维修、保洁车蓄电池、保洁车维修费）、设备折旧费、垃圾桶更新费、承包人管理费(管理人员工资、办公费、中转站水电费、中转站维护费、公厕管护费等)、税金、利润等一切费用。</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8.投标人就安全生产和职业道德加强对所有工作人员的教育，合同期中发生的一切事故、纠纷由中标人承担，采购人不承担任何责任。</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9.因突发情况（如台风、雨雪、冰雹、霜或冰冻等天气或气候因素，或车辆、居民、行人等人为因素，或是其它因素，以及复合因素或不明原因的情况）导致的道路污染必须及时清除，不论是否处于保洁时段内，不论这些因素是可预测或不可预测的，均已包含在投标报价中，除甲方要求外，不作调整。</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10.作业服务费明细按一年计算，各项费用的报价均以年为时间单位，投标报价总价按二年计算，投标报价一律以人民币为货币单位。</w:t>
      </w:r>
      <w:r/>
    </w:p>
    <w:p>
      <w:pPr>
        <w:ind w:firstLine="360"/>
        <w:spacing w:line="360" w:lineRule="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11.由于工程施工、各类活动、突击迎检、节假日期间等因素导致的费用，不论这些因素是可预测或不可预测的，均已包含在投标报价中。除甲方要求外，不作调整。投标人应作出承诺：已充分考虑各风险因素（包括市场波动、政府规费、工资保险政策性上调、材料设备调整等），如造成费用增减，投标总价不做调整。</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2425"/>
        <w:spacing w:line="360" w:lineRule="auto"/>
        <w:widowControl/>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对项目需求部分的询问、质疑请向采购人提出，询问、质疑由采购人负责解释。</w:t>
      </w:r>
      <w:r/>
    </w:p>
    <w:p>
      <w:pPr>
        <w:pStyle w:val="2425"/>
        <w:spacing w:line="360" w:lineRule="auto"/>
        <w:widowControl/>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注：标注“★”实质性要求，不允许负偏离，否则作为无效投标处理。</w:t>
      </w:r>
      <w:r/>
    </w:p>
    <w:p>
      <w:pPr>
        <w:pStyle w:val="2425"/>
        <w:keepLines w:val="0"/>
        <w:keepNext w:val="0"/>
        <w:pageBreakBefore w:val="0"/>
        <w:spacing w:line="240" w:lineRule="auto"/>
        <w:widowControl/>
        <w:rPr>
          <w:rFonts w:hint="eastAsia" w:ascii="楷体" w:hAnsi="楷体" w:eastAsia="楷体" w:cs="楷体"/>
          <w:b w:val="0"/>
          <w:bCs w:val="0"/>
          <w:sz w:val="24"/>
          <w:szCs w:val="24"/>
          <w:highlight w:val="none"/>
          <w:lang w:val="en-US" w:eastAsia="zh-CN"/>
        </w:rPr>
      </w:pPr>
      <w:r>
        <w:rPr>
          <w:rFonts w:hint="eastAsia" w:ascii="楷体" w:hAnsi="楷体" w:eastAsia="楷体" w:cs="楷体"/>
          <w:b w:val="0"/>
          <w:bCs w:val="0"/>
          <w:sz w:val="24"/>
          <w:szCs w:val="24"/>
          <w:highlight w:val="none"/>
          <w:lang w:val="en-US" w:eastAsia="zh-CN"/>
        </w:rPr>
      </w:r>
      <w:r/>
    </w:p>
    <w:p>
      <w:pPr>
        <w:pStyle w:val="2425"/>
        <w:keepLines w:val="0"/>
        <w:keepNext w:val="0"/>
        <w:pageBreakBefore w:val="0"/>
        <w:spacing w:line="240" w:lineRule="auto"/>
        <w:widowControl/>
        <w:rPr>
          <w:rFonts w:hint="eastAsia" w:ascii="楷体" w:hAnsi="楷体" w:eastAsia="楷体" w:cs="楷体"/>
          <w:b w:val="0"/>
          <w:bCs w:val="0"/>
          <w:sz w:val="24"/>
          <w:szCs w:val="24"/>
          <w:highlight w:val="none"/>
          <w:lang w:val="en-US" w:eastAsia="zh-CN"/>
        </w:rPr>
      </w:pPr>
      <w:r>
        <w:rPr>
          <w:rFonts w:hint="eastAsia" w:ascii="楷体" w:hAnsi="楷体" w:eastAsia="楷体" w:cs="楷体"/>
          <w:b w:val="0"/>
          <w:bCs w:val="0"/>
          <w:sz w:val="24"/>
          <w:szCs w:val="24"/>
          <w:highlight w:val="none"/>
          <w:lang w:val="en-US" w:eastAsia="zh-CN"/>
        </w:rPr>
      </w:r>
      <w:r/>
    </w:p>
    <w:p>
      <w:pPr>
        <w:pStyle w:val="2425"/>
        <w:keepLines w:val="0"/>
        <w:keepNext w:val="0"/>
        <w:pageBreakBefore w:val="0"/>
        <w:spacing w:line="240" w:lineRule="auto"/>
        <w:widowControl/>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附件一：</w:t>
      </w:r>
      <w:r/>
    </w:p>
    <w:p>
      <w:pPr>
        <w:jc w:val="cente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皇塘</w:t>
      </w:r>
      <w:r>
        <w:rPr>
          <w:rFonts w:hint="eastAsia" w:ascii="宋体" w:hAnsi="宋体" w:eastAsia="宋体" w:cs="宋体"/>
          <w:sz w:val="28"/>
          <w:szCs w:val="28"/>
        </w:rPr>
        <w:t xml:space="preserve">镇环卫保洁作业考核办法</w:t>
      </w:r>
      <w:r/>
    </w:p>
    <w:p>
      <w:pPr>
        <w:ind w:firstLine="560"/>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一、指导思想</w:t>
      </w:r>
      <w:r/>
    </w:p>
    <w:p>
      <w:pPr>
        <w:ind w:firstLine="560"/>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本考核办法</w:t>
      </w:r>
      <w:r>
        <w:rPr>
          <w:rFonts w:hint="eastAsia" w:ascii="宋体" w:hAnsi="宋体" w:eastAsia="宋体" w:cs="宋体"/>
          <w:sz w:val="28"/>
          <w:szCs w:val="28"/>
        </w:rPr>
        <w:t xml:space="preserve">以提升</w:t>
      </w:r>
      <w:r>
        <w:rPr>
          <w:rFonts w:hint="eastAsia" w:ascii="宋体" w:hAnsi="宋体" w:eastAsia="宋体" w:cs="宋体"/>
          <w:sz w:val="28"/>
          <w:szCs w:val="28"/>
          <w:lang w:eastAsia="zh-CN"/>
        </w:rPr>
        <w:t xml:space="preserve">皇塘</w:t>
      </w:r>
      <w:r>
        <w:rPr>
          <w:rFonts w:hint="eastAsia" w:ascii="宋体" w:hAnsi="宋体" w:eastAsia="宋体" w:cs="宋体"/>
          <w:sz w:val="28"/>
          <w:szCs w:val="28"/>
        </w:rPr>
        <w:t xml:space="preserve">镇整体环境卫生质量为核心，通过明确考核标准、规范考核流程，督促物业公司严格履行环卫保洁职责，确保集镇与农村区域环境整洁、垃圾清运及时、设施维护到位，切实增强居民生活幸福感，助力</w:t>
      </w:r>
      <w:r>
        <w:rPr>
          <w:rFonts w:hint="eastAsia" w:ascii="宋体" w:hAnsi="宋体" w:eastAsia="宋体" w:cs="宋体"/>
          <w:sz w:val="28"/>
          <w:szCs w:val="28"/>
          <w:lang w:eastAsia="zh-CN"/>
        </w:rPr>
        <w:t xml:space="preserve">全镇</w:t>
      </w:r>
      <w:r>
        <w:rPr>
          <w:rFonts w:hint="eastAsia" w:ascii="宋体" w:hAnsi="宋体" w:eastAsia="宋体" w:cs="宋体"/>
          <w:sz w:val="28"/>
          <w:szCs w:val="28"/>
        </w:rPr>
        <w:t xml:space="preserve">环境综合治理水平提升。</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二、组织领导</w:t>
      </w:r>
      <w:r/>
    </w:p>
    <w:p>
      <w:pPr>
        <w:ind w:firstLine="560"/>
        <w:keepLines w:val="0"/>
        <w:keepNext w:val="0"/>
        <w:pageBreakBefore w:val="0"/>
        <w:spacing w:line="57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成立考核</w:t>
      </w:r>
      <w:r>
        <w:rPr>
          <w:rFonts w:hint="eastAsia" w:ascii="宋体" w:hAnsi="宋体" w:eastAsia="宋体" w:cs="宋体"/>
          <w:sz w:val="28"/>
          <w:szCs w:val="28"/>
          <w:lang w:eastAsia="zh-CN"/>
        </w:rPr>
        <w:t xml:space="preserve">工作</w:t>
      </w:r>
      <w:r>
        <w:rPr>
          <w:rFonts w:hint="eastAsia" w:ascii="宋体" w:hAnsi="宋体" w:eastAsia="宋体" w:cs="宋体"/>
          <w:sz w:val="28"/>
          <w:szCs w:val="28"/>
        </w:rPr>
        <w:t xml:space="preserve">小组：由</w:t>
      </w:r>
      <w:r>
        <w:rPr>
          <w:rFonts w:hint="eastAsia" w:ascii="宋体" w:hAnsi="宋体" w:eastAsia="宋体" w:cs="宋体"/>
          <w:sz w:val="28"/>
          <w:szCs w:val="28"/>
          <w:lang w:eastAsia="zh-CN"/>
        </w:rPr>
        <w:t xml:space="preserve">皇塘镇党政领导牵头</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组织协调，综合行政执法和应急管理办公室</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农业农村工作办公室、规划建设办公室</w:t>
      </w:r>
      <w:r>
        <w:rPr>
          <w:rFonts w:hint="eastAsia" w:ascii="宋体" w:hAnsi="宋体" w:eastAsia="宋体" w:cs="宋体"/>
          <w:sz w:val="28"/>
          <w:szCs w:val="28"/>
        </w:rPr>
        <w:t xml:space="preserve">等相关部门负责人</w:t>
      </w:r>
      <w:r>
        <w:rPr>
          <w:rFonts w:hint="eastAsia" w:ascii="宋体" w:hAnsi="宋体" w:eastAsia="宋体" w:cs="宋体"/>
          <w:sz w:val="28"/>
          <w:szCs w:val="28"/>
          <w:lang w:eastAsia="zh-CN"/>
        </w:rPr>
        <w:t xml:space="preserve">共同参与</w:t>
      </w:r>
      <w:r>
        <w:rPr>
          <w:rFonts w:hint="eastAsia" w:ascii="宋体" w:hAnsi="宋体" w:eastAsia="宋体" w:cs="宋体"/>
          <w:sz w:val="28"/>
          <w:szCs w:val="28"/>
        </w:rPr>
        <w:t xml:space="preserve">，负责考核工作的统筹协调、标准制定及结果</w:t>
      </w:r>
      <w:r>
        <w:rPr>
          <w:rFonts w:hint="eastAsia" w:ascii="宋体" w:hAnsi="宋体" w:eastAsia="宋体" w:cs="宋体"/>
          <w:sz w:val="28"/>
          <w:szCs w:val="28"/>
          <w:lang w:eastAsia="zh-CN"/>
        </w:rPr>
        <w:t xml:space="preserve">审定</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（工作小组成员：）</w:t>
      </w:r>
      <w:r/>
    </w:p>
    <w:p>
      <w:pPr>
        <w:ind w:firstLine="560"/>
        <w:keepLines w:val="0"/>
        <w:keepNext w:val="0"/>
        <w:pageBreakBefore w:val="0"/>
        <w:spacing w:line="57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设立专职巡查</w:t>
      </w:r>
      <w:r>
        <w:rPr>
          <w:rFonts w:hint="eastAsia" w:ascii="宋体" w:hAnsi="宋体" w:eastAsia="宋体" w:cs="宋体"/>
          <w:sz w:val="28"/>
          <w:szCs w:val="28"/>
          <w:lang w:eastAsia="zh-CN"/>
        </w:rPr>
        <w:t xml:space="preserve">组</w:t>
      </w:r>
      <w:r>
        <w:rPr>
          <w:rFonts w:hint="eastAsia" w:ascii="宋体" w:hAnsi="宋体" w:eastAsia="宋体" w:cs="宋体"/>
          <w:sz w:val="28"/>
          <w:szCs w:val="28"/>
        </w:rPr>
        <w:t xml:space="preserve">：从镇相关部门</w:t>
      </w:r>
      <w:r>
        <w:rPr>
          <w:rFonts w:hint="eastAsia" w:ascii="宋体" w:hAnsi="宋体" w:eastAsia="宋体" w:cs="宋体"/>
          <w:sz w:val="28"/>
          <w:szCs w:val="28"/>
          <w:lang w:eastAsia="zh-CN"/>
        </w:rPr>
        <w:t xml:space="preserve">、各社区</w:t>
      </w:r>
      <w:r>
        <w:rPr>
          <w:rFonts w:hint="eastAsia" w:ascii="宋体" w:hAnsi="宋体" w:eastAsia="宋体" w:cs="宋体"/>
          <w:sz w:val="28"/>
          <w:szCs w:val="28"/>
        </w:rPr>
        <w:t xml:space="preserve">抽调人员组成专职巡查员队伍，负责日常巡查、拍照取证、</w:t>
      </w:r>
      <w:r>
        <w:rPr>
          <w:rFonts w:hint="eastAsia" w:ascii="宋体" w:hAnsi="宋体" w:eastAsia="宋体" w:cs="宋体"/>
          <w:sz w:val="28"/>
          <w:szCs w:val="28"/>
          <w:lang w:eastAsia="zh-CN"/>
        </w:rPr>
        <w:t xml:space="preserve">整改督办</w:t>
      </w:r>
      <w:r>
        <w:rPr>
          <w:rFonts w:hint="eastAsia" w:ascii="宋体" w:hAnsi="宋体" w:eastAsia="宋体" w:cs="宋体"/>
          <w:sz w:val="28"/>
          <w:szCs w:val="28"/>
        </w:rPr>
        <w:t xml:space="preserve">等具体考核工作。</w:t>
      </w:r>
      <w:r>
        <w:rPr>
          <w:rFonts w:hint="eastAsia" w:ascii="宋体" w:hAnsi="宋体" w:eastAsia="宋体" w:cs="宋体"/>
          <w:sz w:val="28"/>
          <w:szCs w:val="28"/>
          <w:lang w:eastAsia="zh-CN"/>
        </w:rPr>
        <w:t xml:space="preserve">（巡查员：）</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三、考核内容 </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lang w:eastAsia="zh-CN"/>
        </w:rPr>
        <w:t xml:space="preserve">日常</w:t>
      </w:r>
      <w:r>
        <w:rPr>
          <w:rFonts w:hint="eastAsia" w:ascii="宋体" w:hAnsi="宋体" w:eastAsia="宋体" w:cs="宋体"/>
          <w:sz w:val="28"/>
          <w:szCs w:val="28"/>
        </w:rPr>
        <w:t xml:space="preserve">保洁效果</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集镇主次干道、人行道、</w:t>
      </w:r>
      <w:r>
        <w:rPr>
          <w:rFonts w:hint="eastAsia" w:ascii="宋体" w:hAnsi="宋体" w:eastAsia="宋体" w:cs="宋体"/>
          <w:sz w:val="28"/>
          <w:szCs w:val="28"/>
          <w:lang w:eastAsia="zh-CN"/>
        </w:rPr>
        <w:t xml:space="preserve">绿化带</w:t>
      </w:r>
      <w:r>
        <w:rPr>
          <w:rFonts w:hint="eastAsia" w:ascii="宋体" w:hAnsi="宋体" w:eastAsia="宋体" w:cs="宋体"/>
          <w:sz w:val="28"/>
          <w:szCs w:val="28"/>
        </w:rPr>
        <w:t xml:space="preserve">及农村村庄道路、公共区域</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无明显垃圾、杂物</w:t>
      </w:r>
      <w:r>
        <w:rPr>
          <w:rFonts w:hint="eastAsia" w:ascii="宋体" w:hAnsi="宋体" w:eastAsia="宋体" w:cs="宋体"/>
          <w:sz w:val="28"/>
          <w:szCs w:val="28"/>
          <w:lang w:eastAsia="zh-CN"/>
        </w:rPr>
        <w:t xml:space="preserve">。</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（二）垃圾清运</w:t>
      </w:r>
      <w:r>
        <w:rPr>
          <w:rFonts w:hint="eastAsia" w:ascii="宋体" w:hAnsi="宋体" w:eastAsia="宋体" w:cs="宋体"/>
          <w:sz w:val="28"/>
          <w:szCs w:val="28"/>
          <w:lang w:eastAsia="zh-CN"/>
        </w:rPr>
        <w:t xml:space="preserve">水平。</w:t>
      </w:r>
      <w:r>
        <w:rPr>
          <w:rFonts w:hint="eastAsia" w:ascii="宋体" w:hAnsi="宋体" w:eastAsia="宋体" w:cs="宋体"/>
          <w:sz w:val="28"/>
          <w:szCs w:val="28"/>
        </w:rPr>
        <w:t xml:space="preserve">垃圾桶、</w:t>
      </w:r>
      <w:r>
        <w:rPr>
          <w:rFonts w:hint="eastAsia" w:ascii="宋体" w:hAnsi="宋体" w:eastAsia="宋体" w:cs="宋体"/>
          <w:sz w:val="28"/>
          <w:szCs w:val="28"/>
          <w:lang w:eastAsia="zh-CN"/>
        </w:rPr>
        <w:t xml:space="preserve">垃圾分类亭</w:t>
      </w:r>
      <w:r>
        <w:rPr>
          <w:rFonts w:hint="eastAsia" w:ascii="宋体" w:hAnsi="宋体" w:eastAsia="宋体" w:cs="宋体"/>
          <w:sz w:val="28"/>
          <w:szCs w:val="28"/>
        </w:rPr>
        <w:t xml:space="preserve">：无</w:t>
      </w:r>
      <w:r>
        <w:rPr>
          <w:rFonts w:hint="eastAsia" w:ascii="宋体" w:hAnsi="宋体" w:eastAsia="宋体" w:cs="宋体"/>
          <w:sz w:val="28"/>
          <w:szCs w:val="28"/>
          <w:lang w:eastAsia="zh-CN"/>
        </w:rPr>
        <w:t xml:space="preserve">外</w:t>
      </w:r>
      <w:r>
        <w:rPr>
          <w:rFonts w:hint="eastAsia" w:ascii="宋体" w:hAnsi="宋体" w:eastAsia="宋体" w:cs="宋体"/>
          <w:sz w:val="28"/>
          <w:szCs w:val="28"/>
        </w:rPr>
        <w:t xml:space="preserve">溢</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清运后</w:t>
      </w:r>
      <w:r>
        <w:rPr>
          <w:rFonts w:hint="eastAsia" w:ascii="宋体" w:hAnsi="宋体" w:eastAsia="宋体" w:cs="宋体"/>
          <w:sz w:val="28"/>
          <w:szCs w:val="28"/>
          <w:lang w:eastAsia="zh-CN"/>
        </w:rPr>
        <w:t xml:space="preserve">及时</w:t>
      </w:r>
      <w:r>
        <w:rPr>
          <w:rFonts w:hint="eastAsia" w:ascii="宋体" w:hAnsi="宋体" w:eastAsia="宋体" w:cs="宋体"/>
          <w:sz w:val="28"/>
          <w:szCs w:val="28"/>
        </w:rPr>
        <w:t xml:space="preserve">清理周边散落垃圾。</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（三）机械作业</w:t>
      </w:r>
      <w:r>
        <w:rPr>
          <w:rFonts w:hint="eastAsia" w:ascii="宋体" w:hAnsi="宋体" w:eastAsia="宋体" w:cs="宋体"/>
          <w:sz w:val="28"/>
          <w:szCs w:val="28"/>
          <w:lang w:eastAsia="zh-CN"/>
        </w:rPr>
        <w:t xml:space="preserve">效能。</w:t>
      </w:r>
      <w:r>
        <w:rPr>
          <w:rFonts w:hint="eastAsia" w:ascii="宋体" w:hAnsi="宋体" w:eastAsia="宋体" w:cs="宋体"/>
          <w:sz w:val="28"/>
          <w:szCs w:val="28"/>
        </w:rPr>
        <w:t xml:space="preserve">清扫车、洒水车等机械：按规定路线、时间作业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作业时无明显遗漏区域。 </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（四）垃圾桶</w:t>
      </w:r>
      <w:r>
        <w:rPr>
          <w:rFonts w:hint="eastAsia" w:ascii="宋体" w:hAnsi="宋体" w:eastAsia="宋体" w:cs="宋体"/>
          <w:sz w:val="28"/>
          <w:szCs w:val="28"/>
          <w:lang w:eastAsia="zh-CN"/>
        </w:rPr>
        <w:t xml:space="preserve">清洁效果。</w:t>
      </w:r>
      <w:r>
        <w:rPr>
          <w:rFonts w:hint="eastAsia" w:ascii="宋体" w:hAnsi="宋体" w:eastAsia="宋体" w:cs="宋体"/>
          <w:sz w:val="28"/>
          <w:szCs w:val="28"/>
        </w:rPr>
        <w:t xml:space="preserve">垃圾桶（含分类垃圾</w:t>
      </w:r>
      <w:r>
        <w:rPr>
          <w:rFonts w:hint="eastAsia" w:ascii="宋体" w:hAnsi="宋体" w:eastAsia="宋体" w:cs="宋体"/>
          <w:sz w:val="28"/>
          <w:szCs w:val="28"/>
          <w:lang w:eastAsia="zh-CN"/>
        </w:rPr>
        <w:t xml:space="preserve">亭</w:t>
      </w:r>
      <w:r>
        <w:rPr>
          <w:rFonts w:hint="eastAsia" w:ascii="宋体" w:hAnsi="宋体" w:eastAsia="宋体" w:cs="宋体"/>
          <w:sz w:val="28"/>
          <w:szCs w:val="28"/>
        </w:rPr>
        <w:t xml:space="preserve">）：桶身、桶盖无明显污渍</w:t>
      </w:r>
      <w:r>
        <w:rPr>
          <w:rFonts w:hint="eastAsia" w:ascii="宋体" w:hAnsi="宋体" w:eastAsia="宋体" w:cs="宋体"/>
          <w:sz w:val="28"/>
          <w:szCs w:val="28"/>
          <w:lang w:eastAsia="zh-CN"/>
        </w:rPr>
        <w:t xml:space="preserve">，破损垃圾桶及时更换</w:t>
      </w:r>
      <w:r>
        <w:rPr>
          <w:rFonts w:hint="eastAsia" w:ascii="宋体" w:hAnsi="宋体" w:eastAsia="宋体" w:cs="宋体"/>
          <w:sz w:val="28"/>
          <w:szCs w:val="28"/>
        </w:rPr>
        <w:t xml:space="preserve">。</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（五）公厕保洁</w:t>
      </w:r>
      <w:r>
        <w:rPr>
          <w:rFonts w:hint="eastAsia" w:ascii="宋体" w:hAnsi="宋体" w:eastAsia="宋体" w:cs="宋体"/>
          <w:sz w:val="28"/>
          <w:szCs w:val="28"/>
          <w:lang w:eastAsia="zh-CN"/>
        </w:rPr>
        <w:t xml:space="preserve">水平。</w:t>
      </w:r>
      <w:r>
        <w:rPr>
          <w:rFonts w:hint="eastAsia" w:ascii="宋体" w:hAnsi="宋体" w:eastAsia="宋体" w:cs="宋体"/>
          <w:sz w:val="28"/>
          <w:szCs w:val="28"/>
        </w:rPr>
        <w:t xml:space="preserve">卫生状况：地面、便池、洗手台无污渍、积水、异味</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设施维护：门窗、冲水设备、照明等完好，无损坏</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 </w:t>
      </w:r>
      <w:r/>
    </w:p>
    <w:p>
      <w:pPr>
        <w:keepLines w:val="0"/>
        <w:keepNext w:val="0"/>
        <w:pageBreakBefore w:val="0"/>
        <w:spacing w:line="57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lang w:eastAsia="zh-CN"/>
        </w:rPr>
        <w:t xml:space="preserve">（六）门前三包服务。</w:t>
      </w:r>
      <w:r>
        <w:rPr>
          <w:rFonts w:hint="eastAsia" w:ascii="宋体" w:hAnsi="宋体" w:eastAsia="宋体" w:cs="宋体"/>
          <w:sz w:val="28"/>
          <w:szCs w:val="28"/>
          <w:highlight w:val="none"/>
          <w:lang w:eastAsia="zh-CN"/>
        </w:rPr>
        <w:t xml:space="preserve">门前区域：无明显垃圾、杂物、污水；门前绿化：及时清理垃圾、落叶，维护花草树木，避免人为破坏。</w:t>
      </w:r>
      <w:r/>
    </w:p>
    <w:p>
      <w:pPr>
        <w:keepLines w:val="0"/>
        <w:keepNext w:val="0"/>
        <w:pageBreakBefore w:val="0"/>
        <w:spacing w:line="57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 xml:space="preserve">（七）其他环卫问题。</w:t>
      </w:r>
      <w:r>
        <w:rPr>
          <w:rFonts w:hint="eastAsia" w:ascii="宋体" w:hAnsi="宋体" w:eastAsia="宋体" w:cs="宋体"/>
          <w:sz w:val="28"/>
          <w:szCs w:val="28"/>
          <w:highlight w:val="none"/>
          <w:lang w:val="en-US" w:eastAsia="zh-CN"/>
        </w:rPr>
        <w:t xml:space="preserve">责任范围内所涉及的其他影响环境卫生的问题，由考核工作小组共同研判。</w:t>
      </w:r>
      <w:r/>
    </w:p>
    <w:p>
      <w:pPr>
        <w:keepLines w:val="0"/>
        <w:keepNext w:val="0"/>
        <w:pageBreakBefore w:val="0"/>
        <w:spacing w:line="57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四、考核形式</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（一）</w:t>
      </w:r>
      <w:r>
        <w:rPr>
          <w:rFonts w:hint="eastAsia" w:ascii="宋体" w:hAnsi="宋体" w:eastAsia="宋体" w:cs="宋体"/>
          <w:sz w:val="28"/>
          <w:szCs w:val="28"/>
        </w:rPr>
        <w:t xml:space="preserve">专职巡查与拍照取证：专职巡查员对全镇区域（含集镇、农村）进行不定时、全覆盖巡查，发现不符合考核标准的问题，立即拍摄现场照片（需包含时间、地点标识），同步记录问题类型。</w:t>
      </w:r>
      <w:r/>
    </w:p>
    <w:p>
      <w:pPr>
        <w:keepLines w:val="0"/>
        <w:keepNext w:val="0"/>
        <w:pageBreakBefore w:val="0"/>
        <w:spacing w:line="57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（二）</w:t>
      </w:r>
      <w:r>
        <w:rPr>
          <w:rFonts w:hint="eastAsia" w:ascii="宋体" w:hAnsi="宋体" w:eastAsia="宋体" w:cs="宋体"/>
          <w:sz w:val="28"/>
          <w:szCs w:val="28"/>
        </w:rPr>
        <w:t xml:space="preserve">即时反馈</w:t>
      </w:r>
      <w:r>
        <w:rPr>
          <w:rFonts w:hint="eastAsia" w:ascii="宋体" w:hAnsi="宋体" w:eastAsia="宋体" w:cs="宋体"/>
          <w:sz w:val="28"/>
          <w:szCs w:val="28"/>
          <w:lang w:eastAsia="zh-CN"/>
        </w:rPr>
        <w:t xml:space="preserve">与整改</w:t>
      </w:r>
      <w:r>
        <w:rPr>
          <w:rFonts w:hint="eastAsia" w:ascii="宋体" w:hAnsi="宋体" w:eastAsia="宋体" w:cs="宋体"/>
          <w:sz w:val="28"/>
          <w:szCs w:val="28"/>
        </w:rPr>
        <w:t xml:space="preserve">：巡查员</w:t>
      </w:r>
      <w:r>
        <w:rPr>
          <w:rFonts w:hint="eastAsia" w:ascii="宋体" w:hAnsi="宋体" w:eastAsia="宋体" w:cs="宋体"/>
          <w:sz w:val="28"/>
          <w:szCs w:val="28"/>
          <w:lang w:eastAsia="zh-CN"/>
        </w:rPr>
        <w:t xml:space="preserve">需</w:t>
      </w:r>
      <w:r>
        <w:rPr>
          <w:rFonts w:hint="eastAsia" w:ascii="宋体" w:hAnsi="宋体" w:eastAsia="宋体" w:cs="宋体"/>
          <w:sz w:val="28"/>
          <w:szCs w:val="28"/>
        </w:rPr>
        <w:t xml:space="preserve">将照片及</w:t>
      </w:r>
      <w:r>
        <w:rPr>
          <w:rFonts w:hint="eastAsia" w:ascii="宋体" w:hAnsi="宋体" w:eastAsia="宋体" w:cs="宋体"/>
          <w:sz w:val="28"/>
          <w:szCs w:val="28"/>
          <w:lang w:eastAsia="zh-CN"/>
        </w:rPr>
        <w:t xml:space="preserve">问题</w:t>
      </w:r>
      <w:r>
        <w:rPr>
          <w:rFonts w:hint="eastAsia" w:ascii="宋体" w:hAnsi="宋体" w:eastAsia="宋体" w:cs="宋体"/>
          <w:sz w:val="28"/>
          <w:szCs w:val="28"/>
        </w:rPr>
        <w:t xml:space="preserve">实时</w:t>
      </w:r>
      <w:r>
        <w:rPr>
          <w:rFonts w:hint="eastAsia" w:ascii="宋体" w:hAnsi="宋体" w:eastAsia="宋体" w:cs="宋体"/>
          <w:sz w:val="28"/>
          <w:szCs w:val="28"/>
          <w:lang w:eastAsia="zh-CN"/>
        </w:rPr>
        <w:t xml:space="preserve">报送至“皇塘治理</w:t>
      </w:r>
      <w:r>
        <w:rPr>
          <w:rFonts w:hint="eastAsia" w:ascii="宋体" w:hAnsi="宋体" w:eastAsia="宋体" w:cs="宋体"/>
          <w:sz w:val="28"/>
          <w:szCs w:val="28"/>
          <w:lang w:val="en-US" w:eastAsia="zh-CN"/>
        </w:rPr>
        <w:t xml:space="preserve">2.0”小程序</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物业公司</w:t>
      </w:r>
      <w:r>
        <w:rPr>
          <w:rFonts w:hint="eastAsia" w:ascii="宋体" w:hAnsi="宋体" w:eastAsia="宋体" w:cs="宋体"/>
          <w:sz w:val="28"/>
          <w:szCs w:val="28"/>
          <w:lang w:eastAsia="zh-CN"/>
        </w:rPr>
        <w:t xml:space="preserve">需及时查看并于</w:t>
      </w:r>
      <w:r>
        <w:rPr>
          <w:rFonts w:hint="eastAsia" w:ascii="宋体" w:hAnsi="宋体" w:eastAsia="宋体" w:cs="宋体"/>
          <w:sz w:val="28"/>
          <w:szCs w:val="28"/>
          <w:lang w:val="en-US" w:eastAsia="zh-CN"/>
        </w:rPr>
        <w:t xml:space="preserve">当天上传整改照片</w:t>
      </w:r>
      <w:r>
        <w:rPr>
          <w:rFonts w:hint="eastAsia" w:ascii="宋体" w:hAnsi="宋体" w:eastAsia="宋体" w:cs="宋体"/>
          <w:sz w:val="28"/>
          <w:szCs w:val="28"/>
          <w:lang w:eastAsia="zh-CN"/>
        </w:rPr>
        <w:t xml:space="preserve">销号，若</w:t>
      </w:r>
      <w:r>
        <w:rPr>
          <w:rFonts w:hint="eastAsia" w:ascii="宋体" w:hAnsi="宋体" w:eastAsia="宋体" w:cs="宋体"/>
          <w:sz w:val="28"/>
          <w:szCs w:val="28"/>
          <w:lang w:val="en-US" w:eastAsia="zh-CN"/>
        </w:rPr>
        <w:t xml:space="preserve">当天未完成整改的，由各巡查员上报至人居办</w:t>
      </w:r>
      <w:r>
        <w:rPr>
          <w:rFonts w:hint="eastAsia" w:ascii="宋体" w:hAnsi="宋体" w:eastAsia="宋体" w:cs="宋体"/>
          <w:sz w:val="28"/>
          <w:szCs w:val="28"/>
        </w:rPr>
        <w:t xml:space="preserve">。</w:t>
      </w:r>
      <w:r/>
    </w:p>
    <w:p>
      <w:pPr>
        <w:keepLines w:val="0"/>
        <w:keepNext w:val="0"/>
        <w:pageBreakBefore w:val="0"/>
        <w:spacing w:line="570" w:lineRule="exact"/>
        <w:widowControl w:val="off"/>
        <w:rPr>
          <w:rFonts w:hint="eastAsia" w:ascii="宋体" w:hAnsi="宋体" w:eastAsia="宋体" w:cs="宋体"/>
          <w:sz w:val="28"/>
          <w:szCs w:val="28"/>
          <w:highlight w:val="lightGray"/>
          <w:lang w:eastAsia="zh-CN"/>
        </w:rPr>
      </w:pPr>
      <w:r>
        <w:rPr>
          <w:rFonts w:hint="eastAsia" w:ascii="宋体" w:hAnsi="宋体" w:eastAsia="宋体" w:cs="宋体"/>
          <w:sz w:val="28"/>
          <w:szCs w:val="28"/>
          <w:lang w:eastAsia="zh-CN"/>
        </w:rPr>
        <w:t xml:space="preserve">（三）</w:t>
      </w:r>
      <w:r>
        <w:rPr>
          <w:rFonts w:hint="eastAsia" w:ascii="宋体" w:hAnsi="宋体" w:eastAsia="宋体" w:cs="宋体"/>
          <w:sz w:val="28"/>
          <w:szCs w:val="28"/>
        </w:rPr>
        <w:t xml:space="preserve"> </w:t>
      </w:r>
      <w:r>
        <w:rPr>
          <w:rFonts w:hint="eastAsia" w:ascii="宋体" w:hAnsi="宋体" w:eastAsia="宋体" w:cs="宋体"/>
          <w:sz w:val="28"/>
          <w:szCs w:val="28"/>
          <w:lang w:eastAsia="zh-CN"/>
        </w:rPr>
        <w:t xml:space="preserve">研讨与判定</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每月月底召开环卫保洁考核工作会议，由工作小组成员、巡查员、物业公司等共同参加，研讨本月未能及时销号的问题是否达到处罚标准，并公布处罚明细，作</w:t>
      </w:r>
      <w:r>
        <w:rPr>
          <w:rFonts w:hint="eastAsia" w:ascii="宋体" w:hAnsi="宋体" w:eastAsia="宋体" w:cs="宋体"/>
          <w:sz w:val="28"/>
          <w:szCs w:val="28"/>
        </w:rPr>
        <w:t xml:space="preserve">为月度考核结果</w:t>
      </w:r>
      <w:r>
        <w:rPr>
          <w:rFonts w:hint="eastAsia" w:ascii="宋体" w:hAnsi="宋体" w:eastAsia="宋体" w:cs="宋体"/>
          <w:sz w:val="28"/>
          <w:szCs w:val="28"/>
          <w:lang w:eastAsia="zh-CN"/>
        </w:rPr>
        <w:t xml:space="preserve">。</w:t>
      </w:r>
      <w:r/>
    </w:p>
    <w:p>
      <w:pPr>
        <w:keepLines w:val="0"/>
        <w:keepNext w:val="0"/>
        <w:pageBreakBefore w:val="0"/>
        <w:spacing w:line="57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五、处罚标准</w:t>
      </w:r>
      <w:r/>
    </w:p>
    <w:p>
      <w:pPr>
        <w:numPr>
          <w:ilvl w:val="0"/>
          <w:numId w:val="0"/>
        </w:numPr>
        <w:keepLines w:val="0"/>
        <w:keepNext w:val="0"/>
        <w:pageBreakBefore w:val="0"/>
        <w:spacing w:line="57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1.对于上报“皇塘治理2.0”的环境卫生问题未能在当天销号的，</w:t>
      </w:r>
      <w:r>
        <w:rPr>
          <w:rFonts w:hint="eastAsia" w:ascii="宋体" w:hAnsi="宋体" w:eastAsia="宋体" w:cs="宋体"/>
          <w:sz w:val="28"/>
          <w:szCs w:val="28"/>
          <w:lang w:eastAsia="zh-CN"/>
        </w:rPr>
        <w:t xml:space="preserve">每一处扣除物业费1000元。 </w:t>
      </w:r>
      <w:r/>
    </w:p>
    <w:p>
      <w:pPr>
        <w:numPr>
          <w:ilvl w:val="0"/>
          <w:numId w:val="1"/>
        </w:numPr>
        <w:keepLines w:val="0"/>
        <w:keepNext w:val="0"/>
        <w:pageBreakBefore w:val="0"/>
        <w:spacing w:line="57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若出现群众举报的环卫问题，物业公司需及时整改，若因为处理不及时引发社会舆情的，扣除物业费2000-10000元（引发镇级舆情的扣除2000元、丹阳市级的扣除4000元、镇江市级的扣除6000元、江苏省级的扣除10000元）。</w:t>
      </w:r>
      <w:r/>
    </w:p>
    <w:p>
      <w:pPr>
        <w:numPr>
          <w:ilvl w:val="0"/>
          <w:numId w:val="1"/>
        </w:numPr>
        <w:keepLines w:val="0"/>
        <w:keepNext w:val="0"/>
        <w:pageBreakBefore w:val="0"/>
        <w:spacing w:line="57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同一时间、地点出现的问题不会重复记录处罚，但问题反复出现超过三次的，扣除物业费2000元。</w:t>
      </w:r>
      <w:r/>
    </w:p>
    <w:p>
      <w:pPr>
        <w:numPr>
          <w:ilvl w:val="0"/>
          <w:numId w:val="1"/>
        </w:numPr>
        <w:keepLines w:val="0"/>
        <w:keepNext w:val="0"/>
        <w:pageBreakBefore w:val="0"/>
        <w:spacing w:line="57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日常巡查由各社区担任主体，年终返还各社区上报问题所扣除的物业费总金额的50%。</w:t>
      </w:r>
      <w:r/>
    </w:p>
    <w:p>
      <w:pPr>
        <w:keepLines w:val="0"/>
        <w:keepNext w:val="0"/>
        <w:pageBreakBefore w:val="0"/>
        <w:spacing w:line="57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六、其他说明</w:t>
      </w:r>
      <w:r/>
    </w:p>
    <w:p>
      <w:pPr>
        <w:ind w:firstLine="560"/>
        <w:keepLines w:val="0"/>
        <w:keepNext w:val="0"/>
        <w:pageBreakBefore w:val="0"/>
        <w:spacing w:line="57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物业公司在日常清运过程中，若发现偷倒在垃圾桶旁或垃圾桶内的工业垃圾，需及时拍照取证并报送至综合行政执法和应急管理办公室，由派出所、城管、环保等相关部门追根溯源，对偷倒企业或人员从重处罚。</w:t>
      </w:r>
      <w:r>
        <w:rPr>
          <w:rFonts w:hint="eastAsia" w:ascii="宋体" w:hAnsi="宋体" w:eastAsia="宋体" w:cs="宋体"/>
          <w:sz w:val="28"/>
          <w:szCs w:val="28"/>
          <w:lang w:val="en-US" w:eastAsia="zh-CN"/>
        </w:rPr>
        <w:t xml:space="preserve">若发现其他重点难点问题，可及时向工作小组汇报，各部门及社区需互相协调，开展联动处理，配合完成问题的闭环整改。</w:t>
      </w:r>
      <w:r/>
    </w:p>
    <w:p>
      <w:pPr>
        <w:keepLines w:val="0"/>
        <w:keepNext w:val="0"/>
        <w:pageBreakBefore w:val="0"/>
        <w:spacing w:line="57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left"/>
        <w:keepLines w:val="0"/>
        <w:keepNext w:val="0"/>
        <w:pageBreakBefore w:val="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附件：  1.皇塘镇环卫保洁问题汇总核算表</w:t>
      </w:r>
      <w:r/>
    </w:p>
    <w:p>
      <w:pPr>
        <w:ind w:firstLine="560"/>
        <w:jc w:val="left"/>
        <w:keepLines w:val="0"/>
        <w:keepNext w:val="0"/>
        <w:pageBreakBefore w:val="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right"/>
        <w:keepLines w:val="0"/>
        <w:keepNext w:val="0"/>
        <w:pageBreakBefore w:val="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皇塘镇人民政府</w:t>
      </w:r>
      <w:r/>
    </w:p>
    <w:p>
      <w:pPr>
        <w:ind w:firstLine="560"/>
        <w:jc w:val="right"/>
        <w:keepLines w:val="0"/>
        <w:keepNext w:val="0"/>
        <w:pageBreakBefore w:val="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2025年9月2日</w:t>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第五部分</w:t>
      </w:r>
      <w:bookmarkStart w:id="208" w:name="_Toc98669372"/>
      <w:r/>
      <w:bookmarkStart w:id="209" w:name="_Toc98669730"/>
      <w:r/>
      <w:bookmarkStart w:id="210" w:name="_Toc76955302"/>
      <w:r/>
      <w:bookmarkStart w:id="211" w:name="_Toc100386076"/>
      <w:r/>
      <w:bookmarkStart w:id="212" w:name="_Toc20821546"/>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评标办法和标准</w:t>
      </w:r>
      <w:r/>
    </w:p>
    <w:p>
      <w:pPr>
        <w:pStyle w:val="879"/>
        <w:ind w:firstLine="444"/>
        <w:jc w:val="left"/>
        <w:keepLines w:val="0"/>
        <w:keepNext w:val="0"/>
        <w:spacing w:before="200" w:after="200" w:line="360" w:lineRule="auto"/>
        <w:rPr>
          <w:rFonts w:hint="eastAsia" w:ascii="楷体" w:hAnsi="楷体" w:eastAsia="楷体" w:cs="楷体"/>
          <w:color w:val="auto"/>
          <w:sz w:val="30"/>
          <w:highlight w:val="none"/>
        </w:rPr>
        <w:outlineLvl w:val="1"/>
      </w:pPr>
      <w:r>
        <w:rPr>
          <w:rFonts w:hint="eastAsia" w:ascii="楷体" w:hAnsi="楷体" w:eastAsia="楷体" w:cs="楷体"/>
          <w:color w:val="auto"/>
          <w:sz w:val="30"/>
          <w:highlight w:val="none"/>
        </w:rPr>
        <w:t xml:space="preserve">1.采购代理机构职责</w:t>
      </w:r>
      <w:r/>
    </w:p>
    <w:p>
      <w:pPr>
        <w:pStyle w:val="889"/>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w:t>
      </w:r>
      <w:r>
        <w:rPr>
          <w:rFonts w:hint="eastAsia" w:ascii="楷体" w:hAnsi="楷体" w:eastAsia="楷体" w:cs="楷体"/>
          <w:color w:val="auto"/>
          <w:sz w:val="24"/>
          <w:highlight w:val="none"/>
          <w:lang w:eastAsia="zh-CN"/>
        </w:rPr>
        <w:t xml:space="preserve">部第</w:t>
      </w:r>
      <w:r>
        <w:rPr>
          <w:rFonts w:hint="eastAsia" w:ascii="楷体" w:hAnsi="楷体" w:eastAsia="楷体" w:cs="楷体"/>
          <w:color w:val="auto"/>
          <w:sz w:val="24"/>
          <w:highlight w:val="none"/>
        </w:rPr>
        <w:t xml:space="preserve">87号令）第六十四条规定情形的，要求评标委员会复核或者书面说明理由，评标委员会拒绝的，应予记录并向本级政府采购监管部门报告；</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889"/>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879"/>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2.评标委员会职责</w:t>
      </w:r>
      <w:r/>
    </w:p>
    <w:p>
      <w:pPr>
        <w:ind w:firstLine="480"/>
        <w:keepLines w:val="0"/>
        <w:keepNext w:val="0"/>
        <w:spacing w:before="0" w:after="0" w:line="360" w:lineRule="auto"/>
        <w:rPr>
          <w:rFonts w:hint="eastAsia" w:ascii="楷体" w:hAnsi="楷体" w:eastAsia="楷体" w:cs="楷体"/>
          <w:color w:val="auto"/>
          <w:sz w:val="24"/>
          <w:szCs w:val="24"/>
          <w:highlight w:val="none"/>
        </w:rPr>
        <w:outlineLvl w:val="9"/>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879"/>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w:t>
      </w:r>
      <w:r>
        <w:rPr>
          <w:rFonts w:hint="eastAsia" w:ascii="楷体" w:hAnsi="楷体" w:eastAsia="楷体" w:cs="楷体"/>
          <w:color w:val="auto"/>
          <w:sz w:val="24"/>
          <w:highlight w:val="none"/>
          <w:lang w:eastAsia="zh-CN"/>
        </w:rPr>
        <w:t xml:space="preserve">部第</w:t>
      </w:r>
      <w:r>
        <w:rPr>
          <w:rFonts w:hint="eastAsia" w:ascii="楷体" w:hAnsi="楷体" w:eastAsia="楷体" w:cs="楷体"/>
          <w:color w:val="auto"/>
          <w:sz w:val="24"/>
          <w:highlight w:val="none"/>
        </w:rPr>
        <w:t xml:space="preserve">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79"/>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9"/>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888"/>
        <w:tblW w:w="52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877"/>
        <w:gridCol w:w="5387"/>
      </w:tblGrid>
      <w:tr>
        <w:trPr>
          <w:jc w:val="center"/>
          <w:trHeight w:val="474"/>
        </w:trPr>
        <w:tc>
          <w:tcPr>
            <w:tcW w:w="409" w:type="pct"/>
            <w:textDirection w:val="lrTb"/>
            <w:noWrap w:val="false"/>
          </w:tcPr>
          <w:p>
            <w:pPr>
              <w:jc w:val="center"/>
              <w:spacing w:line="360" w:lineRule="auto"/>
              <w:rPr>
                <w:rFonts w:ascii="楷体" w:hAnsi="楷体" w:eastAsia="楷体"/>
                <w:b/>
                <w:sz w:val="24"/>
                <w:highlight w:val="none"/>
              </w:rPr>
            </w:pPr>
            <w:r>
              <w:rPr>
                <w:rFonts w:hint="eastAsia" w:ascii="楷体" w:hAnsi="楷体" w:eastAsia="楷体"/>
                <w:b/>
                <w:sz w:val="24"/>
                <w:highlight w:val="none"/>
              </w:rPr>
              <w:t xml:space="preserve">序号</w:t>
            </w:r>
            <w:r/>
          </w:p>
        </w:tc>
        <w:tc>
          <w:tcPr>
            <w:tcW w:w="1920" w:type="pct"/>
            <w:vAlign w:val="center"/>
            <w:textDirection w:val="lrTb"/>
            <w:noWrap w:val="false"/>
          </w:tcPr>
          <w:p>
            <w:pPr>
              <w:spacing w:line="360" w:lineRule="auto"/>
              <w:rPr>
                <w:rFonts w:ascii="楷体" w:hAnsi="楷体" w:eastAsia="楷体"/>
                <w:b/>
                <w:sz w:val="24"/>
                <w:highlight w:val="none"/>
              </w:rPr>
            </w:pPr>
            <w:r>
              <w:rPr>
                <w:rFonts w:hint="eastAsia" w:ascii="楷体" w:hAnsi="楷体" w:eastAsia="楷体"/>
                <w:b/>
                <w:sz w:val="24"/>
                <w:highlight w:val="none"/>
              </w:rPr>
              <w:t xml:space="preserve">审查要素</w:t>
            </w:r>
            <w:r/>
          </w:p>
        </w:tc>
        <w:tc>
          <w:tcPr>
            <w:tcW w:w="2669" w:type="pct"/>
            <w:textDirection w:val="lrTb"/>
            <w:noWrap w:val="false"/>
          </w:tcPr>
          <w:p>
            <w:pPr>
              <w:jc w:val="center"/>
              <w:spacing w:line="360" w:lineRule="auto"/>
              <w:rPr>
                <w:rFonts w:ascii="楷体" w:hAnsi="楷体" w:eastAsia="楷体"/>
                <w:b/>
                <w:sz w:val="24"/>
                <w:highlight w:val="none"/>
              </w:rPr>
            </w:pPr>
            <w:r>
              <w:rPr>
                <w:rFonts w:hint="eastAsia" w:ascii="楷体" w:hAnsi="楷体" w:eastAsia="楷体"/>
                <w:b/>
                <w:sz w:val="24"/>
                <w:highlight w:val="none"/>
              </w:rPr>
              <w:t xml:space="preserve">审查内容</w:t>
            </w:r>
            <w:r/>
          </w:p>
        </w:tc>
      </w:tr>
      <w:tr>
        <w:trPr>
          <w:jc w:val="center"/>
          <w:trHeight w:val="1403"/>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具有独立承担民事责任的能力</w:t>
            </w:r>
            <w:r/>
          </w:p>
        </w:tc>
        <w:tc>
          <w:tcPr>
            <w:tcW w:w="2669" w:type="pct"/>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法人或者其他组织的营业执照等证明文件(原件扫描件)；供应商为自然人的，提供其身份证(原件扫描件) 。</w:t>
            </w:r>
            <w:r/>
          </w:p>
        </w:tc>
      </w:tr>
      <w:tr>
        <w:trPr>
          <w:jc w:val="center"/>
          <w:trHeight w:val="1867"/>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具有良好的商业信誉和健全的财务会计制度</w:t>
            </w:r>
            <w:r/>
          </w:p>
        </w:tc>
        <w:tc>
          <w:tcPr>
            <w:tcW w:w="2669" w:type="pct"/>
            <w:vAlign w:val="center"/>
            <w:textDirection w:val="lrTb"/>
            <w:noWrap w:val="false"/>
          </w:tcPr>
          <w:p>
            <w:pPr>
              <w:spacing w:line="360" w:lineRule="auto"/>
              <w:rPr>
                <w:rFonts w:ascii="楷体" w:hAnsi="楷体" w:eastAsia="楷体"/>
                <w:b/>
                <w:sz w:val="24"/>
                <w:highlight w:val="none"/>
              </w:rPr>
            </w:pPr>
            <w:r/>
            <w:bookmarkStart w:id="213" w:name="OLE_LINK68"/>
            <w:r/>
            <w:bookmarkStart w:id="214" w:name="OLE_LINK67"/>
            <w:r>
              <w:rPr>
                <w:rFonts w:hint="eastAsia" w:ascii="楷体" w:hAnsi="楷体" w:eastAsia="楷体"/>
                <w:sz w:val="24"/>
                <w:highlight w:val="none"/>
                <w:lang w:val="en-US" w:eastAsia="zh-CN"/>
              </w:rPr>
              <w:t xml:space="preserve">提供上一</w:t>
            </w:r>
            <w:r>
              <w:rPr>
                <w:rFonts w:hint="eastAsia" w:ascii="楷体" w:hAnsi="楷体" w:eastAsia="楷体"/>
                <w:sz w:val="24"/>
                <w:highlight w:val="none"/>
              </w:rPr>
              <w:t xml:space="preserve">年度财务报告(成立不满一年的提供至少一个月），或银行出具的资信证明，或财政部门认可的政府采购专业担保机构出具的投标担保函等原件扫描件或资格承诺函。</w:t>
            </w:r>
            <w:bookmarkEnd w:id="213"/>
            <w:r/>
            <w:bookmarkEnd w:id="214"/>
            <w:r/>
            <w:r/>
          </w:p>
        </w:tc>
      </w:tr>
      <w:tr>
        <w:trPr>
          <w:jc w:val="center"/>
          <w:trHeight w:val="93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具有履行合同所必需的设备和专业技术能力</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投标人相关信息一览表或资格承诺函。</w:t>
            </w:r>
            <w:r/>
          </w:p>
        </w:tc>
      </w:tr>
      <w:tr>
        <w:trPr>
          <w:jc w:val="center"/>
          <w:trHeight w:val="1403"/>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lang w:val="en-US" w:eastAsia="zh-CN"/>
              </w:rPr>
              <w:t xml:space="preserve">具</w:t>
            </w:r>
            <w:r>
              <w:rPr>
                <w:rFonts w:hint="eastAsia" w:ascii="楷体" w:hAnsi="楷体" w:eastAsia="楷体"/>
                <w:sz w:val="24"/>
                <w:highlight w:val="none"/>
              </w:rPr>
              <w:t xml:space="preserve">有依法缴纳税收和社会保障资金的良好记录</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参加本次政府采购活动近半年内（至少一个月）依法缴纳税收和社会保险资金的相关材料原件扫描件或资格承诺函。</w:t>
            </w:r>
            <w:r/>
          </w:p>
        </w:tc>
      </w:tr>
      <w:tr>
        <w:trPr>
          <w:jc w:val="center"/>
          <w:trHeight w:val="239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参加政府采购活动前三年内，在经营活动中没有重大违法记录</w:t>
            </w:r>
            <w:r/>
          </w:p>
        </w:tc>
        <w:tc>
          <w:tcPr>
            <w:tcW w:w="2669" w:type="pct"/>
            <w:vAlign w:val="center"/>
            <w:textDirection w:val="lrTb"/>
            <w:noWrap w:val="false"/>
          </w:tcPr>
          <w:p>
            <w:pPr>
              <w:spacing w:line="360" w:lineRule="auto"/>
              <w:rPr>
                <w:rFonts w:ascii="楷体" w:hAnsi="楷体" w:eastAsia="楷体"/>
                <w:sz w:val="24"/>
                <w:szCs w:val="28"/>
                <w:highlight w:val="none"/>
              </w:rPr>
            </w:pPr>
            <w:r/>
            <w:bookmarkStart w:id="215" w:name="OLE_LINK8"/>
            <w:r>
              <w:rPr>
                <w:rFonts w:hint="eastAsia" w:ascii="楷体" w:hAnsi="楷体" w:eastAsia="楷体"/>
                <w:sz w:val="24"/>
                <w:highlight w:val="none"/>
              </w:rPr>
              <w:t xml:space="preserve">（1）</w:t>
            </w:r>
            <w:r>
              <w:rPr>
                <w:rFonts w:hint="eastAsia" w:ascii="楷体" w:hAnsi="楷体" w:eastAsia="楷体"/>
                <w:sz w:val="24"/>
                <w:highlight w:val="none"/>
              </w:rPr>
              <w:t xml:space="preserve">申明</w:t>
            </w:r>
            <w:r>
              <w:rPr>
                <w:rFonts w:hint="eastAsia" w:ascii="楷体" w:hAnsi="楷体" w:eastAsia="楷体"/>
                <w:sz w:val="24"/>
                <w:highlight w:val="none"/>
              </w:rPr>
              <w:t xml:space="preserve">函</w:t>
            </w:r>
            <w:r>
              <w:rPr>
                <w:rFonts w:hint="eastAsia" w:ascii="楷体" w:hAnsi="楷体" w:eastAsia="楷体"/>
                <w:sz w:val="24"/>
                <w:highlight w:val="none"/>
              </w:rPr>
              <w:t xml:space="preserve">或资格承诺函。</w:t>
            </w:r>
            <w:r/>
          </w:p>
          <w:p>
            <w:pPr>
              <w:spacing w:line="360" w:lineRule="auto"/>
              <w:rPr>
                <w:rFonts w:ascii="楷体" w:hAnsi="楷体" w:eastAsia="楷体"/>
                <w:sz w:val="24"/>
                <w:highlight w:val="none"/>
              </w:rPr>
            </w:pPr>
            <w:r>
              <w:rPr>
                <w:rFonts w:hint="eastAsia" w:ascii="楷体" w:hAnsi="楷体" w:eastAsia="楷体"/>
                <w:sz w:val="24"/>
                <w:highlight w:val="none"/>
              </w:rPr>
              <w:t xml:space="preserve">（2）“信用中国”网站、中国政府采购网、“信用江苏”网站的查询结果未列入失信被执行人名单、重大税收违法案件当事人名单、政府采购严重违法失信行为名单，以现场查询为准。</w:t>
            </w:r>
            <w:bookmarkEnd w:id="215"/>
            <w:r/>
            <w:r/>
          </w:p>
        </w:tc>
      </w:tr>
      <w:tr>
        <w:trPr>
          <w:jc w:val="center"/>
          <w:trHeight w:val="474"/>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tcW w:w="1920" w:type="pct"/>
            <w:vAlign w:val="center"/>
            <w:textDirection w:val="lrTb"/>
            <w:noWrap w:val="false"/>
          </w:tcPr>
          <w:p>
            <w:pPr>
              <w:spacing w:line="360" w:lineRule="auto"/>
              <w:rPr>
                <w:rFonts w:ascii="楷体" w:hAnsi="楷体" w:eastAsia="楷体"/>
                <w:sz w:val="24"/>
                <w:highlight w:val="none"/>
              </w:rPr>
            </w:pPr>
            <w:r/>
            <w:bookmarkStart w:id="216" w:name="OLE_LINK21"/>
            <w:r/>
            <w:bookmarkStart w:id="217" w:name="OLE_LINK19"/>
            <w:r>
              <w:rPr>
                <w:rFonts w:hint="eastAsia" w:ascii="楷体" w:hAnsi="楷体" w:eastAsia="楷体"/>
                <w:sz w:val="24"/>
                <w:highlight w:val="none"/>
              </w:rPr>
              <w:t xml:space="preserve">法律、行政法规规定的其他条件</w:t>
            </w:r>
            <w:bookmarkEnd w:id="216"/>
            <w:r/>
            <w:bookmarkEnd w:id="217"/>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无</w:t>
            </w:r>
            <w:r/>
          </w:p>
        </w:tc>
      </w:tr>
      <w:tr>
        <w:trPr>
          <w:jc w:val="center"/>
          <w:trHeight w:val="93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落实政府采购政策需满足的资格要求</w:t>
            </w:r>
            <w:r/>
          </w:p>
        </w:tc>
        <w:tc>
          <w:tcPr>
            <w:tcW w:w="2669" w:type="pct"/>
            <w:vAlign w:val="center"/>
            <w:textDirection w:val="lrTb"/>
            <w:noWrap w:val="false"/>
          </w:tcPr>
          <w:p>
            <w:pPr>
              <w:spacing w:line="360" w:lineRule="auto"/>
              <w:rPr>
                <w:rFonts w:hint="eastAsia" w:ascii="楷体" w:hAnsi="楷体" w:eastAsia="楷体" w:cs="楷体"/>
                <w:color w:val="auto"/>
                <w:sz w:val="22"/>
                <w:szCs w:val="22"/>
                <w:highlight w:val="none"/>
                <w:lang w:val="en-US" w:eastAsia="zh-CN"/>
              </w:rPr>
            </w:pPr>
            <w:r>
              <w:rPr>
                <w:rFonts w:hint="eastAsia" w:ascii="楷体" w:hAnsi="楷体" w:eastAsia="楷体" w:cs="楷体"/>
                <w:color w:val="auto"/>
                <w:sz w:val="22"/>
                <w:szCs w:val="22"/>
                <w:highlight w:val="none"/>
                <w:lang w:val="en-US" w:eastAsia="zh-CN"/>
              </w:rPr>
              <w:t xml:space="preserve">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r/>
          </w:p>
          <w:p>
            <w:pPr>
              <w:spacing w:line="360" w:lineRule="auto"/>
              <w:rPr>
                <w:rFonts w:ascii="楷体" w:hAnsi="楷体" w:eastAsia="楷体"/>
                <w:sz w:val="24"/>
                <w:szCs w:val="28"/>
                <w:highlight w:val="none"/>
              </w:rPr>
            </w:pPr>
            <w:r>
              <w:rPr>
                <w:rFonts w:hint="eastAsia" w:ascii="楷体" w:hAnsi="楷体" w:eastAsia="楷体" w:cs="楷体"/>
                <w:color w:val="auto"/>
                <w:sz w:val="22"/>
                <w:szCs w:val="22"/>
                <w:highlight w:val="none"/>
                <w:lang w:val="en-US" w:eastAsia="zh-CN"/>
              </w:rPr>
              <w:t xml:space="preserve">（中小企业声明函填写注意：投标人提交的《中小企业声明函》按招标文件要求格式提供；投标人提交的中小企业声明函按规定填写了招标文件中规定的所属行业。）</w:t>
            </w:r>
            <w:r/>
          </w:p>
        </w:tc>
      </w:tr>
      <w:tr>
        <w:trPr>
          <w:jc w:val="center"/>
          <w:trHeight w:val="474"/>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本项目的特定资格要求</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无</w:t>
            </w:r>
            <w:r/>
          </w:p>
        </w:tc>
      </w:tr>
      <w:tr>
        <w:trPr>
          <w:jc w:val="center"/>
          <w:trHeight w:val="1877"/>
        </w:trPr>
        <w:tc>
          <w:tcPr>
            <w:gridSpan w:val="3"/>
            <w:tcW w:w="5000" w:type="pct"/>
            <w:vAlign w:val="center"/>
            <w:textDirection w:val="lrTb"/>
            <w:noWrap w:val="false"/>
          </w:tcPr>
          <w:p>
            <w:pPr>
              <w:spacing w:line="360" w:lineRule="auto"/>
              <w:rPr>
                <w:rFonts w:hint="eastAsia" w:ascii="楷体" w:hAnsi="楷体" w:eastAsia="楷体"/>
                <w:sz w:val="24"/>
                <w:highlight w:val="none"/>
              </w:rPr>
            </w:pPr>
            <w:r>
              <w:rPr>
                <w:rFonts w:hint="eastAsia" w:ascii="楷体" w:hAnsi="楷体" w:eastAsia="楷体"/>
                <w:sz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numPr>
          <w:ilvl w:val="0"/>
          <w:numId w:val="0"/>
        </w:num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lang w:val="en-US" w:eastAsia="zh-CN" w:bidi="ar-SA"/>
        </w:rPr>
        <w:t xml:space="preserve">7.</w:t>
      </w:r>
      <w:r>
        <w:rPr>
          <w:rFonts w:hint="eastAsia" w:ascii="楷体" w:hAnsi="楷体" w:eastAsia="楷体" w:cs="楷体"/>
          <w:b/>
          <w:color w:val="auto"/>
          <w:sz w:val="30"/>
          <w:szCs w:val="30"/>
          <w:highlight w:val="none"/>
        </w:rPr>
        <w:t xml:space="preserve">投标人符合性审查</w:t>
      </w:r>
      <w:r/>
    </w:p>
    <w:p>
      <w:pPr>
        <w:numPr>
          <w:ilvl w:val="0"/>
          <w:numId w:val="0"/>
        </w:numPr>
        <w:ind w:firstLine="444"/>
        <w:jc w:val="left"/>
        <w:spacing w:before="200" w:after="200"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48"/>
        <w:gridCol w:w="2265"/>
        <w:gridCol w:w="6369"/>
      </w:tblGrid>
      <w:tr>
        <w:trPr>
          <w:jc w:val="center"/>
        </w:trPr>
        <w:tc>
          <w:tcPr>
            <w:tcMar>
              <w:top w:w="100" w:type="dxa"/>
              <w:bottom w:w="100" w:type="dxa"/>
            </w:tcMar>
            <w:tcW w:w="948"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序号</w:t>
            </w:r>
            <w:r/>
          </w:p>
        </w:tc>
        <w:tc>
          <w:tcPr>
            <w:tcMar>
              <w:top w:w="100" w:type="dxa"/>
              <w:bottom w:w="100" w:type="dxa"/>
            </w:tcMar>
            <w:tcW w:w="2265"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审查要素</w:t>
            </w:r>
            <w:r/>
          </w:p>
        </w:tc>
        <w:tc>
          <w:tcPr>
            <w:tcMar>
              <w:top w:w="100" w:type="dxa"/>
              <w:bottom w:w="100" w:type="dxa"/>
            </w:tcMar>
            <w:tcW w:w="6369"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审查内容</w:t>
            </w:r>
            <w:r/>
          </w:p>
        </w:tc>
      </w:tr>
      <w:tr>
        <w:trPr>
          <w:jc w:val="center"/>
        </w:trPr>
        <w:tc>
          <w:tcPr>
            <w:gridSpan w:val="3"/>
            <w:tcMar>
              <w:top w:w="100" w:type="dxa"/>
              <w:bottom w:w="100" w:type="dxa"/>
            </w:tcMar>
            <w:tcW w:w="9582"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报价要求</w:t>
            </w:r>
            <w:r/>
          </w:p>
        </w:tc>
      </w:tr>
      <w:tr>
        <w:trPr>
          <w:jc w:val="center"/>
          <w:trHeight w:val="432"/>
        </w:trPr>
        <w:tc>
          <w:tcPr>
            <w:tcMar>
              <w:top w:w="100" w:type="dxa"/>
              <w:bottom w:w="100" w:type="dxa"/>
            </w:tcMar>
            <w:tcW w:w="948"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p>
        </w:tc>
        <w:tc>
          <w:tcPr>
            <w:tcMar>
              <w:top w:w="100" w:type="dxa"/>
              <w:bottom w:w="100" w:type="dxa"/>
            </w:tcMar>
            <w:tcW w:w="2265" w:type="dxa"/>
            <w:vAlign w:val="center"/>
            <w:textDirection w:val="lrTb"/>
            <w:noWrap/>
          </w:tcPr>
          <w:p>
            <w:pPr>
              <w:pStyle w:val="2427"/>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报价</w:t>
            </w:r>
            <w:r/>
          </w:p>
        </w:tc>
        <w:tc>
          <w:tcPr>
            <w:tcMar>
              <w:top w:w="100" w:type="dxa"/>
              <w:bottom w:w="100" w:type="dxa"/>
            </w:tcMar>
            <w:tcW w:w="6369" w:type="dxa"/>
            <w:vAlign w:val="center"/>
            <w:textDirection w:val="lrTb"/>
            <w:noWrap/>
          </w:tcPr>
          <w:p>
            <w:pPr>
              <w:pStyle w:val="2427"/>
              <w:jc w:val="both"/>
              <w:rPr>
                <w:rFonts w:hint="eastAsia" w:ascii="楷体" w:hAnsi="楷体" w:eastAsia="楷体" w:cs="楷体"/>
                <w:sz w:val="24"/>
                <w:szCs w:val="24"/>
                <w:highlight w:val="none"/>
              </w:rPr>
            </w:pPr>
            <w:r>
              <w:rPr>
                <w:rStyle w:val="2428"/>
                <w:rFonts w:hint="eastAsia" w:ascii="楷体" w:hAnsi="楷体" w:eastAsia="楷体" w:cs="楷体"/>
                <w:b w:val="0"/>
                <w:sz w:val="24"/>
                <w:szCs w:val="24"/>
                <w:highlight w:val="none"/>
              </w:rPr>
              <w:t xml:space="preserve">报价</w:t>
            </w:r>
            <w:r>
              <w:rPr>
                <w:rStyle w:val="2428"/>
                <w:rFonts w:hint="eastAsia" w:ascii="楷体" w:hAnsi="楷体" w:eastAsia="楷体" w:cs="楷体"/>
                <w:b w:val="0"/>
                <w:sz w:val="24"/>
                <w:szCs w:val="24"/>
                <w:highlight w:val="none"/>
                <w:lang w:val="en-US" w:eastAsia="zh-CN"/>
              </w:rPr>
              <w:t xml:space="preserve">不</w:t>
            </w:r>
            <w:r>
              <w:rPr>
                <w:rStyle w:val="2428"/>
                <w:rFonts w:hint="eastAsia" w:ascii="楷体" w:hAnsi="楷体" w:eastAsia="楷体" w:cs="楷体"/>
                <w:b w:val="0"/>
                <w:sz w:val="24"/>
                <w:szCs w:val="24"/>
                <w:highlight w:val="none"/>
              </w:rPr>
              <w:t xml:space="preserve">超过预算（限价），按照要求提供明细报价，</w:t>
            </w:r>
            <w:r>
              <w:rPr>
                <w:rStyle w:val="2428"/>
                <w:rFonts w:hint="eastAsia" w:ascii="楷体" w:hAnsi="楷体" w:eastAsia="楷体" w:cs="楷体"/>
                <w:b w:val="0"/>
                <w:sz w:val="24"/>
                <w:szCs w:val="24"/>
                <w:highlight w:val="none"/>
                <w:lang w:val="en-US" w:eastAsia="zh-CN"/>
              </w:rPr>
              <w:t xml:space="preserve">投标</w:t>
            </w:r>
            <w:r>
              <w:rPr>
                <w:rStyle w:val="2428"/>
                <w:rFonts w:hint="eastAsia" w:ascii="楷体" w:hAnsi="楷体" w:eastAsia="楷体" w:cs="楷体"/>
                <w:b w:val="0"/>
                <w:sz w:val="24"/>
                <w:szCs w:val="24"/>
                <w:highlight w:val="none"/>
                <w:lang w:eastAsia="zh-CN"/>
              </w:rPr>
              <w:t xml:space="preserve">报价表</w:t>
            </w:r>
            <w:r>
              <w:rPr>
                <w:rStyle w:val="2428"/>
                <w:rFonts w:hint="eastAsia" w:ascii="楷体" w:hAnsi="楷体" w:eastAsia="楷体" w:cs="楷体"/>
                <w:b w:val="0"/>
                <w:sz w:val="24"/>
                <w:szCs w:val="24"/>
                <w:highlight w:val="none"/>
              </w:rPr>
              <w:t xml:space="preserve">按规定要求进行报价盖章</w:t>
            </w:r>
            <w:r>
              <w:rPr>
                <w:rStyle w:val="1452"/>
                <w:rFonts w:hint="eastAsia" w:ascii="楷体" w:hAnsi="楷体" w:eastAsia="楷体" w:cs="楷体"/>
                <w:b w:val="0"/>
                <w:sz w:val="24"/>
                <w:szCs w:val="24"/>
                <w:highlight w:val="none"/>
              </w:rPr>
              <w:t xml:space="preserve">（含签字等）</w:t>
            </w:r>
            <w:r>
              <w:rPr>
                <w:rStyle w:val="1452"/>
                <w:rFonts w:hint="eastAsia" w:ascii="楷体" w:hAnsi="楷体" w:eastAsia="楷体" w:cs="楷体"/>
                <w:b w:val="0"/>
                <w:sz w:val="24"/>
                <w:szCs w:val="24"/>
                <w:highlight w:val="none"/>
                <w:lang w:eastAsia="zh-CN"/>
              </w:rPr>
              <w:t xml:space="preserve">，</w:t>
            </w:r>
            <w:r>
              <w:rPr>
                <w:rStyle w:val="1452"/>
                <w:rFonts w:hint="eastAsia" w:ascii="楷体" w:hAnsi="楷体" w:eastAsia="楷体" w:cs="楷体"/>
                <w:b w:val="0"/>
                <w:sz w:val="24"/>
                <w:szCs w:val="24"/>
                <w:highlight w:val="none"/>
              </w:rPr>
              <w:t xml:space="preserve">报价合理性</w:t>
            </w:r>
            <w:r>
              <w:rPr>
                <w:rFonts w:hint="eastAsia" w:ascii="楷体" w:hAnsi="楷体" w:eastAsia="楷体" w:cs="楷体"/>
                <w:sz w:val="24"/>
                <w:szCs w:val="24"/>
                <w:highlight w:val="none"/>
              </w:rPr>
              <w:t xml:space="preserve">。</w:t>
            </w:r>
            <w:r/>
          </w:p>
        </w:tc>
      </w:tr>
      <w:tr>
        <w:trPr>
          <w:jc w:val="center"/>
        </w:trPr>
        <w:tc>
          <w:tcPr>
            <w:gridSpan w:val="3"/>
            <w:tcMar>
              <w:top w:w="100" w:type="dxa"/>
              <w:bottom w:w="100" w:type="dxa"/>
            </w:tcMar>
            <w:tcW w:w="9582"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商务要求</w:t>
            </w:r>
            <w:r/>
          </w:p>
        </w:tc>
      </w:tr>
      <w:tr>
        <w:trPr>
          <w:jc w:val="center"/>
        </w:trPr>
        <w:tc>
          <w:tcPr>
            <w:tcMar>
              <w:top w:w="100" w:type="dxa"/>
              <w:bottom w:w="100" w:type="dxa"/>
            </w:tcMar>
            <w:tcW w:w="948" w:type="dxa"/>
            <w:vAlign w:val="center"/>
            <w:textDirection w:val="lrTb"/>
            <w:noWrap/>
          </w:tcPr>
          <w:p>
            <w:pPr>
              <w:pStyle w:val="2427"/>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2</w:t>
            </w:r>
            <w:r/>
          </w:p>
        </w:tc>
        <w:tc>
          <w:tcPr>
            <w:tcMar>
              <w:top w:w="100" w:type="dxa"/>
              <w:bottom w:w="100" w:type="dxa"/>
            </w:tcMar>
            <w:tcW w:w="2265"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商务</w:t>
            </w:r>
            <w:r>
              <w:rPr>
                <w:rFonts w:hint="eastAsia" w:ascii="楷体" w:hAnsi="楷体" w:eastAsia="楷体" w:cs="楷体"/>
                <w:sz w:val="24"/>
                <w:szCs w:val="24"/>
                <w:highlight w:val="none"/>
              </w:rPr>
              <w:t xml:space="preserve">响应程度审查</w:t>
            </w:r>
            <w:r/>
          </w:p>
        </w:tc>
        <w:tc>
          <w:tcPr>
            <w:tcMar>
              <w:top w:w="100" w:type="dxa"/>
              <w:bottom w:w="100" w:type="dxa"/>
            </w:tcMar>
            <w:tcW w:w="6369" w:type="dxa"/>
            <w:vAlign w:val="center"/>
            <w:textDirection w:val="lrTb"/>
            <w:noWrap/>
          </w:tcPr>
          <w:p>
            <w:pPr>
              <w:pStyle w:val="2427"/>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满足招标文件商务部分的实质性要求和条件。</w:t>
            </w:r>
            <w:r/>
          </w:p>
        </w:tc>
      </w:tr>
      <w:tr>
        <w:trPr>
          <w:jc w:val="center"/>
        </w:trPr>
        <w:tc>
          <w:tcPr>
            <w:tcMar>
              <w:top w:w="100" w:type="dxa"/>
              <w:bottom w:w="100" w:type="dxa"/>
            </w:tcMar>
            <w:tcW w:w="948" w:type="dxa"/>
            <w:vAlign w:val="center"/>
            <w:textDirection w:val="lrTb"/>
            <w:noWrap/>
          </w:tcPr>
          <w:p>
            <w:pPr>
              <w:pStyle w:val="2427"/>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3</w:t>
            </w:r>
            <w:r/>
          </w:p>
        </w:tc>
        <w:tc>
          <w:tcPr>
            <w:tcMar>
              <w:top w:w="100" w:type="dxa"/>
              <w:bottom w:w="100" w:type="dxa"/>
            </w:tcMar>
            <w:tcW w:w="2265"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shd w:val="clear" w:color="auto" w:fill="fafafa"/>
              </w:rPr>
              <w:t xml:space="preserve">有</w:t>
            </w:r>
            <w:r>
              <w:rPr>
                <w:rFonts w:hint="eastAsia" w:ascii="楷体" w:hAnsi="楷体" w:eastAsia="楷体" w:cs="楷体"/>
                <w:sz w:val="24"/>
                <w:szCs w:val="24"/>
                <w:highlight w:val="none"/>
              </w:rPr>
              <w:t xml:space="preserve">效性审查</w:t>
            </w:r>
            <w:r/>
          </w:p>
        </w:tc>
        <w:tc>
          <w:tcPr>
            <w:tcMar>
              <w:top w:w="100" w:type="dxa"/>
              <w:bottom w:w="100" w:type="dxa"/>
            </w:tcMar>
            <w:tcW w:w="6369" w:type="dxa"/>
            <w:vAlign w:val="center"/>
            <w:textDirection w:val="lrTb"/>
            <w:noWrap/>
          </w:tcPr>
          <w:p>
            <w:pPr>
              <w:pStyle w:val="2427"/>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如有委托代理人，须提交</w:t>
            </w:r>
            <w:r>
              <w:rPr>
                <w:rFonts w:hint="eastAsia" w:ascii="楷体" w:hAnsi="楷体" w:eastAsia="楷体" w:cs="楷体"/>
                <w:sz w:val="24"/>
                <w:szCs w:val="24"/>
                <w:highlight w:val="none"/>
                <w:lang w:val="en-US" w:eastAsia="zh-CN"/>
              </w:rPr>
              <w:t xml:space="preserve">授权委托书及</w:t>
            </w:r>
            <w:r>
              <w:rPr>
                <w:rFonts w:hint="eastAsia" w:ascii="楷体" w:hAnsi="楷体" w:eastAsia="楷体" w:cs="楷体"/>
                <w:sz w:val="24"/>
                <w:szCs w:val="24"/>
                <w:highlight w:val="none"/>
              </w:rPr>
              <w:t xml:space="preserve">投标单位</w:t>
            </w:r>
            <w:r>
              <w:rPr>
                <w:rFonts w:hint="eastAsia" w:ascii="楷体" w:hAnsi="楷体" w:eastAsia="楷体" w:cs="楷体"/>
                <w:sz w:val="24"/>
                <w:szCs w:val="24"/>
                <w:highlight w:val="none"/>
                <w:lang w:val="en-US" w:eastAsia="zh-CN"/>
              </w:rPr>
              <w:t xml:space="preserve">近3个月内任意一个月</w:t>
            </w:r>
            <w:r>
              <w:rPr>
                <w:rFonts w:hint="eastAsia" w:ascii="楷体" w:hAnsi="楷体" w:eastAsia="楷体" w:cs="楷体"/>
                <w:sz w:val="24"/>
                <w:szCs w:val="24"/>
                <w:highlight w:val="none"/>
              </w:rPr>
              <w:t xml:space="preserve">为其缴纳的社保证明材料。</w:t>
            </w:r>
            <w:r/>
          </w:p>
        </w:tc>
      </w:tr>
      <w:tr>
        <w:trPr>
          <w:jc w:val="center"/>
        </w:trPr>
        <w:tc>
          <w:tcPr>
            <w:gridSpan w:val="3"/>
            <w:tcMar>
              <w:top w:w="100" w:type="dxa"/>
              <w:bottom w:w="100" w:type="dxa"/>
            </w:tcMar>
            <w:tcW w:w="9582"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技术要求</w:t>
            </w:r>
            <w:r/>
          </w:p>
        </w:tc>
      </w:tr>
      <w:tr>
        <w:trPr>
          <w:jc w:val="center"/>
        </w:trPr>
        <w:tc>
          <w:tcPr>
            <w:tcMar>
              <w:top w:w="100" w:type="dxa"/>
              <w:bottom w:w="100" w:type="dxa"/>
            </w:tcMar>
            <w:tcW w:w="948" w:type="dxa"/>
            <w:vAlign w:val="center"/>
            <w:textDirection w:val="lrTb"/>
            <w:noWrap/>
          </w:tcPr>
          <w:p>
            <w:pPr>
              <w:pStyle w:val="2427"/>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4</w:t>
            </w:r>
            <w:r/>
          </w:p>
        </w:tc>
        <w:tc>
          <w:tcPr>
            <w:tcMar>
              <w:top w:w="100" w:type="dxa"/>
              <w:bottom w:w="100" w:type="dxa"/>
            </w:tcMar>
            <w:tcW w:w="2265" w:type="dxa"/>
            <w:vAlign w:val="center"/>
            <w:textDirection w:val="lrTb"/>
            <w:noWrap/>
          </w:tcPr>
          <w:p>
            <w:pPr>
              <w:pStyle w:val="2427"/>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技术（服务）</w:t>
            </w:r>
            <w:r>
              <w:rPr>
                <w:rFonts w:hint="eastAsia" w:ascii="楷体" w:hAnsi="楷体" w:eastAsia="楷体" w:cs="楷体"/>
                <w:sz w:val="24"/>
                <w:szCs w:val="24"/>
                <w:highlight w:val="none"/>
              </w:rPr>
              <w:t xml:space="preserve">响应程度审查</w:t>
            </w:r>
            <w:r/>
          </w:p>
        </w:tc>
        <w:tc>
          <w:tcPr>
            <w:tcMar>
              <w:top w:w="100" w:type="dxa"/>
              <w:bottom w:w="100" w:type="dxa"/>
            </w:tcMar>
            <w:tcW w:w="6369" w:type="dxa"/>
            <w:vAlign w:val="center"/>
            <w:textDirection w:val="lrTb"/>
            <w:noWrap/>
          </w:tcPr>
          <w:p>
            <w:pPr>
              <w:pStyle w:val="2427"/>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满足招标文件中规定的实质性技术</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rPr>
              <w:t xml:space="preserve">要求和条件。</w:t>
            </w:r>
            <w:r/>
          </w:p>
        </w:tc>
      </w:tr>
      <w:tr>
        <w:trPr>
          <w:jc w:val="center"/>
        </w:trPr>
        <w:tc>
          <w:tcPr>
            <w:tcMar>
              <w:top w:w="100" w:type="dxa"/>
              <w:bottom w:w="100" w:type="dxa"/>
            </w:tcMar>
            <w:tcW w:w="948" w:type="dxa"/>
            <w:vAlign w:val="center"/>
            <w:textDirection w:val="lrTb"/>
            <w:noWrap/>
          </w:tcPr>
          <w:p>
            <w:pPr>
              <w:pStyle w:val="2427"/>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5</w:t>
            </w:r>
            <w:r/>
          </w:p>
        </w:tc>
        <w:tc>
          <w:tcPr>
            <w:tcMar>
              <w:top w:w="100" w:type="dxa"/>
              <w:bottom w:w="100" w:type="dxa"/>
            </w:tcMar>
            <w:tcW w:w="2265" w:type="dxa"/>
            <w:vAlign w:val="center"/>
            <w:textDirection w:val="lrTb"/>
            <w:noWrap/>
          </w:tcPr>
          <w:p>
            <w:pPr>
              <w:pStyle w:val="2427"/>
              <w:jc w:val="center"/>
              <w:rPr>
                <w:rFonts w:hint="eastAsia" w:ascii="楷体" w:hAnsi="楷体" w:eastAsia="楷体" w:cs="楷体"/>
                <w:sz w:val="24"/>
                <w:szCs w:val="24"/>
                <w:highlight w:val="none"/>
                <w:lang w:val="en-US" w:eastAsia="zh-CN"/>
              </w:rPr>
            </w:pPr>
            <w:r>
              <w:rPr>
                <w:rStyle w:val="1452"/>
                <w:rFonts w:hint="eastAsia" w:ascii="楷体" w:hAnsi="楷体" w:eastAsia="楷体" w:cs="楷体"/>
                <w:b w:val="0"/>
                <w:sz w:val="24"/>
                <w:szCs w:val="24"/>
                <w:highlight w:val="none"/>
              </w:rPr>
              <w:t xml:space="preserve">投标文件有效性和完整性</w:t>
            </w:r>
            <w:r/>
          </w:p>
        </w:tc>
        <w:tc>
          <w:tcPr>
            <w:tcMar>
              <w:top w:w="100" w:type="dxa"/>
              <w:bottom w:w="100" w:type="dxa"/>
            </w:tcMar>
            <w:tcW w:w="6369" w:type="dxa"/>
            <w:vAlign w:val="center"/>
            <w:textDirection w:val="lrTb"/>
            <w:noWrap/>
          </w:tcPr>
          <w:p>
            <w:pPr>
              <w:pStyle w:val="2427"/>
              <w:jc w:val="both"/>
              <w:rPr>
                <w:rFonts w:hint="eastAsia" w:ascii="楷体" w:hAnsi="楷体" w:eastAsia="楷体" w:cs="楷体"/>
                <w:sz w:val="24"/>
                <w:szCs w:val="24"/>
                <w:highlight w:val="none"/>
                <w:lang w:val="en-US"/>
              </w:rPr>
            </w:pPr>
            <w:r>
              <w:rPr>
                <w:rStyle w:val="1452"/>
                <w:rFonts w:hint="eastAsia" w:ascii="楷体" w:hAnsi="楷体" w:eastAsia="楷体" w:cs="楷体"/>
                <w:b w:val="0"/>
                <w:sz w:val="24"/>
                <w:szCs w:val="24"/>
                <w:highlight w:val="none"/>
              </w:rPr>
              <w:t xml:space="preserve">按照招标文件的</w:t>
            </w:r>
            <w:r>
              <w:rPr>
                <w:rStyle w:val="1452"/>
                <w:rFonts w:hint="eastAsia" w:ascii="楷体" w:hAnsi="楷体" w:eastAsia="楷体" w:cs="楷体"/>
                <w:b w:val="0"/>
                <w:sz w:val="24"/>
                <w:szCs w:val="24"/>
                <w:highlight w:val="none"/>
                <w:lang w:val="en-US" w:eastAsia="zh-CN"/>
              </w:rPr>
              <w:t xml:space="preserve">格式</w:t>
            </w:r>
            <w:r>
              <w:rPr>
                <w:rStyle w:val="1452"/>
                <w:rFonts w:hint="eastAsia" w:ascii="楷体" w:hAnsi="楷体" w:eastAsia="楷体" w:cs="楷体"/>
                <w:b w:val="0"/>
                <w:sz w:val="24"/>
                <w:szCs w:val="24"/>
                <w:highlight w:val="none"/>
              </w:rPr>
              <w:t xml:space="preserve">盖章签字等，投标文件内容完整性、齐全性、正确无误。</w:t>
            </w:r>
            <w:r/>
          </w:p>
        </w:tc>
      </w:tr>
    </w:tbl>
    <w:p>
      <w:pPr>
        <w:ind w:firstLine="444"/>
        <w:jc w:val="left"/>
        <w:spacing w:before="200" w:after="200"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8.商务和技术评估</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 xml:space="preserve">本项目采用综合评分法。</w:t>
      </w:r>
      <w:r/>
    </w:p>
    <w:tbl>
      <w:tblPr>
        <w:tblStyle w:val="88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5"/>
        <w:gridCol w:w="2225"/>
        <w:gridCol w:w="2542"/>
      </w:tblGrid>
      <w:tr>
        <w:trPr>
          <w:trHeight w:val="90"/>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62</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28</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10</w:t>
            </w:r>
            <w:r>
              <w:rPr>
                <w:rFonts w:hint="eastAsia" w:ascii="楷体" w:hAnsi="楷体" w:eastAsia="楷体" w:cs="楷体"/>
                <w:b/>
                <w:color w:val="auto"/>
                <w:sz w:val="24"/>
                <w:highlight w:val="none"/>
              </w:rPr>
              <w:t xml:space="preserve">分</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（一）技术评估</w:t>
      </w:r>
      <w:r/>
    </w:p>
    <w:tbl>
      <w:tblPr>
        <w:tblStyle w:val="888"/>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48"/>
        <w:gridCol w:w="1718"/>
        <w:gridCol w:w="6622"/>
        <w:gridCol w:w="696"/>
      </w:tblGrid>
      <w:tr>
        <w:trPr>
          <w:jc w:val="center"/>
        </w:trPr>
        <w:tc>
          <w:tcPr>
            <w:tcMar>
              <w:top w:w="100" w:type="dxa"/>
              <w:bottom w:w="100" w:type="dxa"/>
            </w:tcMar>
            <w:tcW w:w="64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序号</w:t>
            </w:r>
            <w:r/>
          </w:p>
        </w:tc>
        <w:tc>
          <w:tcPr>
            <w:tcMar>
              <w:top w:w="100" w:type="dxa"/>
              <w:bottom w:w="100" w:type="dxa"/>
            </w:tcMar>
            <w:tcW w:w="172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评审因素</w:t>
            </w:r>
            <w:r/>
          </w:p>
        </w:tc>
        <w:tc>
          <w:tcPr>
            <w:tcMar>
              <w:top w:w="100" w:type="dxa"/>
              <w:bottom w:w="100" w:type="dxa"/>
            </w:tcMar>
            <w:tcW w:w="6668"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评审细则</w:t>
            </w:r>
            <w:r/>
          </w:p>
        </w:tc>
        <w:tc>
          <w:tcPr>
            <w:tcMar>
              <w:top w:w="100" w:type="dxa"/>
              <w:bottom w:w="100" w:type="dxa"/>
            </w:tcMar>
            <w:tcW w:w="643"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分值</w:t>
            </w:r>
            <w:r/>
          </w:p>
        </w:tc>
      </w:tr>
      <w:tr>
        <w:trPr>
          <w:jc w:val="center"/>
          <w:trHeight w:val="748"/>
        </w:trPr>
        <w:tc>
          <w:tcPr>
            <w:tcMar>
              <w:top w:w="100" w:type="dxa"/>
              <w:bottom w:w="100" w:type="dxa"/>
            </w:tcMar>
            <w:tcW w:w="64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1.1</w:t>
            </w:r>
            <w:r/>
          </w:p>
        </w:tc>
        <w:tc>
          <w:tcPr>
            <w:tcMar>
              <w:top w:w="100" w:type="dxa"/>
              <w:bottom w:w="100" w:type="dxa"/>
            </w:tcMar>
            <w:tcW w:w="172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人工保洁清扫作业方案</w:t>
            </w:r>
            <w:r/>
          </w:p>
        </w:tc>
        <w:tc>
          <w:tcPr>
            <w:tcMar>
              <w:top w:w="100" w:type="dxa"/>
              <w:bottom w:w="100" w:type="dxa"/>
            </w:tcMar>
            <w:tcW w:w="6668"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交的完整人工保洁清扫作业方案，结合本项目作业量清单，方案内容包含但不限于：项目组成人员清单、人工作业方案、作业人员配置、内部管理方案。方案完全包含上述要点的得6分；有缺项或未提供方案的不得分；方案针对性强的加2分，可操性强的加2分。</w:t>
            </w:r>
            <w:r/>
          </w:p>
        </w:tc>
        <w:tc>
          <w:tcPr>
            <w:tcMar>
              <w:top w:w="100" w:type="dxa"/>
              <w:bottom w:w="100" w:type="dxa"/>
            </w:tcMar>
            <w:tcW w:w="643"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466"/>
        </w:trPr>
        <w:tc>
          <w:tcPr>
            <w:tcMar>
              <w:top w:w="100" w:type="dxa"/>
              <w:bottom w:w="100" w:type="dxa"/>
            </w:tcMar>
            <w:tcW w:w="64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1.2</w:t>
            </w:r>
            <w:r/>
          </w:p>
        </w:tc>
        <w:tc>
          <w:tcPr>
            <w:tcMar>
              <w:top w:w="100" w:type="dxa"/>
              <w:bottom w:w="100" w:type="dxa"/>
            </w:tcMar>
            <w:tcW w:w="172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道路机械化保洁清扫作业方案</w:t>
            </w:r>
            <w:r/>
          </w:p>
        </w:tc>
        <w:tc>
          <w:tcPr>
            <w:tcMar>
              <w:top w:w="100" w:type="dxa"/>
              <w:bottom w:w="100" w:type="dxa"/>
            </w:tcMar>
            <w:tcW w:w="6668"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道路机械化保洁清扫作业方案，方案内容需包含但不限于以下要点：机械化设备配备清单、设备作业方案、车辆作业时间表、设备管理制度、作业人员管理制度、作业人员岗位职责及设备保养等内容。方案完全包含上述要点的得6分；有缺项或未提供方案的不得分；方案针对性强的加2分，可操性强的加2分。</w:t>
            </w:r>
            <w:r/>
          </w:p>
        </w:tc>
        <w:tc>
          <w:tcPr>
            <w:tcMar>
              <w:top w:w="100" w:type="dxa"/>
              <w:bottom w:w="100" w:type="dxa"/>
            </w:tcMar>
            <w:tcW w:w="643"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766"/>
        </w:trPr>
        <w:tc>
          <w:tcPr>
            <w:tcMar>
              <w:top w:w="100" w:type="dxa"/>
              <w:bottom w:w="100" w:type="dxa"/>
            </w:tcMar>
            <w:tcW w:w="64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1.3</w:t>
            </w:r>
            <w:r/>
          </w:p>
        </w:tc>
        <w:tc>
          <w:tcPr>
            <w:tcMar>
              <w:top w:w="100" w:type="dxa"/>
              <w:bottom w:w="100" w:type="dxa"/>
            </w:tcMar>
            <w:tcW w:w="172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公厕保洁管理方案</w:t>
            </w:r>
            <w:r/>
          </w:p>
        </w:tc>
        <w:tc>
          <w:tcPr>
            <w:tcMar>
              <w:top w:w="100" w:type="dxa"/>
              <w:bottom w:w="100" w:type="dxa"/>
            </w:tcMar>
            <w:tcW w:w="6668"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公厕保洁管理方案，方案内容需包含但不限于以下要点：公厕日常保洁方案、公厕保洁人员配置、公厕管理和保洁制度。方案完全包含上述要点得6分；有缺项或未提供方案的不得分；方案针对性强的加2分，方案可操性强的加2分。</w:t>
            </w:r>
            <w:r/>
          </w:p>
        </w:tc>
        <w:tc>
          <w:tcPr>
            <w:tcMar>
              <w:top w:w="100" w:type="dxa"/>
              <w:bottom w:w="100" w:type="dxa"/>
            </w:tcMar>
            <w:tcW w:w="643"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880"/>
        </w:trPr>
        <w:tc>
          <w:tcPr>
            <w:tcMar>
              <w:top w:w="100" w:type="dxa"/>
              <w:bottom w:w="100" w:type="dxa"/>
            </w:tcMar>
            <w:tcW w:w="64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1.4</w:t>
            </w:r>
            <w:r/>
          </w:p>
        </w:tc>
        <w:tc>
          <w:tcPr>
            <w:shd w:val="clear" w:color="auto" w:fill="auto"/>
            <w:tcMar>
              <w:top w:w="100" w:type="dxa"/>
              <w:bottom w:w="100" w:type="dxa"/>
            </w:tcMar>
            <w:tcW w:w="172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生活垃圾清（转）运方案</w:t>
            </w:r>
            <w:r/>
          </w:p>
        </w:tc>
        <w:tc>
          <w:tcPr>
            <w:shd w:val="clear" w:color="auto" w:fill="auto"/>
            <w:tcMar>
              <w:top w:w="100" w:type="dxa"/>
              <w:bottom w:w="100" w:type="dxa"/>
            </w:tcMar>
            <w:tcW w:w="6668"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生活垃圾清（转）运方案，方案内容需包含但不限于以下要点：垃圾收集方案、清（转）运管理方案、中转环节管理、环保与安全管理方案、质量控制管理方案。方案完全包含上述要点得6分；有缺项或未提供方案的不得分；方案针对性强的加2分，方案可操性强的加2分。</w:t>
            </w:r>
            <w:r/>
          </w:p>
        </w:tc>
        <w:tc>
          <w:tcPr>
            <w:shd w:val="clear" w:color="auto" w:fill="auto"/>
            <w:tcMar>
              <w:top w:w="100" w:type="dxa"/>
              <w:bottom w:w="100" w:type="dxa"/>
            </w:tcMar>
            <w:tcW w:w="643"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1101"/>
        </w:trPr>
        <w:tc>
          <w:tcPr>
            <w:tcMar>
              <w:top w:w="100" w:type="dxa"/>
              <w:bottom w:w="100" w:type="dxa"/>
            </w:tcMar>
            <w:tcW w:w="64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1.5</w:t>
            </w:r>
            <w:r/>
          </w:p>
        </w:tc>
        <w:tc>
          <w:tcPr>
            <w:shd w:val="clear" w:color="auto" w:fill="auto"/>
            <w:tcMar>
              <w:top w:w="100" w:type="dxa"/>
              <w:bottom w:w="100" w:type="dxa"/>
            </w:tcMar>
            <w:tcW w:w="172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环卫设施日常维护及公交站台清洗方案</w:t>
            </w:r>
            <w:r/>
          </w:p>
        </w:tc>
        <w:tc>
          <w:tcPr>
            <w:shd w:val="clear" w:color="auto" w:fill="auto"/>
            <w:tcMar>
              <w:top w:w="100" w:type="dxa"/>
              <w:bottom w:w="100" w:type="dxa"/>
            </w:tcMar>
            <w:tcW w:w="6668"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环卫设施日常维护方案，方案内容需包含但不限于以下要点：环卫设施日常维护计划、环卫设施日常维护流程；公交站台清洗方案、清洗人员配置、公交站台清洗管理制度。方案完全包含上述要点得6分；有缺项或未提供方案的不得分；方案针对性强的加2分，方案可操性强的加2分。</w:t>
            </w:r>
            <w:r/>
          </w:p>
        </w:tc>
        <w:tc>
          <w:tcPr>
            <w:tcMar>
              <w:top w:w="100" w:type="dxa"/>
              <w:bottom w:w="100" w:type="dxa"/>
            </w:tcMar>
            <w:tcW w:w="643"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1536"/>
        </w:trPr>
        <w:tc>
          <w:tcPr>
            <w:tcMar>
              <w:top w:w="100" w:type="dxa"/>
              <w:bottom w:w="100" w:type="dxa"/>
            </w:tcMar>
            <w:tcW w:w="64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1.6</w:t>
            </w:r>
            <w:r/>
          </w:p>
        </w:tc>
        <w:tc>
          <w:tcPr>
            <w:tcMar>
              <w:top w:w="100" w:type="dxa"/>
              <w:bottom w:w="100" w:type="dxa"/>
            </w:tcMar>
            <w:tcW w:w="172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应急保障预案及安全、文明作业管理实施方案及保障措施</w:t>
            </w:r>
            <w:r/>
          </w:p>
        </w:tc>
        <w:tc>
          <w:tcPr>
            <w:tcMar>
              <w:top w:w="100" w:type="dxa"/>
              <w:bottom w:w="100" w:type="dxa"/>
            </w:tcMar>
            <w:tcW w:w="6668"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应急抢险、突击保障方案，方案内容需包含但不限于以下要点：重大活动保障应急预案、特殊季节性保洁应急预案、道路大面积污染应急预案、融雪除冰应急预案、台风暴雨等恶劣天气应急预案；安全制度、安全事故预防及处置措施、安全培训、安全检查及记录要求等内容。方案完全包含上述要点得4分；有缺项或未提供方案的不得分；方案针对性强的加1.5分，方案可操性强的加1.5分。</w:t>
            </w:r>
            <w:r/>
          </w:p>
        </w:tc>
        <w:tc>
          <w:tcPr>
            <w:tcMar>
              <w:top w:w="100" w:type="dxa"/>
              <w:bottom w:w="100" w:type="dxa"/>
            </w:tcMar>
            <w:tcW w:w="643"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7.0</w:t>
            </w:r>
            <w:r/>
          </w:p>
        </w:tc>
      </w:tr>
      <w:tr>
        <w:trPr>
          <w:jc w:val="center"/>
          <w:trHeight w:val="90"/>
        </w:trPr>
        <w:tc>
          <w:tcPr>
            <w:tcMar>
              <w:top w:w="100" w:type="dxa"/>
              <w:bottom w:w="100" w:type="dxa"/>
            </w:tcMar>
            <w:tcW w:w="64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1.7</w:t>
            </w:r>
            <w:r/>
          </w:p>
        </w:tc>
        <w:tc>
          <w:tcPr>
            <w:tcMar>
              <w:top w:w="100" w:type="dxa"/>
              <w:bottom w:w="100" w:type="dxa"/>
            </w:tcMar>
            <w:tcW w:w="172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与项目原保洁单位对接方案</w:t>
            </w:r>
            <w:r/>
          </w:p>
        </w:tc>
        <w:tc>
          <w:tcPr>
            <w:tcMar>
              <w:top w:w="100" w:type="dxa"/>
              <w:bottom w:w="100" w:type="dxa"/>
            </w:tcMar>
            <w:tcW w:w="6668"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与项目原保洁单位衔接方案，方案内容需包含但不限于以下要点：项目信息交接方案、人员安置方案、设备设施交接方案。方案完全包含上述要点得3分；有缺项或未提供方案的不得分；方案针对性强的加1分，方案可操性强的加1分。</w:t>
            </w:r>
            <w:r/>
          </w:p>
        </w:tc>
        <w:tc>
          <w:tcPr>
            <w:tcMar>
              <w:top w:w="100" w:type="dxa"/>
              <w:bottom w:w="100" w:type="dxa"/>
            </w:tcMar>
            <w:tcW w:w="643"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5.0</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（二）商务评估</w:t>
      </w:r>
      <w:r/>
    </w:p>
    <w:tbl>
      <w:tblPr>
        <w:tblStyle w:val="888"/>
        <w:tblW w:w="51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6"/>
        <w:gridCol w:w="1683"/>
        <w:gridCol w:w="6683"/>
        <w:gridCol w:w="725"/>
      </w:tblGrid>
      <w:tr>
        <w:trPr>
          <w:jc w:val="center"/>
          <w:trHeight w:val="380"/>
        </w:trPr>
        <w:tc>
          <w:tcPr>
            <w:tcMar>
              <w:top w:w="100" w:type="dxa"/>
              <w:bottom w:w="100" w:type="dxa"/>
            </w:tcMar>
            <w:tcW w:w="671"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序号</w:t>
            </w:r>
            <w:r/>
          </w:p>
        </w:tc>
        <w:tc>
          <w:tcPr>
            <w:tcMar>
              <w:top w:w="100" w:type="dxa"/>
              <w:bottom w:w="100" w:type="dxa"/>
            </w:tcMar>
            <w:tcW w:w="1645"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评审因素</w:t>
            </w:r>
            <w:r/>
          </w:p>
        </w:tc>
        <w:tc>
          <w:tcPr>
            <w:tcMar>
              <w:top w:w="100" w:type="dxa"/>
              <w:bottom w:w="100" w:type="dxa"/>
            </w:tcMar>
            <w:tcW w:w="6534"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评审细则</w:t>
            </w:r>
            <w:r/>
          </w:p>
        </w:tc>
        <w:tc>
          <w:tcPr>
            <w:tcMar>
              <w:top w:w="100" w:type="dxa"/>
              <w:bottom w:w="100" w:type="dxa"/>
            </w:tcMar>
            <w:tcW w:w="709" w:type="dxa"/>
            <w:vAlign w:val="center"/>
            <w:textDirection w:val="lrTb"/>
            <w:noWrap w:val="false"/>
          </w:tcPr>
          <w:p>
            <w:pPr>
              <w:pStyle w:val="2456"/>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分值</w:t>
            </w:r>
            <w:r/>
          </w:p>
        </w:tc>
      </w:tr>
      <w:tr>
        <w:trPr>
          <w:jc w:val="center"/>
          <w:trHeight w:val="1196"/>
        </w:trPr>
        <w:tc>
          <w:tcPr>
            <w:tcMar>
              <w:top w:w="100" w:type="dxa"/>
              <w:bottom w:w="100" w:type="dxa"/>
            </w:tcMar>
            <w:tcW w:w="671" w:type="dxa"/>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w:t>
            </w:r>
            <w:r/>
          </w:p>
        </w:tc>
        <w:tc>
          <w:tcPr>
            <w:tcMar>
              <w:top w:w="100" w:type="dxa"/>
              <w:bottom w:w="100" w:type="dxa"/>
            </w:tcMar>
            <w:tcW w:w="1645" w:type="dxa"/>
            <w:vAlign w:val="center"/>
            <w:textDirection w:val="lrTb"/>
            <w:noWrap w:val="false"/>
          </w:tcPr>
          <w:p>
            <w:pP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企业体系认证</w:t>
            </w:r>
            <w:r/>
          </w:p>
        </w:tc>
        <w:tc>
          <w:tcPr>
            <w:tcMar>
              <w:top w:w="100" w:type="dxa"/>
              <w:bottom w:w="100" w:type="dxa"/>
            </w:tcMar>
            <w:tcW w:w="6534" w:type="dxa"/>
            <w:vAlign w:val="center"/>
            <w:textDirection w:val="lrTb"/>
            <w:noWrap w:val="false"/>
          </w:tcPr>
          <w:p>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投标</w:t>
            </w:r>
            <w:r>
              <w:rPr>
                <w:rFonts w:hint="eastAsia" w:ascii="楷体" w:hAnsi="楷体" w:eastAsia="楷体" w:cs="楷体"/>
                <w:color w:val="auto"/>
                <w:sz w:val="24"/>
                <w:szCs w:val="24"/>
                <w:highlight w:val="none"/>
                <w:lang w:val="en-US" w:eastAsia="zh-CN"/>
              </w:rPr>
              <w:t xml:space="preserve">供应商</w:t>
            </w:r>
            <w:r>
              <w:rPr>
                <w:rFonts w:hint="eastAsia" w:ascii="楷体" w:hAnsi="楷体" w:eastAsia="楷体" w:cs="楷体"/>
                <w:color w:val="auto"/>
                <w:sz w:val="24"/>
                <w:szCs w:val="24"/>
                <w:highlight w:val="none"/>
              </w:rPr>
              <w:t xml:space="preserve">提供有效的质量管理体系、环境管理体系、职业健康安全管理体系认证，每提供一种证书得</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分，最多</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提供相关证书原件扫描件。上述证书需在“全国认证认可信息公共服务平台”中查询状态为“有效”，否则不予给分。如涉及造假，直接取消中标资格。</w:t>
            </w:r>
            <w:r>
              <w:rPr>
                <w:rFonts w:hint="eastAsia" w:ascii="楷体" w:hAnsi="楷体" w:eastAsia="楷体" w:cs="楷体"/>
                <w:color w:val="auto"/>
                <w:sz w:val="24"/>
                <w:szCs w:val="24"/>
                <w:highlight w:val="none"/>
                <w:lang w:eastAsia="zh-CN"/>
              </w:rPr>
              <w:t xml:space="preserve">）</w:t>
            </w:r>
            <w:r/>
          </w:p>
        </w:tc>
        <w:tc>
          <w:tcPr>
            <w:tcMar>
              <w:top w:w="100" w:type="dxa"/>
              <w:bottom w:w="100" w:type="dxa"/>
            </w:tcMar>
            <w:tcW w:w="709" w:type="dxa"/>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.0</w:t>
            </w:r>
            <w:r/>
          </w:p>
        </w:tc>
      </w:tr>
      <w:tr>
        <w:trPr>
          <w:jc w:val="center"/>
          <w:trHeight w:val="859"/>
        </w:trPr>
        <w:tc>
          <w:tcPr>
            <w:tcMar>
              <w:top w:w="100" w:type="dxa"/>
              <w:bottom w:w="100" w:type="dxa"/>
            </w:tcMar>
            <w:tcW w:w="671" w:type="dxa"/>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w:t>
            </w:r>
            <w:r/>
          </w:p>
        </w:tc>
        <w:tc>
          <w:tcPr>
            <w:tcMar>
              <w:top w:w="100" w:type="dxa"/>
              <w:bottom w:w="100" w:type="dxa"/>
            </w:tcMar>
            <w:tcW w:w="1645" w:type="dxa"/>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企业</w:t>
            </w:r>
            <w:r>
              <w:rPr>
                <w:rFonts w:hint="eastAsia" w:ascii="楷体" w:hAnsi="楷体" w:eastAsia="楷体" w:cs="楷体"/>
                <w:color w:val="auto"/>
                <w:sz w:val="24"/>
                <w:szCs w:val="24"/>
                <w:highlight w:val="none"/>
              </w:rPr>
              <w:t xml:space="preserve">类似业绩</w:t>
            </w:r>
            <w:r/>
          </w:p>
        </w:tc>
        <w:tc>
          <w:tcPr>
            <w:tcMar>
              <w:top w:w="100" w:type="dxa"/>
              <w:bottom w:w="100" w:type="dxa"/>
            </w:tcMar>
            <w:tcW w:w="6534" w:type="dxa"/>
            <w:vAlign w:val="center"/>
            <w:textDirection w:val="lrTb"/>
            <w:noWrap w:val="false"/>
          </w:tcPr>
          <w:p>
            <w:pP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投标</w:t>
            </w:r>
            <w:r>
              <w:rPr>
                <w:rFonts w:hint="eastAsia" w:ascii="楷体" w:hAnsi="楷体" w:eastAsia="楷体" w:cs="楷体"/>
                <w:color w:val="auto"/>
                <w:sz w:val="24"/>
                <w:szCs w:val="24"/>
                <w:highlight w:val="none"/>
                <w:lang w:val="en-US" w:eastAsia="zh-CN"/>
              </w:rPr>
              <w:t xml:space="preserve">供应商</w:t>
            </w:r>
            <w:r>
              <w:rPr>
                <w:rFonts w:hint="eastAsia" w:ascii="楷体" w:hAnsi="楷体" w:eastAsia="楷体" w:cs="楷体"/>
                <w:color w:val="auto"/>
                <w:sz w:val="24"/>
                <w:szCs w:val="24"/>
                <w:highlight w:val="none"/>
                <w:lang w:eastAsia="zh-CN"/>
              </w:rPr>
              <w:t xml:space="preserve">已完成或正在运营的类似项目业绩，每提供一个类似业绩得2分，最高得8分。（</w:t>
            </w:r>
            <w:r>
              <w:rPr>
                <w:rFonts w:hint="eastAsia" w:ascii="楷体" w:hAnsi="楷体" w:eastAsia="楷体" w:cs="楷体"/>
                <w:color w:val="auto"/>
                <w:sz w:val="24"/>
                <w:szCs w:val="24"/>
                <w:highlight w:val="none"/>
                <w:lang w:val="en-US" w:eastAsia="zh-CN"/>
              </w:rPr>
              <w:t xml:space="preserve">需提供项目合同关键页原件扫描件，具体涵盖但不限于合同首页、体现评审因素的内容页、盖章页等。同一项目续签情形下不重复计分。</w:t>
            </w:r>
            <w:r>
              <w:rPr>
                <w:rFonts w:hint="eastAsia" w:ascii="楷体" w:hAnsi="楷体" w:eastAsia="楷体" w:cs="楷体"/>
                <w:color w:val="auto"/>
                <w:sz w:val="24"/>
                <w:szCs w:val="24"/>
                <w:highlight w:val="none"/>
                <w:lang w:eastAsia="zh-CN"/>
              </w:rPr>
              <w:t xml:space="preserve">）</w:t>
            </w:r>
            <w:r/>
          </w:p>
        </w:tc>
        <w:tc>
          <w:tcPr>
            <w:tcMar>
              <w:top w:w="100" w:type="dxa"/>
              <w:bottom w:w="100" w:type="dxa"/>
            </w:tcMar>
            <w:tcW w:w="709" w:type="dxa"/>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rPr>
              <w:t xml:space="preserve">.0</w:t>
            </w:r>
            <w:r/>
          </w:p>
        </w:tc>
      </w:tr>
      <w:tr>
        <w:trPr>
          <w:jc w:val="center"/>
          <w:trHeight w:val="1747"/>
        </w:trPr>
        <w:tc>
          <w:tcPr>
            <w:tcMar>
              <w:top w:w="100" w:type="dxa"/>
              <w:bottom w:w="100" w:type="dxa"/>
            </w:tcMar>
            <w:tcW w:w="671" w:type="dxa"/>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1.3</w:t>
            </w:r>
            <w:r/>
          </w:p>
        </w:tc>
        <w:tc>
          <w:tcPr>
            <w:shd w:val="clear" w:color="auto" w:fill="auto"/>
            <w:tcMar>
              <w:top w:w="100" w:type="dxa"/>
              <w:bottom w:w="100" w:type="dxa"/>
            </w:tcMar>
            <w:tcW w:w="1645" w:type="dxa"/>
            <w:vAlign w:val="center"/>
            <w:textDirection w:val="lrTb"/>
            <w:noWrap w:val="false"/>
          </w:tcPr>
          <w:p>
            <w:pPr>
              <w:rPr>
                <w:rFonts w:hint="eastAsia"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拟投入主要环卫作业车辆</w:t>
            </w:r>
            <w:r/>
          </w:p>
        </w:tc>
        <w:tc>
          <w:tcPr>
            <w:shd w:val="clear" w:color="auto" w:fill="auto"/>
            <w:tcMar>
              <w:top w:w="100" w:type="dxa"/>
              <w:bottom w:w="100" w:type="dxa"/>
            </w:tcMar>
            <w:tcW w:w="6534" w:type="dxa"/>
            <w:vAlign w:val="center"/>
            <w:textDirection w:val="lrTb"/>
            <w:noWrap w:val="false"/>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投标供应商提供自有或租赁的环卫作业车辆：</w:t>
            </w:r>
            <w:r/>
          </w:p>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1、每提供1辆总质量不低于15吨的压缩式对接垃圾车（转运），计1分，累计最高得4分；</w:t>
            </w:r>
            <w:r/>
          </w:p>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2、提供1辆总质量不低于7吨的扫路车，计1分，累计最高得1分；</w:t>
            </w:r>
            <w:r/>
          </w:p>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3、提供1辆总质量不低于15吨的洒水车或清洗车，计1分，累计最高得1分；</w:t>
            </w:r>
            <w:r/>
          </w:p>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4、提供1辆铲车（装载机）计1分，累计最高得1分。</w:t>
            </w:r>
            <w:r/>
          </w:p>
          <w:p>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5、提供1个除雪铲计1分，累计最高得1分。</w:t>
            </w:r>
            <w:r/>
          </w:p>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若上述车辆设备为自有，需提供与投标供应商单位名称一致的车辆行驶证、购车发票、有效保险单及包含牌照的车辆照片，其中铲车（装载机）需提供购车发票、有效保险单及车辆照片；除雪铲提供发票及照片。若上述车辆设备为租赁，则需提供与租赁合同中出租单位名称一致的车辆行驶证、有效保险单、租赁时间覆盖本项目服务期的租赁合同及包含牌照的车辆照片，未提供相关材料的不得分。）</w:t>
            </w:r>
            <w:r/>
          </w:p>
        </w:tc>
        <w:tc>
          <w:tcPr>
            <w:shd w:val="clear" w:color="auto" w:fill="auto"/>
            <w:tcMar>
              <w:top w:w="100" w:type="dxa"/>
              <w:bottom w:w="100" w:type="dxa"/>
            </w:tcMar>
            <w:tcW w:w="709" w:type="dxa"/>
            <w:vAlign w:val="center"/>
            <w:textDirection w:val="lrTb"/>
            <w:noWrap w:val="false"/>
          </w:tcPr>
          <w:p>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rPr>
              <w:t xml:space="preserve">.0</w:t>
            </w:r>
            <w:r/>
          </w:p>
        </w:tc>
      </w:tr>
      <w:tr>
        <w:trPr>
          <w:jc w:val="center"/>
          <w:trHeight w:val="1329"/>
        </w:trPr>
        <w:tc>
          <w:tcPr>
            <w:tcMar>
              <w:top w:w="100" w:type="dxa"/>
              <w:bottom w:w="100" w:type="dxa"/>
            </w:tcMar>
            <w:tcW w:w="671" w:type="dxa"/>
            <w:vAlign w:val="center"/>
            <w:textDirection w:val="lrTb"/>
            <w:noWrap w:val="false"/>
          </w:tcPr>
          <w:p>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1.4</w:t>
            </w:r>
            <w:r/>
          </w:p>
        </w:tc>
        <w:tc>
          <w:tcPr>
            <w:shd w:val="clear" w:color="auto" w:fill="auto"/>
            <w:tcMar>
              <w:top w:w="100" w:type="dxa"/>
              <w:bottom w:w="100" w:type="dxa"/>
            </w:tcMar>
            <w:tcW w:w="1645" w:type="dxa"/>
            <w:vAlign w:val="center"/>
            <w:textDirection w:val="lrTb"/>
            <w:noWrap w:val="false"/>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服务响应承诺评价</w:t>
            </w:r>
            <w:r/>
          </w:p>
        </w:tc>
        <w:tc>
          <w:tcPr>
            <w:shd w:val="clear" w:color="auto" w:fill="auto"/>
            <w:tcMar>
              <w:top w:w="100" w:type="dxa"/>
              <w:bottom w:w="100" w:type="dxa"/>
            </w:tcMar>
            <w:tcW w:w="6534" w:type="dxa"/>
            <w:vAlign w:val="center"/>
            <w:textDirection w:val="lrTb"/>
            <w:noWrap w:val="false"/>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投标供应商根据本项目服务内容及采购需求提供服务响应承诺函，至少包含以下6项内容：（1）承诺严格遵守并执行《中华人民共和国劳动法》及镇江市劳动（劳务）用工、社会保险管理规定的相关要求，规范录用人员并与其签订劳动（劳务）合同；（2）承诺按季度为保洁作业人员配备统一制式、带有安全反光条的工作服装，对破旧或影</w:t>
            </w:r>
            <w:r>
              <w:rPr>
                <w:rFonts w:hint="eastAsia" w:ascii="楷体" w:hAnsi="楷体" w:eastAsia="楷体" w:cs="楷体"/>
                <w:color w:val="auto"/>
                <w:sz w:val="24"/>
                <w:szCs w:val="24"/>
                <w:highlight w:val="none"/>
                <w:lang w:val="en-US" w:eastAsia="zh-CN"/>
              </w:rPr>
              <w:t xml:space="preserve">响作业人员形象的工作服装及时更换，并同步为作业人员提供必要的劳动防护用品；（3）承诺确保拟派本项目人员社会保险应保尽保；（4）承诺为所有保洁人员（含劳务用工人员）提供劳动保障，其中劳动保护费用全年240元，防暑降温费用按每年四个月共计1200元计算，服装配备费用每人每年不低于100元；（5）承诺中标（成交）后为相关人员购买商业保险；（6）承诺就安全生产和职业道德，加强对所有工作人员的教育。投标供应商提供的服务响应承诺函中，每涵盖上述1项内容的承诺，得1分，累计最高得6分。（须提供服务响应承诺函，格式自拟。）</w:t>
            </w:r>
            <w:r/>
          </w:p>
        </w:tc>
        <w:tc>
          <w:tcPr>
            <w:shd w:val="clear" w:color="auto" w:fill="auto"/>
            <w:tcMar>
              <w:top w:w="100" w:type="dxa"/>
              <w:bottom w:w="100" w:type="dxa"/>
            </w:tcMar>
            <w:tcW w:w="709" w:type="dxa"/>
            <w:vAlign w:val="center"/>
            <w:textDirection w:val="lrTb"/>
            <w:noWrap w:val="false"/>
          </w:tcPr>
          <w:p>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6.0</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（三）价格评估</w:t>
      </w:r>
      <w:r/>
    </w:p>
    <w:tbl>
      <w:tblPr>
        <w:tblStyle w:val="888"/>
        <w:tblpPr w:horzAnchor="text" w:tblpXSpec="left" w:vertAnchor="text" w:tblpY="1" w:leftFromText="180" w:topFromText="0" w:rightFromText="180" w:bottomFromText="0"/>
        <w:tblW w:w="51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1518"/>
        <w:gridCol w:w="6510"/>
        <w:gridCol w:w="791"/>
      </w:tblGrid>
      <w:tr>
        <w:trPr>
          <w:trHeight w:val="20"/>
        </w:trPr>
        <w:tc>
          <w:tcPr>
            <w:tcBorders>
              <w:top w:val="single" w:color="000000" w:sz="4" w:space="0"/>
              <w:left w:val="single" w:color="000000" w:sz="4" w:space="0"/>
              <w:bottom w:val="single" w:color="000000" w:sz="4" w:space="0"/>
              <w:right w:val="single" w:color="000000" w:sz="4" w:space="0"/>
            </w:tcBorders>
            <w:tcW w:w="527"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70"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99"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01"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98"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401" w:type="pct"/>
            <w:textDirection w:val="lrTb"/>
            <w:noWrap w:val="false"/>
          </w:tcPr>
          <w:p>
            <w:pPr>
              <w:rPr>
                <w:rFonts w:hint="eastAsia" w:ascii="楷体" w:hAnsi="楷体" w:eastAsia="楷体" w:cs="楷体"/>
                <w:b/>
                <w:bCs/>
                <w:color w:val="auto"/>
                <w:highlight w:val="none"/>
              </w:rPr>
            </w:pPr>
            <w:r>
              <w:rPr>
                <w:rFonts w:hint="eastAsia" w:ascii="楷体" w:hAnsi="楷体" w:eastAsia="楷体" w:cs="楷体"/>
                <w:b/>
                <w:bCs/>
                <w:color w:val="auto"/>
                <w:highlight w:val="none"/>
                <w:lang w:val="en-US" w:eastAsia="zh-CN"/>
              </w:rPr>
              <w:t xml:space="preserve">10</w:t>
            </w:r>
            <w:r>
              <w:rPr>
                <w:rFonts w:hint="eastAsia" w:ascii="楷体" w:hAnsi="楷体" w:eastAsia="楷体" w:cs="楷体"/>
                <w:b/>
                <w:bCs/>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99" w:type="pct"/>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价格分采用低价优先法计算，即满足招标文件要求且投标价格最低的投标报价为评标基准价，其价格分为满分10分。其他投标人的价格分统一按照下列公式计算：投标报价得分=(评标基准价／投标报价)×10。(计算结果四舍五入保留两位小数）</w:t>
            </w:r>
            <w:r>
              <w:rPr>
                <w:rFonts w:hint="eastAsia" w:ascii="楷体" w:hAnsi="楷体" w:eastAsia="楷体" w:cs="楷体"/>
                <w:b/>
                <w:bCs/>
                <w:color w:val="000000"/>
                <w:sz w:val="24"/>
                <w:szCs w:val="24"/>
                <w:highlight w:val="none"/>
                <w:lang w:eastAsia="zh-CN"/>
              </w:rPr>
              <w:t xml:space="preserve">（</w:t>
            </w:r>
            <w:r>
              <w:rPr>
                <w:rFonts w:hint="eastAsia" w:ascii="楷体" w:hAnsi="楷体" w:eastAsia="楷体" w:cs="楷体"/>
                <w:b/>
                <w:bCs/>
                <w:color w:val="000000"/>
                <w:sz w:val="24"/>
                <w:szCs w:val="24"/>
                <w:highlight w:val="none"/>
                <w:lang w:val="en-US" w:eastAsia="zh-CN"/>
              </w:rPr>
              <w:t xml:space="preserve">报价评审时以2年总报价为准</w:t>
            </w:r>
            <w:r>
              <w:rPr>
                <w:rFonts w:hint="eastAsia" w:ascii="楷体" w:hAnsi="楷体" w:eastAsia="楷体" w:cs="楷体"/>
                <w:b/>
                <w:bCs/>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bookmarkEnd w:id="208"/>
            <w:r/>
            <w:bookmarkEnd w:id="209"/>
            <w:r/>
            <w:bookmarkEnd w:id="210"/>
            <w:r/>
            <w:bookmarkEnd w:id="211"/>
            <w:r/>
            <w:bookmarkEnd w:id="212"/>
            <w:r>
              <w:rPr>
                <w:rFonts w:hint="eastAsia" w:ascii="楷体" w:hAnsi="楷体" w:eastAsia="楷体" w:cs="楷体"/>
                <w:color w:val="auto"/>
                <w:sz w:val="24"/>
                <w:szCs w:val="24"/>
                <w:highlight w:val="none"/>
                <w:lang w:val="en-US" w:eastAsia="zh-CN"/>
              </w:rPr>
              <w:t xml:space="preserve">0</w:t>
            </w:r>
            <w:r/>
          </w:p>
        </w:tc>
      </w:tr>
    </w:tbl>
    <w:p>
      <w:pPr>
        <w:pStyle w:val="879"/>
        <w:ind w:firstLine="444"/>
        <w:jc w:val="left"/>
        <w:keepLines w:val="0"/>
        <w:keepNext w:val="0"/>
        <w:spacing w:before="200" w:after="200" w:line="360" w:lineRule="auto"/>
        <w:rPr>
          <w:rFonts w:hint="eastAsia" w:ascii="楷体" w:hAnsi="楷体" w:eastAsia="楷体" w:cs="楷体"/>
          <w:color w:val="auto"/>
          <w:sz w:val="30"/>
          <w:szCs w:val="30"/>
          <w:highlight w:val="none"/>
          <w:lang w:eastAsia="zh-CN"/>
        </w:rPr>
        <w:outlineLvl w:val="1"/>
      </w:pPr>
      <w:r>
        <w:rPr>
          <w:rFonts w:hint="eastAsia" w:ascii="楷体" w:hAnsi="楷体" w:eastAsia="楷体" w:cs="楷体"/>
          <w:color w:val="auto"/>
          <w:sz w:val="30"/>
          <w:szCs w:val="30"/>
          <w:highlight w:val="none"/>
        </w:rPr>
        <w:t xml:space="preserve">9.相同品牌产品的处理原则</w:t>
      </w:r>
      <w:r>
        <w:rPr>
          <w:rFonts w:hint="eastAsia" w:ascii="楷体" w:hAnsi="楷体" w:eastAsia="楷体" w:cs="楷体"/>
          <w:color w:val="auto"/>
          <w:sz w:val="30"/>
          <w:szCs w:val="30"/>
          <w:highlight w:val="none"/>
          <w:lang w:eastAsia="zh-CN"/>
        </w:rPr>
        <w:t xml:space="preserve">（</w:t>
      </w:r>
      <w:r>
        <w:rPr>
          <w:rFonts w:hint="eastAsia" w:ascii="楷体" w:hAnsi="楷体" w:eastAsia="楷体" w:cs="楷体"/>
          <w:color w:val="auto"/>
          <w:sz w:val="30"/>
          <w:szCs w:val="30"/>
          <w:highlight w:val="none"/>
          <w:lang w:val="en-US" w:eastAsia="zh-CN"/>
        </w:rPr>
        <w:t xml:space="preserve">本项目不适用</w:t>
      </w:r>
      <w:r>
        <w:rPr>
          <w:rFonts w:hint="eastAsia" w:ascii="楷体" w:hAnsi="楷体" w:eastAsia="楷体" w:cs="楷体"/>
          <w:color w:val="auto"/>
          <w:sz w:val="30"/>
          <w:szCs w:val="30"/>
          <w:highlight w:val="none"/>
          <w:lang w:eastAsia="zh-CN"/>
        </w:rPr>
        <w:t xml:space="preserve">）</w:t>
      </w:r>
      <w:r/>
    </w:p>
    <w:p>
      <w:pPr>
        <w:ind w:firstLine="472"/>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79"/>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18" w:name="_Toc98669361"/>
      <w:r/>
      <w:bookmarkEnd w:id="218"/>
      <w:r/>
      <w:bookmarkStart w:id="219" w:name="_Toc20732998"/>
      <w:r/>
      <w:bookmarkEnd w:id="219"/>
      <w:r/>
      <w:bookmarkStart w:id="220" w:name="_Toc100386064"/>
      <w:r/>
      <w:bookmarkEnd w:id="220"/>
      <w:r/>
      <w:bookmarkStart w:id="221" w:name="_Toc98669719"/>
      <w:r/>
      <w:bookmarkEnd w:id="221"/>
      <w:r/>
      <w:bookmarkStart w:id="222" w:name="_Toc92168030"/>
      <w:r/>
      <w:bookmarkEnd w:id="222"/>
      <w:r/>
      <w:r/>
    </w:p>
    <w:p>
      <w:pPr>
        <w:pStyle w:val="879"/>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11.1采用综合评分法的，评标结果按评审后得分由高到低顺序排列。得分相同的，按投标报价由低到高顺序排列。得分且投标报价相同的</w:t>
      </w:r>
      <w:r>
        <w:rPr>
          <w:rFonts w:hint="eastAsia" w:ascii="楷体" w:hAnsi="楷体" w:eastAsia="楷体" w:cs="楷体"/>
          <w:color w:val="auto"/>
          <w:sz w:val="24"/>
          <w:highlight w:val="none"/>
          <w:lang w:val="en-US" w:eastAsia="zh-CN"/>
        </w:rPr>
        <w:t xml:space="preserve">按照技术方案优劣进行排序</w:t>
      </w:r>
      <w:r>
        <w:rPr>
          <w:rFonts w:hint="eastAsia" w:ascii="楷体" w:hAnsi="楷体" w:eastAsia="楷体" w:cs="楷体"/>
          <w:color w:val="auto"/>
          <w:sz w:val="24"/>
          <w:highlight w:val="none"/>
        </w:rPr>
        <w:t xml:space="preserve">。投标文件满足招标文件全部实质性要求，且按照评审因素的量化指标评审得分最高的投标人为排名第一的中标候选人。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排名第一的</w:t>
      </w:r>
      <w:r>
        <w:rPr>
          <w:rFonts w:hint="eastAsia" w:ascii="楷体" w:hAnsi="楷体" w:eastAsia="楷体" w:cs="楷体"/>
          <w:color w:val="auto"/>
          <w:sz w:val="24"/>
          <w:highlight w:val="none"/>
          <w:lang w:val="en-US" w:eastAsia="zh-CN"/>
        </w:rPr>
        <w:t xml:space="preserve">中标</w:t>
      </w:r>
      <w:r>
        <w:rPr>
          <w:rFonts w:hint="eastAsia" w:ascii="楷体" w:hAnsi="楷体" w:eastAsia="楷体" w:cs="楷体"/>
          <w:color w:val="auto"/>
          <w:sz w:val="24"/>
          <w:highlight w:val="none"/>
        </w:rPr>
        <w:t xml:space="preserve">候选人放弃中标、因不可抗力不能履行合同，不按照</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文件要求提交履约保证金（如有），或者被查实存在影响中标结果的违法行为等情形，不符合中标条件的，采购人可以按照评标委员会提出的</w:t>
      </w:r>
      <w:r>
        <w:rPr>
          <w:rFonts w:hint="eastAsia" w:ascii="楷体" w:hAnsi="楷体" w:eastAsia="楷体" w:cs="楷体"/>
          <w:color w:val="auto"/>
          <w:sz w:val="24"/>
          <w:highlight w:val="none"/>
          <w:lang w:val="en-US" w:eastAsia="zh-CN"/>
        </w:rPr>
        <w:t xml:space="preserve">中标候选人</w:t>
      </w:r>
      <w:r>
        <w:rPr>
          <w:rFonts w:hint="eastAsia" w:ascii="楷体" w:hAnsi="楷体" w:eastAsia="楷体" w:cs="楷体"/>
          <w:color w:val="auto"/>
          <w:sz w:val="24"/>
          <w:highlight w:val="none"/>
        </w:rPr>
        <w:t xml:space="preserve">名单排序依次确定其他</w:t>
      </w:r>
      <w:r>
        <w:rPr>
          <w:rFonts w:hint="eastAsia" w:ascii="楷体" w:hAnsi="楷体" w:eastAsia="楷体" w:cs="楷体"/>
          <w:color w:val="auto"/>
          <w:sz w:val="24"/>
          <w:highlight w:val="none"/>
          <w:lang w:val="en-US" w:eastAsia="zh-CN"/>
        </w:rPr>
        <w:t xml:space="preserve">中标</w:t>
      </w:r>
      <w:r>
        <w:rPr>
          <w:rFonts w:hint="eastAsia" w:ascii="楷体" w:hAnsi="楷体" w:eastAsia="楷体" w:cs="楷体"/>
          <w:color w:val="auto"/>
          <w:sz w:val="24"/>
          <w:highlight w:val="none"/>
        </w:rPr>
        <w:t xml:space="preserve">候选人为中标人，也可以重新招标。</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center"/>
        <w:spacing w:line="360" w:lineRule="auto"/>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第六部分</w:t>
      </w:r>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电子投标(响应)文件格式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rPr>
          <w:rFonts w:hint="eastAsia" w:ascii="楷体" w:hAnsi="楷体" w:eastAsia="楷体" w:cs="楷体"/>
          <w:b/>
          <w:bCs/>
          <w:color w:val="auto"/>
          <w:sz w:val="44"/>
          <w:szCs w:val="44"/>
          <w:highlight w:val="none"/>
        </w:rPr>
        <w:outlineLvl w:val="1"/>
      </w:pPr>
      <w:r/>
      <w:bookmarkStart w:id="223" w:name="_Toc25046"/>
      <w:r>
        <w:rPr>
          <w:rFonts w:hint="eastAsia" w:ascii="楷体" w:hAnsi="楷体" w:eastAsia="楷体" w:cs="楷体"/>
          <w:b/>
          <w:bCs/>
          <w:color w:val="auto"/>
          <w:sz w:val="44"/>
          <w:szCs w:val="44"/>
          <w:highlight w:val="none"/>
          <w:lang w:val="en-US" w:eastAsia="zh-CN"/>
        </w:rPr>
        <w:t xml:space="preserve">一、</w:t>
      </w:r>
      <w:r>
        <w:rPr>
          <w:rFonts w:hint="eastAsia" w:ascii="楷体" w:hAnsi="楷体" w:eastAsia="楷体" w:cs="楷体"/>
          <w:b/>
          <w:bCs/>
          <w:color w:val="auto"/>
          <w:sz w:val="44"/>
          <w:szCs w:val="44"/>
          <w:highlight w:val="none"/>
        </w:rPr>
        <w:t xml:space="preserve">基本目录</w:t>
      </w:r>
      <w:bookmarkEnd w:id="223"/>
      <w:r/>
      <w:r/>
    </w:p>
    <w:p>
      <w:pPr>
        <w:ind w:firstLine="720"/>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pStyle w:val="2429"/>
        <w:jc w:val="center"/>
        <w:rPr>
          <w:rFonts w:hint="eastAsia" w:ascii="楷体" w:hAnsi="楷体" w:eastAsia="楷体" w:cs="楷体"/>
          <w:color w:val="auto"/>
          <w:sz w:val="36"/>
          <w:szCs w:val="36"/>
          <w:highlight w:val="none"/>
          <w:lang w:eastAsia="zh-CN"/>
        </w:rPr>
        <w:outlineLvl w:val="2"/>
      </w:pPr>
      <w:r/>
      <w:bookmarkStart w:id="224" w:name="_Toc9036"/>
      <w:r>
        <w:rPr>
          <w:rFonts w:hint="eastAsia" w:ascii="楷体" w:hAnsi="楷体" w:eastAsia="楷体" w:cs="楷体"/>
          <w:color w:val="auto"/>
          <w:sz w:val="36"/>
          <w:szCs w:val="36"/>
          <w:highlight w:val="none"/>
          <w:lang w:val="en-US" w:eastAsia="zh-CN"/>
        </w:rPr>
        <w:t xml:space="preserve">（一）目录</w:t>
      </w:r>
      <w:bookmarkEnd w:id="224"/>
      <w:r/>
      <w:r/>
    </w:p>
    <w:p>
      <w:pPr>
        <w:pStyle w:val="906"/>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pStyle w:val="906"/>
        <w:rPr>
          <w:rFonts w:hint="eastAsia" w:ascii="楷体" w:hAnsi="楷体" w:eastAsia="楷体" w:cs="楷体"/>
          <w:color w:val="auto"/>
          <w:highlight w:val="none"/>
        </w:rPr>
      </w:pPr>
      <w:r>
        <w:rPr>
          <w:rFonts w:hint="eastAsia" w:ascii="楷体" w:hAnsi="楷体" w:eastAsia="楷体" w:cs="楷体"/>
          <w:color w:val="auto"/>
          <w:highlight w:val="none"/>
        </w:rPr>
      </w:r>
      <w:r/>
    </w:p>
    <w:p>
      <w:pPr>
        <w:pStyle w:val="2420"/>
        <w:jc w:val="center"/>
        <w:rPr>
          <w:rFonts w:hint="eastAsia" w:ascii="楷体" w:hAnsi="楷体" w:eastAsia="楷体" w:cs="楷体"/>
          <w:color w:val="auto"/>
          <w:sz w:val="36"/>
          <w:szCs w:val="36"/>
          <w:highlight w:val="none"/>
        </w:rPr>
        <w:outlineLvl w:val="2"/>
      </w:pPr>
      <w:r/>
      <w:bookmarkStart w:id="225" w:name="_Toc18757"/>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二</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rPr>
        <w:t xml:space="preserve">开标一览表</w:t>
      </w:r>
      <w:bookmarkEnd w:id="225"/>
      <w:r/>
      <w:r/>
    </w:p>
    <w:p>
      <w:pPr>
        <w:pStyle w:val="2430"/>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p>
      <w:pPr>
        <w:pStyle w:val="940"/>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p>
      <w:pPr>
        <w:pStyle w:val="940"/>
        <w:ind w:left="0" w:firstLine="0"/>
        <w:keepLines w:val="0"/>
        <w:keepNext w:val="0"/>
        <w:widowControl/>
        <w:rPr>
          <w:rFonts w:hint="eastAsia" w:ascii="楷体" w:hAnsi="楷体" w:eastAsia="楷体" w:cs="楷体"/>
          <w:i w:val="0"/>
          <w:iCs w:val="0"/>
          <w:caps w:val="0"/>
          <w:color w:val="auto"/>
          <w:spacing w:val="0"/>
          <w:sz w:val="24"/>
          <w:szCs w:val="24"/>
          <w:highlight w:val="none"/>
          <w:lang w:val="en-US" w:eastAsia="zh-CN"/>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 xml:space="preserve">货币单位：人民币元</w:t>
      </w:r>
      <w:r/>
    </w:p>
    <w:p>
      <w:pPr>
        <w:pStyle w:val="940"/>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  </w:t>
      </w:r>
      <w:r/>
    </w:p>
    <w:tbl>
      <w:tblPr>
        <w:tblStyle w:val="88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008"/>
        <w:gridCol w:w="2718"/>
        <w:gridCol w:w="3670"/>
      </w:tblGrid>
      <w:tr>
        <w:trPr>
          <w:trHeight w:val="1141"/>
        </w:trPr>
        <w:tc>
          <w:tcPr>
            <w:tcW w:w="361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tc>
        <w:tc>
          <w:tcPr>
            <w:tcW w:w="337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项目内容</w:t>
            </w:r>
            <w:r/>
          </w:p>
        </w:tc>
        <w:tc>
          <w:tcPr>
            <w:tcW w:w="4260"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c>
          <w:tcPr>
            <w:tcW w:w="337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940"/>
              <w:ind w:firstLine="120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r>
    </w:tbl>
    <w:p>
      <w:pPr>
        <w:pStyle w:val="940"/>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投标人公章：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（电子签章）</w:t>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sz w:val="24"/>
          <w:szCs w:val="24"/>
          <w:highlight w:val="none"/>
        </w:rPr>
        <w:t xml:space="preserve">  日期： 年 月 日</w:t>
      </w:r>
      <w:r>
        <w:rPr>
          <w:rFonts w:hint="eastAsia" w:ascii="楷体" w:hAnsi="楷体" w:eastAsia="楷体" w:cs="楷体"/>
          <w:i w:val="0"/>
          <w:iCs w:val="0"/>
          <w:caps w:val="0"/>
          <w:color w:val="auto"/>
          <w:spacing w:val="0"/>
          <w:sz w:val="24"/>
          <w:szCs w:val="24"/>
          <w:highlight w:val="none"/>
        </w:rPr>
        <w:br w:type="page" w:clear="all"/>
      </w:r>
      <w:r/>
    </w:p>
    <w:p>
      <w:pPr>
        <w:jc w:val="center"/>
        <w:spacing w:line="440" w:lineRule="exact"/>
        <w:rPr>
          <w:rFonts w:hint="eastAsia" w:ascii="楷体" w:hAnsi="楷体" w:eastAsia="楷体" w:cs="楷体"/>
          <w:b/>
          <w:color w:val="000000"/>
          <w:sz w:val="36"/>
          <w:szCs w:val="36"/>
          <w:highlight w:val="none"/>
          <w:lang w:eastAsia="zh-CN"/>
        </w:rPr>
        <w:outlineLvl w:val="2"/>
      </w:pPr>
      <w:r/>
      <w:bookmarkStart w:id="226" w:name="_Toc7535"/>
      <w:r>
        <w:rPr>
          <w:rStyle w:val="2447"/>
          <w:rFonts w:hint="eastAsia" w:ascii="楷体" w:hAnsi="楷体" w:eastAsia="楷体" w:cs="楷体"/>
          <w:sz w:val="36"/>
          <w:szCs w:val="36"/>
          <w:highlight w:val="none"/>
          <w:lang w:eastAsia="zh-CN"/>
        </w:rPr>
        <w:t xml:space="preserve">（</w:t>
      </w:r>
      <w:r>
        <w:rPr>
          <w:rStyle w:val="2447"/>
          <w:rFonts w:hint="eastAsia" w:ascii="楷体" w:hAnsi="楷体" w:eastAsia="楷体" w:cs="楷体"/>
          <w:sz w:val="36"/>
          <w:szCs w:val="36"/>
          <w:highlight w:val="none"/>
          <w:lang w:val="en-US" w:eastAsia="zh-CN"/>
        </w:rPr>
        <w:t xml:space="preserve">三</w:t>
      </w:r>
      <w:r>
        <w:rPr>
          <w:rStyle w:val="2447"/>
          <w:rFonts w:hint="eastAsia" w:ascii="楷体" w:hAnsi="楷体" w:eastAsia="楷体" w:cs="楷体"/>
          <w:sz w:val="36"/>
          <w:szCs w:val="36"/>
          <w:highlight w:val="none"/>
          <w:lang w:eastAsia="zh-CN"/>
        </w:rPr>
        <w:t xml:space="preserve">）</w:t>
      </w:r>
      <w:r>
        <w:rPr>
          <w:rStyle w:val="2447"/>
          <w:rFonts w:hint="eastAsia" w:ascii="楷体" w:hAnsi="楷体" w:eastAsia="楷体" w:cs="楷体"/>
          <w:sz w:val="36"/>
          <w:szCs w:val="36"/>
          <w:highlight w:val="none"/>
        </w:rPr>
        <w:t xml:space="preserve">项目报价明细</w:t>
      </w:r>
      <w:r>
        <w:rPr>
          <w:rStyle w:val="2447"/>
          <w:rFonts w:hint="eastAsia" w:ascii="楷体" w:hAnsi="楷体" w:eastAsia="楷体" w:cs="楷体"/>
          <w:sz w:val="36"/>
          <w:szCs w:val="36"/>
          <w:highlight w:val="none"/>
          <w:lang w:eastAsia="zh-CN"/>
        </w:rPr>
        <w:t xml:space="preserve">表</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2383"/>
        <w:gridCol w:w="1232"/>
        <w:gridCol w:w="1151"/>
        <w:gridCol w:w="1402"/>
        <w:gridCol w:w="1297"/>
        <w:gridCol w:w="1202"/>
      </w:tblGrid>
      <w:tr>
        <w:trPr>
          <w:trHeight w:val="1451"/>
        </w:trPr>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238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人数配置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每月人均费用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年度合计费用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106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9"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83" w:type="dxa"/>
            <w:vAlign w:val="center"/>
            <w:vMerge w:val="restart"/>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人员费用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包括工资、保险、奖金、服装、各种加班费、高温费等和所需支付的所有人员相关费用</w:t>
            </w:r>
            <w:r>
              <w:rPr>
                <w:rFonts w:ascii="Times New Roman" w:hAnsi="Times New Roman" w:eastAsia="Times New Roman" w:cs="Times New Roman"/>
                <w:color w:val="000000"/>
                <w:sz w:val="24"/>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r>
      <w:tr>
        <w:trPr>
          <w:trHeight w:val="650"/>
        </w:trPr>
        <w:tc>
          <w:tcPr>
            <w:tcBorders>
              <w:top w:val="single" w:color="auto" w:sz="4" w:space="0"/>
              <w:left w:val="single" w:color="auto" w:sz="4" w:space="0"/>
              <w:bottom w:val="single" w:color="auto" w:sz="4" w:space="0"/>
              <w:right w:val="single" w:color="auto" w:sz="4" w:space="0"/>
            </w:tcBorders>
            <w:tcW w:w="649"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W w:w="2383"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0"/>
        </w:trPr>
        <w:tc>
          <w:tcPr>
            <w:tcBorders>
              <w:top w:val="single" w:color="auto" w:sz="4" w:space="0"/>
              <w:left w:val="single" w:color="auto" w:sz="4" w:space="0"/>
              <w:bottom w:val="single" w:color="auto" w:sz="4" w:space="0"/>
              <w:right w:val="single" w:color="auto" w:sz="4" w:space="0"/>
            </w:tcBorders>
            <w:tcW w:w="649"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W w:w="2383"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3"/>
        </w:trPr>
        <w:tc>
          <w:tcPr>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gridSpan w:val="2"/>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办公费用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消耗品费用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投标人认为与此次招标有关的必须的费用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税金</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注明税率</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利润</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11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合计（一年）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r>
        <w:trPr>
          <w:trHeight w:val="11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总计（两年）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bl>
    <w:p>
      <w:pPr>
        <w:pStyle w:val="2448"/>
        <w:rPr>
          <w:rStyle w:val="1452"/>
          <w:rFonts w:hint="eastAsia" w:ascii="楷体" w:hAnsi="楷体" w:eastAsia="楷体" w:cs="楷体"/>
          <w:highlight w:val="none"/>
        </w:rPr>
      </w:pPr>
      <w:r>
        <w:rPr>
          <w:rStyle w:val="1452"/>
          <w:rFonts w:hint="eastAsia" w:ascii="楷体" w:hAnsi="楷体" w:eastAsia="楷体" w:cs="楷体"/>
          <w:highlight w:val="none"/>
        </w:rPr>
        <w:t xml:space="preserve">注：</w:t>
      </w:r>
      <w:r/>
    </w:p>
    <w:p>
      <w:pPr>
        <w:pStyle w:val="2448"/>
        <w:rPr>
          <w:rStyle w:val="1452"/>
          <w:rFonts w:hint="eastAsia" w:ascii="楷体" w:hAnsi="楷体" w:eastAsia="楷体" w:cs="楷体"/>
          <w:highlight w:val="none"/>
        </w:rPr>
      </w:pPr>
      <w:r>
        <w:rPr>
          <w:rStyle w:val="1452"/>
          <w:rFonts w:hint="eastAsia" w:ascii="楷体" w:hAnsi="楷体" w:eastAsia="楷体" w:cs="楷体"/>
          <w:highlight w:val="none"/>
        </w:rPr>
        <w:t xml:space="preserve">1、投标人应当按照招标文件采购需求及相关报价要求填写。</w:t>
      </w:r>
      <w:r/>
    </w:p>
    <w:p>
      <w:pPr>
        <w:pStyle w:val="2448"/>
        <w:rPr>
          <w:rStyle w:val="1452"/>
          <w:rFonts w:hint="eastAsia" w:ascii="楷体" w:hAnsi="楷体" w:eastAsia="楷体" w:cs="楷体"/>
          <w:highlight w:val="none"/>
        </w:rPr>
      </w:pPr>
      <w:r>
        <w:rPr>
          <w:rStyle w:val="1452"/>
          <w:rFonts w:hint="eastAsia" w:ascii="楷体" w:hAnsi="楷体" w:eastAsia="楷体" w:cs="楷体"/>
          <w:highlight w:val="none"/>
        </w:rPr>
        <w:t xml:space="preserve">2、项目实施时，除采购人明确提出需要变更增加外，不再增加任何费用，投标人应确保本项目能安全、正常运行并达到采购要求。</w:t>
      </w:r>
      <w:r/>
    </w:p>
    <w:p>
      <w:pPr>
        <w:pStyle w:val="2448"/>
        <w:rPr>
          <w:rStyle w:val="1452"/>
          <w:rFonts w:hint="eastAsia" w:ascii="楷体" w:hAnsi="楷体" w:eastAsia="楷体" w:cs="楷体"/>
          <w:highlight w:val="none"/>
        </w:rPr>
      </w:pPr>
      <w:r>
        <w:rPr>
          <w:rStyle w:val="1452"/>
          <w:rFonts w:hint="eastAsia" w:ascii="楷体" w:hAnsi="楷体" w:eastAsia="楷体" w:cs="楷体"/>
          <w:highlight w:val="none"/>
        </w:rPr>
        <w:t xml:space="preserve">3、本表中项目总报价应与</w:t>
      </w:r>
      <w:r>
        <w:rPr>
          <w:rStyle w:val="1452"/>
          <w:rFonts w:hint="eastAsia" w:ascii="楷体" w:hAnsi="楷体" w:eastAsia="楷体" w:cs="楷体"/>
          <w:highlight w:val="none"/>
          <w:lang w:val="en-US"/>
        </w:rPr>
        <w:t xml:space="preserve">开标一览表</w:t>
      </w:r>
      <w:r>
        <w:rPr>
          <w:rStyle w:val="1452"/>
          <w:rFonts w:hint="eastAsia" w:ascii="楷体" w:hAnsi="楷体" w:eastAsia="楷体" w:cs="楷体"/>
          <w:highlight w:val="none"/>
        </w:rPr>
        <w:t xml:space="preserve">中项目总报价保持一致。</w:t>
      </w:r>
      <w:r/>
    </w:p>
    <w:p>
      <w:pPr>
        <w:pStyle w:val="2449"/>
        <w:rPr>
          <w:rStyle w:val="1452"/>
          <w:rFonts w:hint="eastAsia" w:ascii="楷体" w:hAnsi="楷体" w:eastAsia="楷体" w:cs="楷体"/>
          <w:highlight w:val="none"/>
        </w:rPr>
      </w:pPr>
      <w:r>
        <w:rPr>
          <w:rStyle w:val="1452"/>
          <w:rFonts w:hint="eastAsia" w:ascii="楷体" w:hAnsi="楷体" w:eastAsia="楷体" w:cs="楷体"/>
          <w:highlight w:val="none"/>
        </w:rPr>
        <w:t xml:space="preserve">4、报价保留至小数点后两位，四舍五入。行数不够自行添加。</w:t>
      </w:r>
      <w:r/>
    </w:p>
    <w:p>
      <w:pPr>
        <w:jc w:val="right"/>
        <w:keepLines w:val="0"/>
        <w:keepNext w:val="0"/>
        <w:pageBreakBefore w:val="0"/>
        <w:spacing w:line="360" w:lineRule="auto"/>
        <w:widowControl w:val="off"/>
        <w:rPr>
          <w:rStyle w:val="2428"/>
          <w:rFonts w:hint="eastAsia" w:ascii="楷体" w:hAnsi="楷体" w:eastAsia="楷体" w:cs="楷体"/>
          <w:sz w:val="24"/>
          <w:szCs w:val="24"/>
          <w:highlight w:val="none"/>
        </w:rPr>
      </w:pPr>
      <w:r>
        <w:rPr>
          <w:rStyle w:val="2428"/>
          <w:rFonts w:hint="eastAsia" w:ascii="楷体" w:hAnsi="楷体" w:eastAsia="楷体" w:cs="楷体"/>
          <w:sz w:val="24"/>
          <w:szCs w:val="24"/>
          <w:highlight w:val="none"/>
        </w:rPr>
        <w:t xml:space="preserve">投标人名称（公章）：</w:t>
      </w:r>
      <w:r/>
    </w:p>
    <w:p>
      <w:pPr>
        <w:jc w:val="right"/>
        <w:keepLines w:val="0"/>
        <w:keepNext w:val="0"/>
        <w:pageBreakBefore w:val="0"/>
        <w:spacing w:line="360" w:lineRule="auto"/>
        <w:widowControl w:val="off"/>
        <w:rPr>
          <w:rStyle w:val="2428"/>
          <w:rFonts w:hint="eastAsia" w:ascii="楷体" w:hAnsi="楷体" w:eastAsia="楷体" w:cs="楷体"/>
          <w:sz w:val="24"/>
          <w:szCs w:val="24"/>
          <w:highlight w:val="none"/>
        </w:rPr>
      </w:pPr>
      <w:r>
        <w:rPr>
          <w:rStyle w:val="2428"/>
          <w:rFonts w:hint="eastAsia" w:ascii="楷体" w:hAnsi="楷体" w:eastAsia="楷体" w:cs="楷体"/>
          <w:sz w:val="24"/>
          <w:szCs w:val="24"/>
          <w:highlight w:val="none"/>
        </w:rPr>
        <w:t xml:space="preserve">法定代表人或代理人（签字或盖章）：</w:t>
      </w:r>
      <w:r/>
    </w:p>
    <w:p>
      <w:pPr>
        <w:jc w:val="right"/>
        <w:rPr>
          <w:rStyle w:val="2428"/>
          <w:rFonts w:hint="eastAsia" w:ascii="楷体" w:hAnsi="楷体" w:eastAsia="楷体" w:cs="楷体"/>
          <w:sz w:val="24"/>
          <w:szCs w:val="24"/>
          <w:highlight w:val="none"/>
        </w:rPr>
      </w:pPr>
      <w:r>
        <w:rPr>
          <w:rStyle w:val="2428"/>
          <w:rFonts w:hint="eastAsia" w:ascii="楷体" w:hAnsi="楷体" w:eastAsia="楷体" w:cs="楷体"/>
          <w:sz w:val="24"/>
          <w:szCs w:val="24"/>
          <w:highlight w:val="none"/>
        </w:rPr>
        <w:t xml:space="preserve">日期：</w:t>
      </w:r>
      <w:r>
        <w:rPr>
          <w:rStyle w:val="2428"/>
          <w:rFonts w:hint="eastAsia" w:ascii="楷体" w:hAnsi="楷体" w:eastAsia="楷体" w:cs="楷体"/>
          <w:sz w:val="24"/>
          <w:szCs w:val="24"/>
          <w:highlight w:val="none"/>
          <w:lang w:val="en-US" w:eastAsia="zh-CN"/>
        </w:rPr>
        <w:t xml:space="preserve">  </w:t>
      </w:r>
      <w:r>
        <w:rPr>
          <w:rStyle w:val="2428"/>
          <w:rFonts w:hint="eastAsia" w:ascii="楷体" w:hAnsi="楷体" w:eastAsia="楷体" w:cs="楷体"/>
          <w:sz w:val="24"/>
          <w:szCs w:val="24"/>
          <w:highlight w:val="none"/>
        </w:rPr>
        <w:t xml:space="preserve"> 年</w:t>
      </w:r>
      <w:r>
        <w:rPr>
          <w:rStyle w:val="2428"/>
          <w:rFonts w:hint="eastAsia" w:ascii="楷体" w:hAnsi="楷体" w:eastAsia="楷体" w:cs="楷体"/>
          <w:sz w:val="24"/>
          <w:szCs w:val="24"/>
          <w:highlight w:val="none"/>
          <w:lang w:val="en-US" w:eastAsia="zh-CN"/>
        </w:rPr>
        <w:t xml:space="preserve">  </w:t>
      </w:r>
      <w:r>
        <w:rPr>
          <w:rStyle w:val="2428"/>
          <w:rFonts w:hint="eastAsia" w:ascii="楷体" w:hAnsi="楷体" w:eastAsia="楷体" w:cs="楷体"/>
          <w:sz w:val="24"/>
          <w:szCs w:val="24"/>
          <w:highlight w:val="none"/>
        </w:rPr>
        <w:t xml:space="preserve"> 月 </w:t>
      </w:r>
      <w:r>
        <w:rPr>
          <w:rStyle w:val="2428"/>
          <w:rFonts w:hint="eastAsia" w:ascii="楷体" w:hAnsi="楷体" w:eastAsia="楷体" w:cs="楷体"/>
          <w:sz w:val="24"/>
          <w:szCs w:val="24"/>
          <w:highlight w:val="none"/>
          <w:lang w:val="en-US" w:eastAsia="zh-CN"/>
        </w:rPr>
        <w:t xml:space="preserve">  </w:t>
      </w:r>
      <w:r>
        <w:rPr>
          <w:rStyle w:val="2428"/>
          <w:rFonts w:hint="eastAsia" w:ascii="楷体" w:hAnsi="楷体" w:eastAsia="楷体" w:cs="楷体"/>
          <w:sz w:val="24"/>
          <w:szCs w:val="24"/>
          <w:highlight w:val="none"/>
        </w:rPr>
        <w:t xml:space="preserve">日</w:t>
      </w:r>
      <w:r/>
    </w:p>
    <w:p>
      <w:pPr>
        <w:pStyle w:val="2420"/>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四</w:t>
      </w:r>
      <w:r>
        <w:rPr>
          <w:rFonts w:hint="eastAsia" w:ascii="楷体" w:hAnsi="楷体" w:eastAsia="楷体" w:cs="楷体"/>
          <w:color w:val="auto"/>
          <w:sz w:val="36"/>
          <w:szCs w:val="36"/>
          <w:highlight w:val="none"/>
          <w:lang w:eastAsia="zh-CN"/>
        </w:rPr>
        <w:t xml:space="preserve">）投标函</w:t>
      </w:r>
      <w:r/>
    </w:p>
    <w:p>
      <w:pPr>
        <w:spacing w:line="360" w:lineRule="auto"/>
        <w:rPr>
          <w:rFonts w:hint="eastAsia" w:ascii="楷体" w:hAnsi="楷体" w:eastAsia="楷体" w:cs="楷体"/>
          <w:b/>
          <w:bCs/>
          <w:color w:val="auto"/>
          <w:sz w:val="24"/>
          <w:szCs w:val="24"/>
          <w:highlight w:val="none"/>
        </w:rPr>
      </w:pPr>
      <w:r>
        <w:rPr>
          <w:rFonts w:hint="eastAsia" w:ascii="楷体" w:hAnsi="楷体" w:eastAsia="楷体" w:cs="楷体"/>
          <w:b/>
          <w:color w:val="auto"/>
          <w:sz w:val="24"/>
          <w:szCs w:val="24"/>
          <w:highlight w:val="none"/>
          <w:u w:val="single"/>
        </w:rPr>
        <w:t xml:space="preserve">致（采购代理机构）</w:t>
      </w:r>
      <w:r>
        <w:rPr>
          <w:rFonts w:hint="eastAsia" w:ascii="楷体" w:hAnsi="楷体" w:eastAsia="楷体" w:cs="楷体"/>
          <w:b/>
          <w:bCs/>
          <w:color w:val="auto"/>
          <w:sz w:val="24"/>
          <w:szCs w:val="24"/>
          <w:highlight w:val="none"/>
        </w:rPr>
        <w:t xml:space="preserve">：</w:t>
      </w:r>
      <w:r/>
    </w:p>
    <w:p>
      <w:pPr>
        <w:pStyle w:val="932"/>
        <w:ind w:left="0" w:firstLine="480"/>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根据贵方关于</w:t>
      </w:r>
      <w:r>
        <w:rPr>
          <w:rFonts w:hint="eastAsia" w:ascii="楷体" w:hAnsi="楷体" w:eastAsia="楷体" w:cs="楷体"/>
          <w:b/>
          <w:color w:val="auto"/>
          <w:sz w:val="24"/>
          <w:szCs w:val="24"/>
          <w:highlight w:val="none"/>
          <w:u w:val="single"/>
        </w:rPr>
        <w:t xml:space="preserve">（项目名称）（项目编号：）</w:t>
      </w:r>
      <w:r>
        <w:rPr>
          <w:rFonts w:hint="eastAsia" w:ascii="楷体" w:hAnsi="楷体" w:eastAsia="楷体" w:cs="楷体"/>
          <w:color w:val="auto"/>
          <w:sz w:val="24"/>
          <w:szCs w:val="24"/>
          <w:highlight w:val="none"/>
        </w:rPr>
        <w:t xml:space="preserve">的投标邀请，我方已完全理解招标文件的所有内容。</w:t>
      </w:r>
      <w:r/>
    </w:p>
    <w:p>
      <w:pPr>
        <w:pStyle w:val="906"/>
        <w:ind w:left="1"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据此函，我方兹宣布同意如下：</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1．按招标文件规定提供货物（服务）的唯一投标报价见开标一览表。</w: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4"/>
          <w:szCs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6．我方同意向贵方提供贵方可能要求的与</w:t>
      </w:r>
      <w:r>
        <w:rPr>
          <w:rFonts w:hint="eastAsia" w:ascii="楷体" w:hAnsi="楷体" w:eastAsia="楷体" w:cs="楷体"/>
          <w:color w:val="auto"/>
          <w:sz w:val="24"/>
          <w:szCs w:val="24"/>
          <w:highlight w:val="none"/>
          <w:lang w:eastAsia="zh-CN"/>
        </w:rPr>
        <w:t xml:space="preserve">本次</w:t>
      </w:r>
      <w:r>
        <w:rPr>
          <w:rFonts w:hint="eastAsia" w:ascii="楷体" w:hAnsi="楷体" w:eastAsia="楷体" w:cs="楷体"/>
          <w:color w:val="auto"/>
          <w:sz w:val="24"/>
          <w:szCs w:val="24"/>
          <w:highlight w:val="none"/>
        </w:rPr>
        <w:t xml:space="preserve">投标有关的任何证据或资料。</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10．遵守招标文件中要求的收费项目和标准。</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11．与</w:t>
      </w:r>
      <w:r>
        <w:rPr>
          <w:rFonts w:hint="eastAsia" w:ascii="楷体" w:hAnsi="楷体" w:eastAsia="楷体" w:cs="楷体"/>
          <w:color w:val="auto"/>
          <w:sz w:val="24"/>
          <w:szCs w:val="24"/>
          <w:highlight w:val="none"/>
          <w:lang w:eastAsia="zh-CN"/>
        </w:rPr>
        <w:t xml:space="preserve">本次</w:t>
      </w:r>
      <w:r>
        <w:rPr>
          <w:rFonts w:hint="eastAsia" w:ascii="楷体" w:hAnsi="楷体" w:eastAsia="楷体" w:cs="楷体"/>
          <w:color w:val="auto"/>
          <w:sz w:val="24"/>
          <w:szCs w:val="24"/>
          <w:highlight w:val="none"/>
        </w:rPr>
        <w:t xml:space="preserve">投标有关的一切正式往来通讯请寄：</w:t>
      </w:r>
      <w:r/>
    </w:p>
    <w:p>
      <w:pPr>
        <w:pStyle w:val="906"/>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地址：                  </w:t>
      </w:r>
      <w:r/>
    </w:p>
    <w:p>
      <w:pPr>
        <w:pStyle w:val="906"/>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电话：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邮政编码：</w:t>
      </w:r>
      <w:r/>
    </w:p>
    <w:p>
      <w:pPr>
        <w:pStyle w:val="906"/>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投标人（公章）：</w:t>
      </w:r>
      <w:r/>
    </w:p>
    <w:p>
      <w:pPr>
        <w:pStyle w:val="906"/>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法定代表人签字或盖章：</w:t>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日期：</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日</w:t>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pStyle w:val="2451"/>
        <w:jc w:val="center"/>
        <w:rPr>
          <w:rStyle w:val="2428"/>
          <w:rFonts w:hint="eastAsia" w:ascii="楷体" w:hAnsi="楷体" w:eastAsia="楷体" w:cs="楷体"/>
          <w:sz w:val="36"/>
          <w:szCs w:val="36"/>
          <w:highlight w:val="none"/>
        </w:rPr>
        <w:outlineLvl w:val="2"/>
      </w:pPr>
      <w:r>
        <w:rPr>
          <w:rStyle w:val="2428"/>
          <w:rFonts w:hint="eastAsia" w:ascii="楷体" w:hAnsi="楷体" w:eastAsia="楷体" w:cs="楷体"/>
          <w:b w:val="0"/>
          <w:sz w:val="36"/>
          <w:szCs w:val="36"/>
          <w:highlight w:val="none"/>
        </w:rPr>
        <w:t xml:space="preserve">（</w:t>
      </w:r>
      <w:r>
        <w:rPr>
          <w:rStyle w:val="2428"/>
          <w:rFonts w:hint="eastAsia" w:ascii="楷体" w:hAnsi="楷体" w:eastAsia="楷体" w:cs="楷体"/>
          <w:b w:val="0"/>
          <w:sz w:val="36"/>
          <w:szCs w:val="36"/>
          <w:highlight w:val="none"/>
          <w:lang w:val="en-US"/>
        </w:rPr>
        <w:t xml:space="preserve">五</w:t>
      </w:r>
      <w:r>
        <w:rPr>
          <w:rStyle w:val="2428"/>
          <w:rFonts w:hint="eastAsia" w:ascii="楷体" w:hAnsi="楷体" w:eastAsia="楷体" w:cs="楷体"/>
          <w:b w:val="0"/>
          <w:sz w:val="36"/>
          <w:szCs w:val="36"/>
          <w:highlight w:val="none"/>
        </w:rPr>
        <w:t xml:space="preserve">）法定代表人（负责人）身份证明书</w:t>
      </w:r>
      <w:r/>
    </w:p>
    <w:p>
      <w:pPr>
        <w:pStyle w:val="2452"/>
        <w:ind w:firstLine="560"/>
        <w:spacing w:line="360" w:lineRule="auto"/>
        <w:rPr>
          <w:rStyle w:val="2428"/>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452"/>
        <w:ind w:firstLine="560"/>
        <w:spacing w:line="360" w:lineRule="auto"/>
        <w:rPr>
          <w:rStyle w:val="2428"/>
          <w:rFonts w:hint="eastAsia" w:ascii="楷体" w:hAnsi="楷体" w:eastAsia="楷体" w:cs="楷体"/>
          <w:color w:val="000000"/>
          <w:sz w:val="28"/>
          <w:szCs w:val="28"/>
          <w:highlight w:val="none"/>
        </w:rPr>
      </w:pPr>
      <w:r>
        <w:rPr>
          <w:rStyle w:val="2428"/>
          <w:rFonts w:hint="eastAsia" w:ascii="楷体" w:hAnsi="楷体" w:eastAsia="楷体" w:cs="楷体"/>
          <w:color w:val="000000"/>
          <w:sz w:val="28"/>
          <w:szCs w:val="28"/>
          <w:highlight w:val="none"/>
        </w:rPr>
        <w:t xml:space="preserve">兹证明</w:t>
      </w:r>
      <w:r>
        <w:rPr>
          <w:rStyle w:val="2428"/>
          <w:rFonts w:hint="eastAsia" w:ascii="楷体" w:hAnsi="楷体" w:eastAsia="楷体" w:cs="楷体"/>
          <w:b/>
          <w:color w:val="000000"/>
          <w:sz w:val="24"/>
          <w:szCs w:val="24"/>
          <w:highlight w:val="none"/>
          <w:u w:val="single"/>
        </w:rPr>
        <w:t xml:space="preserve">×××（）姓名</w:t>
      </w:r>
      <w:r>
        <w:rPr>
          <w:rStyle w:val="2428"/>
          <w:rFonts w:hint="eastAsia" w:ascii="楷体" w:hAnsi="楷体" w:eastAsia="楷体" w:cs="楷体"/>
          <w:color w:val="000000"/>
          <w:sz w:val="28"/>
          <w:szCs w:val="28"/>
          <w:highlight w:val="none"/>
        </w:rPr>
        <w:t xml:space="preserve">同志，性别</w:t>
      </w:r>
      <w:r>
        <w:rPr>
          <w:rStyle w:val="2428"/>
          <w:rFonts w:hint="eastAsia" w:ascii="楷体" w:hAnsi="楷体" w:eastAsia="楷体" w:cs="楷体"/>
          <w:b/>
          <w:color w:val="000000"/>
          <w:sz w:val="24"/>
          <w:szCs w:val="24"/>
          <w:highlight w:val="none"/>
          <w:u w:val="single"/>
        </w:rPr>
        <w:t xml:space="preserve">×××</w:t>
      </w:r>
      <w:r>
        <w:rPr>
          <w:rStyle w:val="2428"/>
          <w:rFonts w:hint="eastAsia" w:ascii="楷体" w:hAnsi="楷体" w:eastAsia="楷体" w:cs="楷体"/>
          <w:color w:val="000000"/>
          <w:sz w:val="28"/>
          <w:szCs w:val="28"/>
          <w:highlight w:val="none"/>
        </w:rPr>
        <w:t xml:space="preserve">，</w:t>
      </w:r>
      <w:r>
        <w:rPr>
          <w:rStyle w:val="2428"/>
          <w:rFonts w:hint="eastAsia" w:ascii="楷体" w:hAnsi="楷体" w:eastAsia="楷体" w:cs="楷体"/>
          <w:color w:val="000000"/>
          <w:sz w:val="28"/>
          <w:szCs w:val="24"/>
          <w:highlight w:val="none"/>
        </w:rPr>
        <w:t xml:space="preserve">居民身份证号</w:t>
      </w:r>
      <w:r>
        <w:rPr>
          <w:rStyle w:val="2428"/>
          <w:rFonts w:hint="eastAsia" w:ascii="楷体" w:hAnsi="楷体" w:eastAsia="楷体" w:cs="楷体"/>
          <w:b/>
          <w:color w:val="000000"/>
          <w:sz w:val="24"/>
          <w:szCs w:val="24"/>
          <w:highlight w:val="none"/>
          <w:u w:val="single"/>
        </w:rPr>
        <w:t xml:space="preserve">×××</w:t>
      </w:r>
      <w:r>
        <w:rPr>
          <w:rStyle w:val="2428"/>
          <w:rFonts w:hint="eastAsia" w:ascii="楷体" w:hAnsi="楷体" w:eastAsia="楷体" w:cs="楷体"/>
          <w:color w:val="000000"/>
          <w:sz w:val="28"/>
          <w:szCs w:val="28"/>
          <w:highlight w:val="none"/>
        </w:rPr>
        <w:t xml:space="preserve">，在我单位任</w:t>
      </w:r>
      <w:r>
        <w:rPr>
          <w:rStyle w:val="2428"/>
          <w:rFonts w:hint="eastAsia" w:ascii="楷体" w:hAnsi="楷体" w:eastAsia="楷体" w:cs="楷体"/>
          <w:color w:val="000000"/>
          <w:sz w:val="28"/>
          <w:szCs w:val="28"/>
          <w:highlight w:val="none"/>
          <w:u w:val="single"/>
        </w:rPr>
        <w:t xml:space="preserve">               </w:t>
      </w:r>
      <w:r>
        <w:rPr>
          <w:rStyle w:val="2428"/>
          <w:rFonts w:hint="eastAsia" w:ascii="楷体" w:hAnsi="楷体" w:eastAsia="楷体" w:cs="楷体"/>
          <w:color w:val="000000"/>
          <w:sz w:val="28"/>
          <w:szCs w:val="28"/>
          <w:highlight w:val="none"/>
        </w:rPr>
        <w:t xml:space="preserve">职务，系我单位主要负责人即法定代表人。</w:t>
      </w:r>
      <w:r/>
    </w:p>
    <w:p>
      <w:pPr>
        <w:pStyle w:val="2452"/>
        <w:ind w:firstLine="560"/>
        <w:spacing w:line="360" w:lineRule="auto"/>
        <w:rPr>
          <w:rStyle w:val="2428"/>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452"/>
        <w:ind w:firstLine="560"/>
        <w:spacing w:line="360" w:lineRule="auto"/>
        <w:rPr>
          <w:rStyle w:val="2428"/>
          <w:rFonts w:hint="eastAsia" w:ascii="楷体" w:hAnsi="楷体" w:eastAsia="楷体" w:cs="楷体"/>
          <w:color w:val="000000"/>
          <w:sz w:val="28"/>
          <w:szCs w:val="28"/>
          <w:highlight w:val="none"/>
          <w:u w:val="single"/>
          <w:lang w:val="en-US" w:eastAsia="zh-CN"/>
        </w:rPr>
      </w:pPr>
      <w:r>
        <w:rPr>
          <w:rStyle w:val="2428"/>
          <w:rFonts w:hint="eastAsia" w:ascii="楷体" w:hAnsi="楷体" w:eastAsia="楷体" w:cs="楷体"/>
          <w:color w:val="000000"/>
          <w:sz w:val="28"/>
          <w:szCs w:val="28"/>
          <w:highlight w:val="none"/>
        </w:rPr>
        <w:t xml:space="preserve">单位地址：</w:t>
      </w:r>
      <w:r>
        <w:rPr>
          <w:rStyle w:val="2428"/>
          <w:rFonts w:hint="eastAsia" w:ascii="楷体" w:hAnsi="楷体" w:eastAsia="楷体" w:cs="楷体"/>
          <w:color w:val="000000"/>
          <w:sz w:val="28"/>
          <w:szCs w:val="28"/>
          <w:highlight w:val="none"/>
          <w:u w:val="single"/>
          <w:lang w:val="en-US" w:eastAsia="zh-CN"/>
        </w:rPr>
        <w:t xml:space="preserve">               </w:t>
      </w:r>
      <w:r/>
    </w:p>
    <w:p>
      <w:pPr>
        <w:pStyle w:val="2452"/>
        <w:ind w:firstLine="560"/>
        <w:spacing w:line="360" w:lineRule="auto"/>
        <w:rPr>
          <w:rStyle w:val="2428"/>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452"/>
        <w:ind w:firstLine="560"/>
        <w:spacing w:line="360" w:lineRule="auto"/>
        <w:rPr>
          <w:rStyle w:val="2428"/>
          <w:rFonts w:hint="eastAsia" w:ascii="楷体" w:hAnsi="楷体" w:eastAsia="楷体" w:cs="楷体"/>
          <w:color w:val="000000"/>
          <w:sz w:val="28"/>
          <w:szCs w:val="28"/>
          <w:highlight w:val="none"/>
          <w:u w:val="single"/>
          <w:lang w:val="en-US" w:eastAsia="zh-CN"/>
        </w:rPr>
      </w:pPr>
      <w:r>
        <w:rPr>
          <w:rStyle w:val="2428"/>
          <w:rFonts w:hint="eastAsia" w:ascii="楷体" w:hAnsi="楷体" w:eastAsia="楷体" w:cs="楷体"/>
          <w:color w:val="000000"/>
          <w:sz w:val="28"/>
          <w:szCs w:val="28"/>
          <w:highlight w:val="none"/>
        </w:rPr>
        <w:t xml:space="preserve">电    话：</w:t>
      </w:r>
      <w:r>
        <w:rPr>
          <w:rStyle w:val="2428"/>
          <w:rFonts w:hint="eastAsia" w:ascii="楷体" w:hAnsi="楷体" w:eastAsia="楷体" w:cs="楷体"/>
          <w:color w:val="000000"/>
          <w:sz w:val="28"/>
          <w:szCs w:val="28"/>
          <w:highlight w:val="none"/>
          <w:u w:val="single"/>
          <w:lang w:val="en-US" w:eastAsia="zh-CN"/>
        </w:rPr>
        <w:t xml:space="preserve">               </w:t>
      </w:r>
      <w:r/>
    </w:p>
    <w:p>
      <w:pPr>
        <w:pStyle w:val="2452"/>
        <w:ind w:firstLine="560"/>
        <w:spacing w:line="360" w:lineRule="auto"/>
        <w:rPr>
          <w:rStyle w:val="2428"/>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452"/>
        <w:ind w:firstLine="560"/>
        <w:spacing w:line="360" w:lineRule="auto"/>
        <w:rPr>
          <w:rStyle w:val="2428"/>
          <w:rFonts w:hint="eastAsia" w:ascii="楷体" w:hAnsi="楷体" w:eastAsia="楷体" w:cs="楷体"/>
          <w:color w:val="000000"/>
          <w:sz w:val="28"/>
          <w:szCs w:val="28"/>
          <w:highlight w:val="none"/>
        </w:rPr>
      </w:pPr>
      <w:r>
        <w:rPr>
          <w:rStyle w:val="2428"/>
          <w:rFonts w:hint="eastAsia" w:ascii="楷体" w:hAnsi="楷体" w:eastAsia="楷体" w:cs="楷体"/>
          <w:color w:val="000000"/>
          <w:sz w:val="28"/>
          <w:szCs w:val="28"/>
          <w:highlight w:val="none"/>
        </w:rPr>
        <w:t xml:space="preserve">单位全称：</w:t>
      </w:r>
      <w:r>
        <w:rPr>
          <w:rStyle w:val="2428"/>
          <w:rFonts w:hint="eastAsia" w:ascii="楷体" w:hAnsi="楷体" w:eastAsia="楷体" w:cs="楷体"/>
          <w:color w:val="000000"/>
          <w:sz w:val="28"/>
          <w:szCs w:val="28"/>
          <w:highlight w:val="none"/>
          <w:u w:val="single"/>
          <w:lang w:val="en-US" w:eastAsia="zh-CN"/>
        </w:rPr>
        <w:t xml:space="preserve">                </w:t>
      </w:r>
      <w:r>
        <w:rPr>
          <w:rStyle w:val="2428"/>
          <w:rFonts w:hint="eastAsia" w:ascii="楷体" w:hAnsi="楷体" w:eastAsia="楷体" w:cs="楷体"/>
          <w:color w:val="000000"/>
          <w:sz w:val="28"/>
          <w:szCs w:val="28"/>
          <w:highlight w:val="none"/>
        </w:rPr>
        <w:t xml:space="preserve"> </w:t>
      </w:r>
      <w:r/>
    </w:p>
    <w:p>
      <w:pPr>
        <w:pStyle w:val="2452"/>
        <w:ind w:firstLine="560"/>
        <w:spacing w:line="360" w:lineRule="auto"/>
        <w:rPr>
          <w:rStyle w:val="2428"/>
          <w:rFonts w:hint="eastAsia" w:ascii="楷体" w:hAnsi="楷体" w:eastAsia="楷体" w:cs="楷体"/>
          <w:color w:val="000000"/>
          <w:sz w:val="28"/>
          <w:szCs w:val="28"/>
          <w:highlight w:val="none"/>
        </w:rPr>
      </w:pPr>
      <w:r>
        <w:rPr>
          <w:rStyle w:val="2428"/>
          <w:rFonts w:hint="eastAsia" w:ascii="楷体" w:hAnsi="楷体" w:eastAsia="楷体" w:cs="楷体"/>
          <w:color w:val="000000"/>
          <w:sz w:val="28"/>
          <w:szCs w:val="28"/>
          <w:highlight w:val="none"/>
        </w:rPr>
        <w:t xml:space="preserve">  </w:t>
      </w:r>
      <w:r/>
    </w:p>
    <w:p>
      <w:pPr>
        <w:pStyle w:val="2452"/>
        <w:ind w:firstLine="560"/>
        <w:spacing w:line="360" w:lineRule="auto"/>
        <w:rPr>
          <w:rStyle w:val="2428"/>
          <w:rFonts w:hint="eastAsia" w:ascii="楷体" w:hAnsi="楷体" w:eastAsia="楷体" w:cs="楷体"/>
          <w:color w:val="000000"/>
          <w:sz w:val="28"/>
          <w:szCs w:val="28"/>
          <w:highlight w:val="none"/>
          <w:u w:val="single"/>
          <w:lang w:val="en-US" w:eastAsia="zh-CN"/>
        </w:rPr>
      </w:pPr>
      <w:r>
        <w:rPr>
          <w:rStyle w:val="2428"/>
          <w:rFonts w:hint="eastAsia" w:ascii="楷体" w:hAnsi="楷体" w:eastAsia="楷体" w:cs="楷体"/>
          <w:color w:val="000000"/>
          <w:sz w:val="28"/>
          <w:szCs w:val="24"/>
          <w:highlight w:val="none"/>
        </w:rPr>
        <w:t xml:space="preserve">公   章</w:t>
      </w:r>
      <w:r>
        <w:rPr>
          <w:rStyle w:val="2428"/>
          <w:rFonts w:hint="eastAsia" w:ascii="楷体" w:hAnsi="楷体" w:eastAsia="楷体" w:cs="楷体"/>
          <w:color w:val="000000"/>
          <w:sz w:val="28"/>
          <w:szCs w:val="28"/>
          <w:highlight w:val="none"/>
        </w:rPr>
        <w:t xml:space="preserve"> ：</w:t>
      </w:r>
      <w:r>
        <w:rPr>
          <w:rStyle w:val="2428"/>
          <w:rFonts w:hint="eastAsia" w:ascii="楷体" w:hAnsi="楷体" w:eastAsia="楷体" w:cs="楷体"/>
          <w:color w:val="000000"/>
          <w:sz w:val="28"/>
          <w:szCs w:val="28"/>
          <w:highlight w:val="none"/>
          <w:u w:val="single"/>
          <w:lang w:val="en-US" w:eastAsia="zh-CN"/>
        </w:rPr>
        <w:t xml:space="preserve">                 </w:t>
      </w:r>
      <w:r/>
    </w:p>
    <w:p>
      <w:pPr>
        <w:pStyle w:val="2452"/>
        <w:ind w:firstLine="560"/>
        <w:spacing w:line="360" w:lineRule="auto"/>
        <w:tabs>
          <w:tab w:val="left" w:pos="7290" w:leader="none"/>
        </w:tabs>
        <w:rPr>
          <w:rStyle w:val="2428"/>
          <w:rFonts w:hint="eastAsia" w:ascii="楷体" w:hAnsi="楷体" w:eastAsia="楷体" w:cs="楷体"/>
          <w:color w:val="000000"/>
          <w:sz w:val="28"/>
          <w:szCs w:val="28"/>
          <w:highlight w:val="none"/>
        </w:rPr>
      </w:pPr>
      <w:r>
        <w:rPr>
          <w:rStyle w:val="2428"/>
          <w:rFonts w:hint="eastAsia" w:ascii="楷体" w:hAnsi="楷体" w:eastAsia="楷体" w:cs="楷体"/>
          <w:color w:val="000000"/>
          <w:sz w:val="28"/>
          <w:szCs w:val="28"/>
          <w:highlight w:val="none"/>
        </w:rPr>
        <w:t xml:space="preserve">                               </w:t>
      </w:r>
      <w:r/>
    </w:p>
    <w:p>
      <w:pPr>
        <w:pStyle w:val="2452"/>
        <w:ind w:firstLine="560"/>
        <w:jc w:val="right"/>
        <w:spacing w:line="360" w:lineRule="auto"/>
        <w:tabs>
          <w:tab w:val="left" w:pos="7290" w:leader="none"/>
        </w:tabs>
        <w:rPr>
          <w:rStyle w:val="2428"/>
          <w:rFonts w:hint="eastAsia" w:ascii="楷体" w:hAnsi="楷体" w:eastAsia="楷体" w:cs="楷体"/>
          <w:color w:val="000000"/>
          <w:sz w:val="28"/>
          <w:szCs w:val="28"/>
          <w:highlight w:val="none"/>
        </w:rPr>
      </w:pPr>
      <w:r>
        <w:rPr>
          <w:rStyle w:val="2428"/>
          <w:rFonts w:hint="eastAsia" w:ascii="楷体" w:hAnsi="楷体" w:eastAsia="楷体" w:cs="楷体"/>
          <w:color w:val="000000"/>
          <w:sz w:val="28"/>
          <w:szCs w:val="28"/>
          <w:highlight w:val="none"/>
        </w:rPr>
        <w:t xml:space="preserve">  年     月    日</w:t>
      </w:r>
      <w:r/>
    </w:p>
    <w:p>
      <w:pPr>
        <w:pStyle w:val="2452"/>
        <w:ind w:firstLine="643"/>
        <w:jc w:val="left"/>
        <w:spacing w:line="360" w:lineRule="auto"/>
        <w:rPr>
          <w:rStyle w:val="2428"/>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2452"/>
        <w:ind w:firstLine="643"/>
        <w:jc w:val="left"/>
        <w:spacing w:line="360" w:lineRule="auto"/>
        <w:rPr>
          <w:rStyle w:val="2428"/>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2452"/>
        <w:jc w:val="left"/>
        <w:spacing w:line="360" w:lineRule="auto"/>
        <w:rPr>
          <w:rStyle w:val="2428"/>
          <w:rFonts w:hint="eastAsia" w:ascii="楷体" w:hAnsi="楷体" w:eastAsia="楷体" w:cs="楷体"/>
          <w:b/>
          <w:color w:val="000000"/>
          <w:sz w:val="24"/>
          <w:szCs w:val="24"/>
          <w:highlight w:val="none"/>
        </w:rPr>
      </w:pPr>
      <w:r>
        <w:rPr>
          <w:rStyle w:val="2428"/>
          <w:rFonts w:hint="eastAsia" w:ascii="楷体" w:hAnsi="楷体" w:eastAsia="楷体" w:cs="楷体"/>
          <w:b/>
          <w:color w:val="000000"/>
          <w:sz w:val="24"/>
          <w:szCs w:val="24"/>
          <w:highlight w:val="none"/>
        </w:rPr>
        <w:t xml:space="preserve">附：法定代表人居民身份证扫描件</w:t>
      </w:r>
      <w:r/>
    </w:p>
    <w:p>
      <w:pPr>
        <w:pStyle w:val="2452"/>
        <w:jc w:val="left"/>
        <w:spacing w:line="360" w:lineRule="auto"/>
        <w:tabs>
          <w:tab w:val="left" w:pos="7290" w:leader="none"/>
        </w:tabs>
        <w:rPr>
          <w:rStyle w:val="2428"/>
          <w:rFonts w:hint="eastAsia" w:ascii="楷体" w:hAnsi="楷体" w:eastAsia="楷体" w:cs="楷体"/>
          <w:color w:val="000000"/>
          <w:sz w:val="24"/>
          <w:szCs w:val="22"/>
          <w:highlight w:val="none"/>
          <w:u w:val="none"/>
        </w:rPr>
      </w:pPr>
      <w:r>
        <w:rPr>
          <w:rStyle w:val="2428"/>
          <w:rFonts w:hint="eastAsia" w:ascii="楷体" w:hAnsi="楷体" w:eastAsia="楷体" w:cs="楷体"/>
          <w:color w:val="000000"/>
          <w:sz w:val="24"/>
          <w:szCs w:val="22"/>
          <w:highlight w:val="none"/>
          <w:u w:val="none"/>
        </w:rPr>
        <w:t xml:space="preserve">注：1.“法定代表人”直接参加投标响应活动的仅需填写身份证明。</w:t>
      </w:r>
      <w:r/>
    </w:p>
    <w:p>
      <w:pPr>
        <w:numPr>
          <w:ilvl w:val="0"/>
          <w:numId w:val="0"/>
        </w:numPr>
        <w:ind w:left="0" w:firstLine="480"/>
        <w:rPr>
          <w:rStyle w:val="2428"/>
          <w:rFonts w:hint="eastAsia" w:ascii="楷体" w:hAnsi="楷体" w:eastAsia="楷体" w:cs="楷体"/>
          <w:b w:val="0"/>
          <w:bCs/>
          <w:color w:val="000000"/>
          <w:sz w:val="24"/>
          <w:szCs w:val="24"/>
          <w:highlight w:val="none"/>
          <w:u w:val="none"/>
        </w:rPr>
      </w:pPr>
      <w:r>
        <w:rPr>
          <w:rFonts w:hint="eastAsia" w:ascii="楷体" w:hAnsi="楷体" w:eastAsia="楷体" w:cs="楷体"/>
          <w:b w:val="0"/>
          <w:bCs/>
          <w:color w:val="000000"/>
          <w:sz w:val="24"/>
          <w:szCs w:val="24"/>
          <w:highlight w:val="none"/>
          <w:lang w:val="en-US" w:eastAsia="zh-CN" w:bidi="ar-SA"/>
        </w:rPr>
        <w:t xml:space="preserve">2.</w:t>
      </w:r>
      <w:r>
        <w:rPr>
          <w:rStyle w:val="2428"/>
          <w:rFonts w:hint="eastAsia" w:ascii="楷体" w:hAnsi="楷体" w:eastAsia="楷体" w:cs="楷体"/>
          <w:b w:val="0"/>
          <w:bCs/>
          <w:color w:val="000000"/>
          <w:sz w:val="24"/>
          <w:szCs w:val="24"/>
          <w:highlight w:val="none"/>
          <w:u w:val="none"/>
        </w:rPr>
        <w:t xml:space="preserve">投标人属于非法人组织的，按照法律、行政法规规定能够对外代表其从事民事活动的主要负责人，视同法定代表人。</w:t>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color w:val="auto"/>
          <w:sz w:val="44"/>
          <w:szCs w:val="44"/>
          <w:highlight w:val="none"/>
        </w:rPr>
        <w:outlineLvl w:val="1"/>
      </w:pPr>
      <w:r>
        <w:rPr>
          <w:rFonts w:hint="eastAsia" w:ascii="楷体" w:hAnsi="楷体" w:eastAsia="楷体" w:cs="楷体"/>
          <w:b/>
          <w:bCs/>
          <w:color w:val="auto"/>
          <w:sz w:val="44"/>
          <w:szCs w:val="44"/>
          <w:highlight w:val="none"/>
          <w:lang w:val="en-US" w:eastAsia="zh-CN"/>
        </w:rPr>
        <w:t xml:space="preserve">二、资格条件</w:t>
      </w:r>
      <w:bookmarkEnd w:id="226"/>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2420"/>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一</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具有</w:t>
      </w:r>
      <w:r>
        <w:rPr>
          <w:rFonts w:hint="eastAsia" w:ascii="楷体" w:hAnsi="楷体" w:eastAsia="楷体" w:cs="楷体"/>
          <w:color w:val="auto"/>
          <w:sz w:val="36"/>
          <w:szCs w:val="36"/>
          <w:highlight w:val="none"/>
          <w:lang w:eastAsia="zh-CN"/>
        </w:rPr>
        <w:t xml:space="preserve">独立承担民事责任的能力</w:t>
      </w:r>
      <w:r/>
    </w:p>
    <w:p>
      <w:pPr>
        <w:ind w:firstLine="480"/>
        <w:spacing w:line="360" w:lineRule="auto"/>
        <w:rPr>
          <w:rFonts w:hint="eastAsia" w:ascii="楷体" w:hAnsi="楷体" w:eastAsia="楷体"/>
          <w:sz w:val="24"/>
          <w:szCs w:val="28"/>
          <w:highlight w:val="none"/>
        </w:rPr>
      </w:pPr>
      <w:r>
        <w:rPr>
          <w:rFonts w:hint="eastAsia" w:ascii="楷体" w:hAnsi="楷体" w:eastAsia="楷体"/>
          <w:sz w:val="24"/>
          <w:szCs w:val="28"/>
          <w:highlight w:val="none"/>
        </w:rPr>
        <w:t xml:space="preserve">法人或者其他组织的营业执照等证明文件(原件扫描件)；供应商为自然人的，提供其身份证(原件扫描件) 。</w:t>
      </w:r>
      <w:r/>
    </w:p>
    <w:p>
      <w:pPr>
        <w:pStyle w:val="905"/>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numPr>
          <w:ilvl w:val="0"/>
          <w:numId w:val="0"/>
        </w:numP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val="en-US" w:eastAsia="zh-CN" w:bidi="ar-SA"/>
        </w:rPr>
        <w:t xml:space="preserve">（二）</w:t>
      </w:r>
      <w:r>
        <w:rPr>
          <w:rFonts w:hint="eastAsia" w:ascii="楷体" w:hAnsi="楷体" w:eastAsia="楷体" w:cs="楷体"/>
          <w:color w:val="auto"/>
          <w:sz w:val="36"/>
          <w:szCs w:val="36"/>
          <w:highlight w:val="none"/>
          <w:lang w:eastAsia="zh-CN"/>
        </w:rPr>
        <w:t xml:space="preserve">具有良好的商业信誉和健全的财务会计制度</w:t>
      </w:r>
      <w:r/>
    </w:p>
    <w:p>
      <w:pPr>
        <w:pStyle w:val="905"/>
        <w:numPr>
          <w:ilvl w:val="0"/>
          <w:numId w:val="0"/>
        </w:numPr>
        <w:rPr>
          <w:rFonts w:hint="eastAsia" w:ascii="楷体" w:hAnsi="楷体" w:eastAsia="楷体"/>
          <w:sz w:val="24"/>
          <w:highlight w:val="none"/>
        </w:rPr>
      </w:pPr>
      <w:r>
        <w:rPr>
          <w:rFonts w:hint="eastAsia" w:ascii="楷体" w:hAnsi="楷体" w:eastAsia="楷体"/>
          <w:sz w:val="24"/>
          <w:highlight w:val="none"/>
          <w:lang w:val="en-US" w:eastAsia="zh-CN"/>
        </w:rPr>
        <w:t xml:space="preserve">提供上一</w:t>
      </w:r>
      <w:r>
        <w:rPr>
          <w:rFonts w:hint="eastAsia" w:ascii="楷体" w:hAnsi="楷体" w:eastAsia="楷体"/>
          <w:sz w:val="24"/>
          <w:highlight w:val="none"/>
        </w:rPr>
        <w:t xml:space="preserve">年度财务报告(成立不满一年的提供至少一个月），或银行出具的资信证明，或财政部门认可的政府采购专业担保机构出具的投标担保函等原件扫描件或资格承诺函。</w:t>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944"/>
        <w:rPr>
          <w:rFonts w:hint="eastAsia" w:ascii="楷体" w:hAnsi="楷体" w:eastAsia="楷体"/>
          <w:sz w:val="24"/>
          <w:highlight w:val="none"/>
        </w:rPr>
      </w:pPr>
      <w:r>
        <w:rPr>
          <w:rFonts w:hint="eastAsia" w:ascii="楷体" w:hAnsi="楷体" w:eastAsia="楷体"/>
          <w:sz w:val="24"/>
          <w:highlight w:val="none"/>
        </w:rPr>
      </w:r>
      <w:r/>
    </w:p>
    <w:p>
      <w:pPr>
        <w:pStyle w:val="880"/>
        <w:numPr>
          <w:ilvl w:val="0"/>
          <w:numId w:val="0"/>
        </w:numPr>
        <w:jc w:val="center"/>
        <w:spacing w:line="360" w:lineRule="auto"/>
        <w:rPr>
          <w:rFonts w:ascii="楷体" w:hAnsi="楷体" w:eastAsia="楷体"/>
          <w:sz w:val="36"/>
          <w:szCs w:val="36"/>
          <w:highlight w:val="none"/>
        </w:rPr>
        <w:outlineLvl w:val="2"/>
      </w:pPr>
      <w:r>
        <w:rPr>
          <w:rFonts w:hint="eastAsia" w:ascii="楷体" w:hAnsi="楷体" w:eastAsia="楷体" w:cs="楷体"/>
          <w:b w:val="0"/>
          <w:bCs w:val="0"/>
          <w:color w:val="auto"/>
          <w:sz w:val="36"/>
          <w:szCs w:val="36"/>
          <w:highlight w:val="none"/>
          <w:lang w:eastAsia="zh-CN"/>
        </w:rPr>
        <w:t xml:space="preserve">（</w:t>
      </w:r>
      <w:r>
        <w:rPr>
          <w:rFonts w:hint="eastAsia" w:ascii="楷体" w:hAnsi="楷体" w:eastAsia="楷体" w:cs="楷体"/>
          <w:b w:val="0"/>
          <w:bCs w:val="0"/>
          <w:color w:val="auto"/>
          <w:sz w:val="36"/>
          <w:szCs w:val="36"/>
          <w:highlight w:val="none"/>
          <w:lang w:val="en-US" w:eastAsia="zh-CN"/>
        </w:rPr>
        <w:t xml:space="preserve">三</w:t>
      </w:r>
      <w:r>
        <w:rPr>
          <w:rFonts w:hint="eastAsia" w:ascii="楷体" w:hAnsi="楷体" w:eastAsia="楷体" w:cs="楷体"/>
          <w:b w:val="0"/>
          <w:bCs w:val="0"/>
          <w:color w:val="auto"/>
          <w:sz w:val="36"/>
          <w:szCs w:val="36"/>
          <w:highlight w:val="none"/>
          <w:lang w:eastAsia="zh-CN"/>
        </w:rPr>
        <w:t xml:space="preserve">）</w:t>
      </w:r>
      <w:r>
        <w:rPr>
          <w:rFonts w:hint="eastAsia" w:ascii="楷体" w:hAnsi="楷体" w:eastAsia="楷体"/>
          <w:b w:val="0"/>
          <w:bCs w:val="0"/>
          <w:sz w:val="36"/>
          <w:szCs w:val="36"/>
          <w:highlight w:val="none"/>
        </w:rPr>
        <w:t xml:space="preserve">履行合同所必需的设备和专业技术能力</w:t>
      </w:r>
      <w:r/>
    </w:p>
    <w:p>
      <w:pPr>
        <w:jc w:val="center"/>
        <w:spacing w:line="360" w:lineRule="auto"/>
        <w:rPr>
          <w:rFonts w:ascii="楷体" w:hAnsi="楷体" w:eastAsia="楷体"/>
          <w:sz w:val="24"/>
          <w:highlight w:val="none"/>
        </w:rPr>
      </w:pPr>
      <w:r/>
      <w:bookmarkStart w:id="227" w:name="OLE_LINK6"/>
      <w:r/>
      <w:bookmarkStart w:id="228" w:name="OLE_LINK7"/>
      <w:r>
        <w:rPr>
          <w:rFonts w:hint="eastAsia" w:ascii="楷体" w:hAnsi="楷体" w:eastAsia="楷体"/>
          <w:sz w:val="24"/>
          <w:highlight w:val="none"/>
        </w:rPr>
        <w:t xml:space="preserve">填写下述表格或提供资格承诺函（见本部分（六）资格承诺函）</w:t>
      </w:r>
      <w:r/>
    </w:p>
    <w:tbl>
      <w:tblPr>
        <w:tblStyle w:val="888"/>
        <w:tblW w:w="53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1332"/>
        <w:gridCol w:w="1490"/>
        <w:gridCol w:w="438"/>
        <w:gridCol w:w="409"/>
        <w:gridCol w:w="920"/>
        <w:gridCol w:w="985"/>
        <w:gridCol w:w="226"/>
        <w:gridCol w:w="888"/>
        <w:gridCol w:w="1969"/>
      </w:tblGrid>
      <w:tr>
        <w:trPr>
          <w:jc w:val="center"/>
          <w:trHeight w:val="506"/>
        </w:trPr>
        <w:tc>
          <w:tcPr>
            <w:shd w:val="clear" w:color="auto" w:fill="d9d9d9"/>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ascii="楷体" w:hAnsi="楷体" w:eastAsia="楷体"/>
                <w:sz w:val="32"/>
                <w:highlight w:val="none"/>
              </w:rPr>
              <w:br w:type="page" w:clear="all"/>
            </w:r>
            <w:r>
              <w:rPr>
                <w:rFonts w:hint="eastAsia" w:ascii="楷体" w:hAnsi="楷体" w:eastAsia="楷体"/>
                <w:b/>
                <w:sz w:val="24"/>
                <w:highlight w:val="none"/>
              </w:rPr>
              <w:t xml:space="preserve">一</w:t>
            </w:r>
            <w:r/>
          </w:p>
        </w:tc>
        <w:tc>
          <w:tcPr>
            <w:gridSpan w:val="9"/>
            <w:shd w:val="clear" w:color="auto" w:fill="d9d9d9"/>
            <w:tcW w:w="4251"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公司基本信息</w:t>
            </w:r>
            <w:r/>
          </w:p>
        </w:tc>
      </w:tr>
      <w:tr>
        <w:trPr>
          <w:jc w:val="center"/>
          <w:trHeight w:val="506"/>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公司名称</w:t>
            </w:r>
            <w:r/>
          </w:p>
        </w:tc>
        <w:tc>
          <w:tcPr>
            <w:gridSpan w:val="8"/>
            <w:tcW w:w="3596"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55"/>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注册资金</w:t>
            </w:r>
            <w:r/>
          </w:p>
        </w:tc>
        <w:tc>
          <w:tcPr>
            <w:tcW w:w="732"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gridSpan w:val="3"/>
            <w:tcW w:w="1047"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公司地址</w:t>
            </w:r>
            <w:r/>
          </w:p>
        </w:tc>
        <w:tc>
          <w:tcPr>
            <w:gridSpan w:val="2"/>
            <w:tcW w:w="1400"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0"/>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从业人数</w:t>
            </w:r>
            <w:r/>
          </w:p>
        </w:tc>
        <w:tc>
          <w:tcPr>
            <w:tcW w:w="732"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gridSpan w:val="3"/>
            <w:tcW w:w="1047"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法定代表人</w:t>
            </w:r>
            <w:r/>
          </w:p>
        </w:tc>
        <w:tc>
          <w:tcPr>
            <w:gridSpan w:val="2"/>
            <w:tcW w:w="1400"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开户银行</w:t>
            </w:r>
            <w:r/>
          </w:p>
        </w:tc>
        <w:tc>
          <w:tcPr>
            <w:tcW w:w="732"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gridSpan w:val="3"/>
            <w:tcW w:w="1047"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账号</w:t>
            </w:r>
            <w:r/>
          </w:p>
        </w:tc>
        <w:tc>
          <w:tcPr>
            <w:gridSpan w:val="2"/>
            <w:tcW w:w="1400"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tcBorders>
              <w:bottom w:val="single" w:color="auto" w:sz="4" w:space="0"/>
            </w:tcBorders>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tcBorders>
              <w:bottom w:val="single" w:color="auto" w:sz="4" w:space="0"/>
            </w:tcBorders>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项目联系人</w:t>
            </w:r>
            <w:r/>
          </w:p>
        </w:tc>
        <w:tc>
          <w:tcPr>
            <w:tcBorders>
              <w:bottom w:val="single" w:color="auto" w:sz="4" w:space="0"/>
            </w:tcBorders>
            <w:tcW w:w="732"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Borders>
              <w:bottom w:val="single" w:color="auto" w:sz="4" w:space="0"/>
            </w:tcBorders>
            <w:tcW w:w="416"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9</w:t>
            </w:r>
            <w:r/>
          </w:p>
        </w:tc>
        <w:tc>
          <w:tcPr>
            <w:gridSpan w:val="3"/>
            <w:tcBorders>
              <w:bottom w:val="single" w:color="auto" w:sz="4" w:space="0"/>
            </w:tcBorders>
            <w:tcW w:w="1047"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联系电话</w:t>
            </w:r>
            <w:r/>
          </w:p>
        </w:tc>
        <w:tc>
          <w:tcPr>
            <w:gridSpan w:val="2"/>
            <w:tcBorders>
              <w:bottom w:val="single" w:color="auto" w:sz="4" w:space="0"/>
            </w:tcBorders>
            <w:tcW w:w="1400"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shd w:val="clear" w:color="auto" w:fill="d9d9d9"/>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二</w:t>
            </w:r>
            <w:r/>
          </w:p>
        </w:tc>
        <w:tc>
          <w:tcPr>
            <w:gridSpan w:val="9"/>
            <w:shd w:val="clear" w:color="auto" w:fill="d9d9d9"/>
            <w:tcW w:w="4251"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公司财务状况</w:t>
            </w:r>
            <w:r/>
          </w:p>
        </w:tc>
      </w:tr>
      <w:tr>
        <w:trPr>
          <w:jc w:val="center"/>
          <w:trHeight w:val="467"/>
        </w:trPr>
        <w:tc>
          <w:tcPr>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（一）</w:t>
            </w:r>
            <w:r/>
          </w:p>
        </w:tc>
        <w:tc>
          <w:tcPr>
            <w:gridSpan w:val="9"/>
            <w:tcW w:w="4251"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宋体" w:hAnsi="宋体" w:eastAsia="楷体"/>
                <w:b/>
                <w:color w:val="5b9bd5" w:themeColor="accent5"/>
                <w:sz w:val="24"/>
                <w:highlight w:val="none"/>
                <w:u w:val="single"/>
                <w:lang w:val="en-US" w:eastAsia="zh-CN"/>
                <w14:textFill>
                  <w14:solidFill>
                    <w14:schemeClr w14:val="accent5"/>
                  </w14:solidFill>
                </w14:textFill>
              </w:rPr>
              <w:t xml:space="preserve">****</w:t>
            </w:r>
            <w:r>
              <w:rPr>
                <w:rFonts w:hint="eastAsia" w:ascii="楷体" w:hAnsi="楷体" w:eastAsia="楷体"/>
                <w:b/>
                <w:sz w:val="24"/>
                <w:highlight w:val="none"/>
              </w:rPr>
              <w:t xml:space="preserve">年度财务状况</w:t>
            </w:r>
            <w:r/>
          </w:p>
        </w:tc>
      </w:tr>
      <w:tr>
        <w:trPr>
          <w:jc w:val="center"/>
          <w:trHeight w:val="682"/>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营业收入（</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tcW w:w="732"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gridSpan w:val="3"/>
            <w:tcW w:w="1047"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利润总额（</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gridSpan w:val="2"/>
            <w:tcW w:w="1400"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63"/>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年末“固定资产合计”（</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tcW w:w="732"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gridSpan w:val="3"/>
            <w:tcW w:w="1047"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年末“流动资产”余额（万）</w:t>
            </w:r>
            <w:r/>
          </w:p>
        </w:tc>
        <w:tc>
          <w:tcPr>
            <w:gridSpan w:val="2"/>
            <w:tcW w:w="1400"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72"/>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年末“短期负债”余额（万）</w:t>
            </w:r>
            <w:r/>
          </w:p>
        </w:tc>
        <w:tc>
          <w:tcPr>
            <w:tcW w:w="732"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gridSpan w:val="3"/>
            <w:tcW w:w="1047"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年末“长期负债”余额（万）</w:t>
            </w:r>
            <w:r/>
          </w:p>
        </w:tc>
        <w:tc>
          <w:tcPr>
            <w:gridSpan w:val="2"/>
            <w:tcW w:w="1400"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68"/>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年末“资产总计”余额（万）</w:t>
            </w:r>
            <w:r/>
          </w:p>
        </w:tc>
        <w:tc>
          <w:tcPr>
            <w:tcW w:w="732"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gridSpan w:val="3"/>
            <w:tcW w:w="1047"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年末“货币资金”余额（万）</w:t>
            </w:r>
            <w:r/>
          </w:p>
        </w:tc>
        <w:tc>
          <w:tcPr>
            <w:gridSpan w:val="2"/>
            <w:tcW w:w="1400"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547"/>
        </w:trPr>
        <w:tc>
          <w:tcPr>
            <w:shd w:val="clear" w:color="auto" w:fill="d9d9d9"/>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三</w:t>
            </w:r>
            <w:r/>
          </w:p>
        </w:tc>
        <w:tc>
          <w:tcPr>
            <w:gridSpan w:val="9"/>
            <w:shd w:val="clear" w:color="auto" w:fill="d9d9d9"/>
            <w:tcW w:w="4251"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投标人其他信息</w:t>
            </w:r>
            <w:r/>
          </w:p>
        </w:tc>
      </w:tr>
      <w:tr>
        <w:trPr>
          <w:jc w:val="center"/>
          <w:trHeight w:val="1015"/>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（一）</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公司取得的相关资质及等级：</w:t>
            </w:r>
            <w:r/>
          </w:p>
        </w:tc>
        <w:tc>
          <w:tcPr>
            <w:gridSpan w:val="8"/>
            <w:tcW w:w="3596"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1086"/>
        </w:trPr>
        <w:tc>
          <w:tcPr>
            <w:tcW w:w="748"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（二）</w:t>
            </w:r>
            <w:r/>
          </w:p>
        </w:tc>
        <w:tc>
          <w:tcPr>
            <w:tcW w:w="654" w:type="pct"/>
            <w:vAlign w:val="center"/>
            <w:textDirection w:val="lrTb"/>
            <w:noWrap w:val="false"/>
          </w:tcPr>
          <w:p>
            <w:pPr>
              <w:pStyle w:val="889"/>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公司获得的荣誉及表彰情况</w:t>
            </w:r>
            <w:r/>
          </w:p>
        </w:tc>
        <w:tc>
          <w:tcPr>
            <w:gridSpan w:val="8"/>
            <w:tcW w:w="3596" w:type="pct"/>
            <w:vAlign w:val="center"/>
            <w:textDirection w:val="lrTb"/>
            <w:noWrap w:val="false"/>
          </w:tcPr>
          <w:p>
            <w:pPr>
              <w:pStyle w:val="889"/>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557"/>
        </w:trPr>
        <w:tc>
          <w:tcPr>
            <w:shd w:val="clear" w:color="auto" w:fill="bfbfbf"/>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四</w:t>
            </w:r>
            <w:r/>
          </w:p>
        </w:tc>
        <w:tc>
          <w:tcPr>
            <w:gridSpan w:val="9"/>
            <w:shd w:val="clear" w:color="auto" w:fill="bfbfbf"/>
            <w:tcW w:w="4251"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提供本项目服务所必须的专业设备一览表</w:t>
            </w:r>
            <w:r/>
          </w:p>
        </w:tc>
      </w:tr>
      <w:tr>
        <w:trPr>
          <w:jc w:val="center"/>
          <w:trHeight w:val="459"/>
        </w:trPr>
        <w:tc>
          <w:tcPr>
            <w:shd w:val="clear" w:color="auto" w:fill="ffffff"/>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序号</w:t>
            </w:r>
            <w:r/>
          </w:p>
        </w:tc>
        <w:tc>
          <w:tcPr>
            <w:gridSpan w:val="3"/>
            <w:shd w:val="clear" w:color="auto" w:fill="ffffff"/>
            <w:tcW w:w="1601"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color w:val="000000"/>
                <w:sz w:val="24"/>
                <w:highlight w:val="none"/>
              </w:rPr>
              <w:t xml:space="preserve">品牌、型号及主要参数配置简述</w:t>
            </w:r>
            <w:r/>
          </w:p>
        </w:tc>
        <w:tc>
          <w:tcPr>
            <w:gridSpan w:val="2"/>
            <w:shd w:val="clear" w:color="auto" w:fill="ffffff"/>
            <w:tcW w:w="653"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购置年份</w:t>
            </w:r>
            <w:r/>
          </w:p>
        </w:tc>
        <w:tc>
          <w:tcPr>
            <w:shd w:val="clear" w:color="auto" w:fill="ffffff"/>
            <w:tcW w:w="484"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价格</w:t>
            </w:r>
            <w:r/>
          </w:p>
        </w:tc>
        <w:tc>
          <w:tcPr>
            <w:gridSpan w:val="2"/>
            <w:shd w:val="clear" w:color="auto" w:fill="ffffff"/>
            <w:tcW w:w="547"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数量</w:t>
            </w:r>
            <w:r/>
          </w:p>
        </w:tc>
        <w:tc>
          <w:tcPr>
            <w:shd w:val="clear" w:color="auto" w:fill="ffffff"/>
            <w:tcW w:w="965"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用途</w:t>
            </w:r>
            <w:r/>
          </w:p>
        </w:tc>
      </w:tr>
      <w:tr>
        <w:trPr>
          <w:jc w:val="center"/>
          <w:trHeight w:val="483"/>
        </w:trPr>
        <w:tc>
          <w:tcPr>
            <w:shd w:val="clear" w:color="auto" w:fill="ffffff"/>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1</w:t>
            </w:r>
            <w:r/>
          </w:p>
        </w:tc>
        <w:tc>
          <w:tcPr>
            <w:gridSpan w:val="3"/>
            <w:shd w:val="clear" w:color="auto" w:fill="ffffff"/>
            <w:tcW w:w="1601"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46"/>
        </w:trPr>
        <w:tc>
          <w:tcPr>
            <w:shd w:val="clear" w:color="auto" w:fill="ffffff"/>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2</w:t>
            </w:r>
            <w:r/>
          </w:p>
        </w:tc>
        <w:tc>
          <w:tcPr>
            <w:gridSpan w:val="3"/>
            <w:shd w:val="clear" w:color="auto" w:fill="ffffff"/>
            <w:tcW w:w="1601"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60"/>
        </w:trPr>
        <w:tc>
          <w:tcPr>
            <w:shd w:val="clear" w:color="auto" w:fill="ffffff"/>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3</w:t>
            </w:r>
            <w:r/>
          </w:p>
        </w:tc>
        <w:tc>
          <w:tcPr>
            <w:gridSpan w:val="3"/>
            <w:shd w:val="clear" w:color="auto" w:fill="ffffff"/>
            <w:tcW w:w="1601"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53"/>
        </w:trPr>
        <w:tc>
          <w:tcPr>
            <w:shd w:val="clear" w:color="auto" w:fill="ffffff"/>
            <w:tcBorders>
              <w:bottom w:val="single" w:color="auto" w:sz="4" w:space="0"/>
            </w:tcBorders>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ascii="楷体" w:hAnsi="楷体" w:eastAsia="楷体"/>
                <w:b/>
                <w:sz w:val="24"/>
                <w:highlight w:val="none"/>
              </w:rPr>
              <w:t xml:space="preserve">…</w:t>
            </w:r>
            <w:r/>
          </w:p>
        </w:tc>
        <w:tc>
          <w:tcPr>
            <w:gridSpan w:val="3"/>
            <w:shd w:val="clear" w:color="auto" w:fill="ffffff"/>
            <w:tcBorders>
              <w:bottom w:val="single" w:color="auto" w:sz="4" w:space="0"/>
            </w:tcBorders>
            <w:tcW w:w="1601"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Borders>
              <w:bottom w:val="single" w:color="auto" w:sz="4" w:space="0"/>
            </w:tcBorders>
            <w:tcW w:w="653"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Borders>
              <w:bottom w:val="single" w:color="auto" w:sz="4" w:space="0"/>
            </w:tcBorders>
            <w:tcW w:w="484"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Borders>
              <w:bottom w:val="single" w:color="auto" w:sz="4" w:space="0"/>
            </w:tcBorders>
            <w:tcW w:w="547"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Borders>
              <w:bottom w:val="single" w:color="auto" w:sz="4" w:space="0"/>
            </w:tcBorders>
            <w:tcW w:w="965"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75"/>
        </w:trPr>
        <w:tc>
          <w:tcPr>
            <w:shd w:val="clear" w:color="auto" w:fill="bfbfbf"/>
            <w:tcW w:w="748"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五</w:t>
            </w:r>
            <w:r/>
          </w:p>
        </w:tc>
        <w:tc>
          <w:tcPr>
            <w:gridSpan w:val="9"/>
            <w:shd w:val="clear" w:color="auto" w:fill="bfbfbf"/>
            <w:tcW w:w="4251" w:type="pct"/>
            <w:vAlign w:val="center"/>
            <w:textDirection w:val="lrTb"/>
            <w:noWrap w:val="false"/>
          </w:tcPr>
          <w:p>
            <w:pPr>
              <w:pStyle w:val="889"/>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提供本项目服务所必须的专业技术能力</w:t>
            </w:r>
            <w:bookmarkEnd w:id="227"/>
            <w:r/>
            <w:bookmarkEnd w:id="228"/>
            <w:r/>
            <w:r/>
          </w:p>
        </w:tc>
      </w:tr>
      <w:tr>
        <w:trPr>
          <w:jc w:val="center"/>
          <w:trHeight w:val="1630"/>
        </w:trPr>
        <w:tc>
          <w:tcPr>
            <w:gridSpan w:val="10"/>
            <w:shd w:val="clear" w:color="auto" w:fill="ffffff"/>
            <w:tcW w:w="5000" w:type="pct"/>
            <w:vAlign w:val="center"/>
            <w:textDirection w:val="lrTb"/>
            <w:noWrap w:val="false"/>
          </w:tcPr>
          <w:p>
            <w:pPr>
              <w:pStyle w:val="889"/>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bl>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20"/>
        <w:numPr>
          <w:ilvl w:val="0"/>
          <w:numId w:val="0"/>
        </w:numPr>
        <w:jc w:val="center"/>
        <w:rPr>
          <w:rFonts w:hint="eastAsia"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bidi="ar-SA"/>
        </w:rPr>
        <w:t xml:space="preserve">（四）</w:t>
      </w:r>
      <w:r>
        <w:rPr>
          <w:rFonts w:hint="eastAsia" w:ascii="楷体" w:hAnsi="楷体" w:eastAsia="楷体" w:cs="楷体"/>
          <w:color w:val="auto"/>
          <w:sz w:val="36"/>
          <w:szCs w:val="36"/>
          <w:highlight w:val="none"/>
          <w:lang w:val="en-US" w:eastAsia="zh-CN"/>
        </w:rPr>
        <w:t xml:space="preserve">具有依法缴纳税收和社会保障资金的良好记录</w:t>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t xml:space="preserve">参加本次政府采购活动近半年内（至少一个月）依法缴纳税收和社会保险资金的相关材料原件扫描件或资格承诺函。</w:t>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20"/>
        <w:numPr>
          <w:ilvl w:val="0"/>
          <w:numId w:val="0"/>
        </w:numPr>
        <w:jc w:val="center"/>
        <w:rPr>
          <w:rFonts w:hint="eastAsia" w:ascii="楷体" w:hAnsi="楷体" w:eastAsia="楷体"/>
          <w:sz w:val="36"/>
          <w:szCs w:val="36"/>
          <w:highlight w:val="none"/>
          <w:lang w:eastAsia="zh-CN"/>
        </w:rPr>
        <w:outlineLvl w:val="2"/>
      </w:pPr>
      <w:r>
        <w:rPr>
          <w:rFonts w:hint="eastAsia" w:ascii="楷体" w:hAnsi="楷体" w:eastAsia="楷体"/>
          <w:sz w:val="36"/>
          <w:szCs w:val="36"/>
          <w:highlight w:val="none"/>
          <w:lang w:eastAsia="zh-CN"/>
        </w:rPr>
        <w:t xml:space="preserve">（</w:t>
      </w:r>
      <w:r>
        <w:rPr>
          <w:rFonts w:hint="eastAsia" w:ascii="楷体" w:hAnsi="楷体" w:eastAsia="楷体"/>
          <w:sz w:val="36"/>
          <w:szCs w:val="36"/>
          <w:highlight w:val="none"/>
          <w:lang w:val="en-US" w:eastAsia="zh-CN"/>
        </w:rPr>
        <w:t xml:space="preserve">五</w:t>
      </w:r>
      <w:r>
        <w:rPr>
          <w:rFonts w:hint="eastAsia" w:ascii="楷体" w:hAnsi="楷体" w:eastAsia="楷体"/>
          <w:sz w:val="36"/>
          <w:szCs w:val="36"/>
          <w:highlight w:val="none"/>
          <w:lang w:eastAsia="zh-CN"/>
        </w:rPr>
        <w:t xml:space="preserve">）参加政府采购活动前三年内，在经营活动中没有重大违法记录</w:t>
      </w:r>
      <w:r/>
    </w:p>
    <w:p>
      <w:pPr>
        <w:jc w:val="left"/>
        <w:spacing w:line="360" w:lineRule="auto"/>
        <w:rPr>
          <w:rFonts w:ascii="楷体" w:hAnsi="楷体" w:eastAsia="楷体"/>
          <w:sz w:val="24"/>
          <w:szCs w:val="28"/>
          <w:highlight w:val="none"/>
        </w:rPr>
      </w:pPr>
      <w:r>
        <w:rPr>
          <w:rFonts w:hint="eastAsia" w:ascii="楷体" w:hAnsi="楷体" w:eastAsia="楷体"/>
          <w:sz w:val="24"/>
          <w:highlight w:val="none"/>
        </w:rPr>
        <w:t xml:space="preserve">（1）投标函或资格承诺函。</w:t>
      </w:r>
      <w:r/>
    </w:p>
    <w:p>
      <w:pPr>
        <w:pStyle w:val="2420"/>
        <w:numPr>
          <w:ilvl w:val="0"/>
          <w:numId w:val="0"/>
        </w:numPr>
        <w:jc w:val="left"/>
        <w:rPr>
          <w:rFonts w:hint="eastAsia" w:ascii="楷体" w:hAnsi="楷体" w:eastAsia="楷体"/>
          <w:sz w:val="24"/>
          <w:highlight w:val="none"/>
        </w:rPr>
        <w:outlineLvl w:val="9"/>
      </w:pPr>
      <w:r>
        <w:rPr>
          <w:rFonts w:hint="eastAsia" w:ascii="楷体" w:hAnsi="楷体" w:eastAsia="楷体"/>
          <w:sz w:val="24"/>
          <w:highlight w:val="none"/>
        </w:rPr>
        <w:t xml:space="preserve">（2）“信用中国”网站、中国政府采购网、“信用江苏”网站的查询结果未列入失信被执行人名单、重大税收违法案件当事人名单、政府采购严重违法失信行为名单，以现场查询为准。</w:t>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20"/>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r>
      <w:r/>
    </w:p>
    <w:p>
      <w:pPr>
        <w:pStyle w:val="2420"/>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六</w:t>
      </w:r>
      <w:r>
        <w:rPr>
          <w:rFonts w:hint="eastAsia" w:ascii="楷体" w:hAnsi="楷体" w:eastAsia="楷体" w:cs="楷体"/>
          <w:color w:val="auto"/>
          <w:sz w:val="36"/>
          <w:szCs w:val="36"/>
          <w:highlight w:val="none"/>
          <w:lang w:eastAsia="zh-CN"/>
        </w:rPr>
        <w:t xml:space="preserve">）落实政府采购政策需满足的资格要求</w:t>
      </w:r>
      <w:r/>
    </w:p>
    <w:p>
      <w:pPr>
        <w:jc w:val="center"/>
        <w:spacing w:line="560" w:lineRule="exact"/>
        <w:widowControl/>
        <w:rPr>
          <w:rFonts w:hint="eastAsia" w:ascii="楷体" w:hAnsi="楷体" w:eastAsia="楷体"/>
          <w:bCs/>
          <w:sz w:val="30"/>
          <w:szCs w:val="30"/>
          <w:highlight w:val="none"/>
        </w:rPr>
      </w:pPr>
      <w:r>
        <w:rPr>
          <w:rFonts w:hint="eastAsia" w:ascii="楷体" w:hAnsi="楷体" w:eastAsia="楷体"/>
          <w:bCs/>
          <w:sz w:val="30"/>
          <w:szCs w:val="30"/>
          <w:highlight w:val="none"/>
        </w:rPr>
        <w:t xml:space="preserve">中小企业声明函（服务类）</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本公司（联合体）郑重声明，根据《政府采购促进中小企业发展管理办法》（财库﹝2020﹞46 号）的规定，本公司（联合体）参加</w:t>
      </w:r>
      <w:r>
        <w:rPr>
          <w:rFonts w:hint="eastAsia" w:ascii="楷体" w:hAnsi="楷体" w:eastAsia="楷体"/>
          <w:bCs/>
          <w:sz w:val="24"/>
          <w:szCs w:val="24"/>
          <w:highlight w:val="none"/>
          <w:u w:val="single"/>
        </w:rPr>
        <w:t xml:space="preserve">（采购单位名称）</w:t>
      </w:r>
      <w:r>
        <w:rPr>
          <w:rFonts w:hint="eastAsia" w:ascii="楷体" w:hAnsi="楷体" w:eastAsia="楷体"/>
          <w:bCs/>
          <w:sz w:val="24"/>
          <w:szCs w:val="24"/>
          <w:highlight w:val="none"/>
        </w:rPr>
        <w:t xml:space="preserve">的</w:t>
      </w:r>
      <w:r>
        <w:rPr>
          <w:rFonts w:hint="eastAsia" w:ascii="楷体" w:hAnsi="楷体" w:eastAsia="楷体"/>
          <w:bCs/>
          <w:sz w:val="24"/>
          <w:szCs w:val="24"/>
          <w:highlight w:val="none"/>
          <w:u w:val="single"/>
        </w:rPr>
        <w:t xml:space="preserve">（项目名称）</w:t>
      </w:r>
      <w:r>
        <w:rPr>
          <w:rFonts w:hint="eastAsia" w:ascii="楷体" w:hAnsi="楷体" w:eastAsia="楷体"/>
          <w:bCs/>
          <w:sz w:val="24"/>
          <w:szCs w:val="24"/>
          <w:highlight w:val="none"/>
        </w:rPr>
        <w:t xml:space="preserve">采购活动，服务全部由符合政策要求的中小企业承接。相关企业（含联合体中的中小企业、签订分包意向协议的中小企业）的具体情况如下：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1.</w:t>
      </w:r>
      <w:r>
        <w:rPr>
          <w:rFonts w:hint="eastAsia" w:ascii="楷体" w:hAnsi="楷体" w:eastAsia="楷体"/>
          <w:bCs/>
          <w:sz w:val="24"/>
          <w:szCs w:val="24"/>
          <w:highlight w:val="none"/>
          <w:u w:val="single"/>
        </w:rPr>
        <w:t xml:space="preserve">（标的名称）</w:t>
      </w:r>
      <w:r>
        <w:rPr>
          <w:rFonts w:hint="eastAsia" w:ascii="楷体" w:hAnsi="楷体" w:eastAsia="楷体"/>
          <w:bCs/>
          <w:sz w:val="24"/>
          <w:szCs w:val="24"/>
          <w:highlight w:val="none"/>
        </w:rPr>
        <w:t xml:space="preserve">，属于</w:t>
      </w:r>
      <w:r>
        <w:rPr>
          <w:rFonts w:hint="eastAsia" w:ascii="楷体" w:hAnsi="楷体" w:eastAsia="楷体"/>
          <w:bCs/>
          <w:sz w:val="24"/>
          <w:szCs w:val="24"/>
          <w:highlight w:val="none"/>
          <w:u w:val="single"/>
        </w:rPr>
        <w:t xml:space="preserve">（采购文件中明确的所属行业）</w:t>
      </w:r>
      <w:r>
        <w:rPr>
          <w:rFonts w:hint="eastAsia" w:ascii="楷体" w:hAnsi="楷体" w:eastAsia="楷体"/>
          <w:bCs/>
          <w:sz w:val="24"/>
          <w:szCs w:val="24"/>
          <w:highlight w:val="none"/>
        </w:rPr>
        <w:t xml:space="preserve">行业；承接企业为</w:t>
      </w:r>
      <w:r>
        <w:rPr>
          <w:rFonts w:hint="eastAsia" w:ascii="楷体" w:hAnsi="楷体" w:eastAsia="楷体"/>
          <w:bCs/>
          <w:sz w:val="24"/>
          <w:szCs w:val="24"/>
          <w:highlight w:val="none"/>
          <w:u w:val="single"/>
        </w:rPr>
        <w:t xml:space="preserve">（企业名称）</w:t>
      </w:r>
      <w:r>
        <w:rPr>
          <w:rFonts w:hint="eastAsia" w:ascii="楷体" w:hAnsi="楷体" w:eastAsia="楷体"/>
          <w:bCs/>
          <w:sz w:val="24"/>
          <w:szCs w:val="24"/>
          <w:highlight w:val="none"/>
        </w:rPr>
        <w:t xml:space="preserve">，从业人员</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人，营业收入为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万元，资产总额为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万元，属于</w:t>
      </w:r>
      <w:r>
        <w:rPr>
          <w:rFonts w:hint="eastAsia" w:ascii="楷体" w:hAnsi="楷体" w:eastAsia="楷体"/>
          <w:bCs/>
          <w:sz w:val="24"/>
          <w:szCs w:val="24"/>
          <w:highlight w:val="none"/>
          <w:u w:val="single"/>
        </w:rPr>
        <w:t xml:space="preserve">（中型企业、小型企业、微型企业）</w:t>
      </w:r>
      <w:r>
        <w:rPr>
          <w:rFonts w:hint="eastAsia" w:ascii="楷体" w:hAnsi="楷体" w:eastAsia="楷体"/>
          <w:bCs/>
          <w:sz w:val="24"/>
          <w:szCs w:val="24"/>
          <w:highlight w:val="none"/>
        </w:rPr>
        <w:t xml:space="preserve">；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2. </w:t>
      </w:r>
      <w:r>
        <w:rPr>
          <w:rFonts w:hint="eastAsia" w:ascii="楷体" w:hAnsi="楷体" w:eastAsia="楷体"/>
          <w:bCs/>
          <w:sz w:val="24"/>
          <w:szCs w:val="24"/>
          <w:highlight w:val="none"/>
          <w:u w:val="single"/>
        </w:rPr>
        <w:t xml:space="preserve">（标的名称）</w:t>
      </w:r>
      <w:r>
        <w:rPr>
          <w:rFonts w:hint="eastAsia" w:ascii="楷体" w:hAnsi="楷体" w:eastAsia="楷体"/>
          <w:bCs/>
          <w:sz w:val="24"/>
          <w:szCs w:val="24"/>
          <w:highlight w:val="none"/>
        </w:rPr>
        <w:t xml:space="preserve">，属于</w:t>
      </w:r>
      <w:r>
        <w:rPr>
          <w:rFonts w:hint="eastAsia" w:ascii="楷体" w:hAnsi="楷体" w:eastAsia="楷体"/>
          <w:bCs/>
          <w:sz w:val="24"/>
          <w:szCs w:val="24"/>
          <w:highlight w:val="none"/>
          <w:u w:val="single"/>
        </w:rPr>
        <w:t xml:space="preserve">（采购文件中明确的所属行业）</w:t>
      </w:r>
      <w:r>
        <w:rPr>
          <w:rFonts w:hint="eastAsia" w:ascii="楷体" w:hAnsi="楷体" w:eastAsia="楷体"/>
          <w:bCs/>
          <w:sz w:val="24"/>
          <w:szCs w:val="24"/>
          <w:highlight w:val="none"/>
        </w:rPr>
        <w:t xml:space="preserve">行业；承接企业为</w:t>
      </w:r>
      <w:r>
        <w:rPr>
          <w:rFonts w:hint="eastAsia" w:ascii="楷体" w:hAnsi="楷体" w:eastAsia="楷体"/>
          <w:bCs/>
          <w:sz w:val="24"/>
          <w:szCs w:val="24"/>
          <w:highlight w:val="none"/>
          <w:u w:val="single"/>
        </w:rPr>
        <w:t xml:space="preserve">（企业名称）</w:t>
      </w:r>
      <w:r>
        <w:rPr>
          <w:rFonts w:hint="eastAsia" w:ascii="楷体" w:hAnsi="楷体" w:eastAsia="楷体"/>
          <w:bCs/>
          <w:sz w:val="24"/>
          <w:szCs w:val="24"/>
          <w:highlight w:val="none"/>
        </w:rPr>
        <w:t xml:space="preserve">，从业人员</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人，营业收入为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万元，资产总额为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万元，属于</w:t>
      </w:r>
      <w:r>
        <w:rPr>
          <w:rFonts w:hint="eastAsia" w:ascii="楷体" w:hAnsi="楷体" w:eastAsia="楷体"/>
          <w:bCs/>
          <w:sz w:val="24"/>
          <w:szCs w:val="24"/>
          <w:highlight w:val="none"/>
          <w:u w:val="single"/>
        </w:rPr>
        <w:t xml:space="preserve">（中型企业、小型企业、微型企业）</w:t>
      </w:r>
      <w:r>
        <w:rPr>
          <w:rFonts w:hint="eastAsia" w:ascii="楷体" w:hAnsi="楷体" w:eastAsia="楷体"/>
          <w:bCs/>
          <w:sz w:val="24"/>
          <w:szCs w:val="24"/>
          <w:highlight w:val="none"/>
        </w:rPr>
        <w:t xml:space="preserve">；</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  ……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本企业对上述声明内容的真实性负责。如有虚假，将依法承担相应责任。  </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企业名称（盖章）：</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日 期：</w:t>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注：</w:t>
      </w:r>
      <w:r/>
    </w:p>
    <w:p>
      <w:pPr>
        <w:ind w:firstLine="480"/>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1.从业人员、营业收入、资产总额填报上一年度数据，无上一年度数据的新成立企业可不填报。</w:t>
      </w:r>
      <w:r/>
    </w:p>
    <w:p>
      <w:pPr>
        <w:ind w:firstLine="480"/>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2.本声明函中“属于（中型企业、小型企业、微型企业）”的内容，必须且只能选择其中之一填写。</w:t>
      </w:r>
      <w:r/>
    </w:p>
    <w:p>
      <w:pPr>
        <w:ind w:firstLine="480"/>
        <w:jc w:val="left"/>
        <w:keepLines w:val="0"/>
        <w:keepNext w:val="0"/>
        <w:pageBreakBefore w:val="0"/>
        <w:spacing w:line="240" w:lineRule="auto"/>
        <w:widowControl/>
        <w:rPr>
          <w:rFonts w:hint="eastAsia" w:ascii="楷体" w:hAnsi="楷体" w:eastAsia="楷体" w:cs="楷体"/>
          <w:b/>
          <w:color w:val="auto"/>
          <w:sz w:val="32"/>
          <w:szCs w:val="32"/>
          <w:highlight w:val="none"/>
        </w:rPr>
      </w:pPr>
      <w:r>
        <w:rPr>
          <w:rFonts w:hint="eastAsia" w:ascii="楷体" w:hAnsi="楷体" w:eastAsia="楷体"/>
          <w:bCs/>
          <w:sz w:val="24"/>
          <w:szCs w:val="24"/>
          <w:highlight w:val="none"/>
        </w:rPr>
        <w:t xml:space="preserve">3.供应商应当根据采购文件中明确的所属行业，认真对照《关于印发中小企业划型标准规定的通知》（工信部联企业[2011]300号）提供声明函。供应商提供的声明函内容不实的，属于提供虚假材料谋取中标、成交，依照《中华人民共和国政府采购法》等国家有关规定追究相应责任。</w:t>
      </w:r>
      <w:r>
        <w:rPr>
          <w:rFonts w:hint="eastAsia" w:ascii="楷体" w:hAnsi="楷体" w:eastAsia="楷体" w:cs="楷体"/>
          <w:color w:val="auto"/>
          <w:sz w:val="24"/>
          <w:highlight w:val="none"/>
        </w:rPr>
        <w:br w:type="page" w:clear="all"/>
      </w:r>
      <w:r/>
    </w:p>
    <w:p>
      <w:pPr>
        <w:jc w:val="center"/>
        <w:widowControl/>
        <w:rPr>
          <w:rFonts w:ascii="楷体" w:hAnsi="楷体" w:eastAsia="楷体" w:cstheme="minorBidi"/>
          <w:spacing w:val="6"/>
          <w:sz w:val="30"/>
          <w:szCs w:val="30"/>
          <w:highlight w:val="none"/>
        </w:rPr>
        <w:outlineLvl w:val="9"/>
      </w:pPr>
      <w:r>
        <w:rPr>
          <w:rFonts w:hint="eastAsia" w:ascii="楷体" w:hAnsi="楷体" w:eastAsia="楷体"/>
          <w:b/>
          <w:sz w:val="30"/>
          <w:szCs w:val="30"/>
          <w:highlight w:val="none"/>
        </w:rPr>
        <w:t xml:space="preserve">残疾人福利性单位声明函（可选）</w:t>
      </w:r>
      <w:r/>
    </w:p>
    <w:p>
      <w:pPr>
        <w:spacing w:line="360" w:lineRule="auto"/>
        <w:rPr>
          <w:rFonts w:ascii="楷体" w:hAnsi="楷体" w:eastAsia="楷体" w:cstheme="minorBidi"/>
          <w:spacing w:val="6"/>
          <w:sz w:val="28"/>
          <w:szCs w:val="28"/>
          <w:highlight w:val="none"/>
        </w:rPr>
      </w:pPr>
      <w:r>
        <w:rPr>
          <w:rFonts w:ascii="楷体" w:hAnsi="楷体" w:eastAsia="楷体" w:cstheme="minorBidi"/>
          <w:spacing w:val="6"/>
          <w:sz w:val="28"/>
          <w:szCs w:val="28"/>
          <w:highlight w:val="none"/>
        </w:rPr>
      </w:r>
      <w:r/>
    </w:p>
    <w:p>
      <w:pPr>
        <w:ind w:firstLine="560"/>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本单位郑重声明，根据《财政部</w:t>
      </w:r>
      <w:r>
        <w:rPr>
          <w:rFonts w:ascii="楷体" w:hAnsi="楷体" w:eastAsia="楷体" w:cstheme="minorBidi"/>
          <w:spacing w:val="6"/>
          <w:sz w:val="24"/>
          <w:highlight w:val="none"/>
        </w:rPr>
        <w:t xml:space="preserve">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highlight w:val="none"/>
          <w:u w:val="single"/>
        </w:rPr>
        <w:t xml:space="preserve">（采购单位名称）</w:t>
      </w:r>
      <w:r>
        <w:rPr>
          <w:rFonts w:hint="eastAsia" w:ascii="楷体" w:hAnsi="楷体" w:eastAsia="楷体" w:cstheme="minorBidi"/>
          <w:spacing w:val="6"/>
          <w:sz w:val="24"/>
          <w:highlight w:val="none"/>
        </w:rPr>
        <w:t xml:space="preserve">单位的</w:t>
      </w:r>
      <w:r>
        <w:rPr>
          <w:rFonts w:ascii="楷体" w:hAnsi="楷体" w:eastAsia="楷体" w:cstheme="minorBidi"/>
          <w:spacing w:val="6"/>
          <w:sz w:val="24"/>
          <w:highlight w:val="none"/>
          <w:u w:val="single"/>
        </w:rPr>
        <w:t xml:space="preserve">   （项目名称）           </w:t>
      </w:r>
      <w:r>
        <w:rPr>
          <w:rFonts w:hint="eastAsia" w:ascii="楷体" w:hAnsi="楷体" w:eastAsia="楷体" w:cstheme="minorBidi"/>
          <w:spacing w:val="6"/>
          <w:sz w:val="24"/>
          <w:highlight w:val="none"/>
        </w:rPr>
        <w:t xml:space="preserve">项目采购活动提供本单位制造的货物（由本单位承担工程</w:t>
      </w:r>
      <w:r>
        <w:rPr>
          <w:rFonts w:ascii="楷体" w:hAnsi="楷体" w:eastAsia="楷体" w:cstheme="minorBidi"/>
          <w:spacing w:val="6"/>
          <w:sz w:val="24"/>
          <w:highlight w:val="none"/>
        </w:rPr>
        <w:t xml:space="preserve">/提供服务），或者提供其他残疾人福利性单位制造的货物（不包括使用非残疾人福利性单位注册商标的货物）。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本单位对上述声明的真实性负责。如有虚假，将依法承担相应责任。</w:t>
      </w:r>
      <w:r/>
    </w:p>
    <w:p>
      <w:pPr>
        <w:spacing w:line="360" w:lineRule="auto"/>
        <w:rPr>
          <w:rFonts w:ascii="楷体" w:hAnsi="楷体" w:eastAsia="楷体" w:cstheme="minorBidi"/>
          <w:spacing w:val="6"/>
          <w:sz w:val="24"/>
          <w:highlight w:val="none"/>
        </w:rPr>
      </w:pPr>
      <w:r>
        <w:rPr>
          <w:rFonts w:ascii="楷体" w:hAnsi="楷体" w:eastAsia="楷体" w:cstheme="minorBidi"/>
          <w:spacing w:val="6"/>
          <w:sz w:val="24"/>
          <w:highlight w:val="none"/>
        </w:rPr>
      </w:r>
      <w:r/>
    </w:p>
    <w:p>
      <w:pPr>
        <w:jc w:val="right"/>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单位名称（盖章）：</w:t>
      </w:r>
      <w:r/>
    </w:p>
    <w:p>
      <w:pPr>
        <w:jc w:val="right"/>
        <w:widowControl/>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t xml:space="preserve">日</w:t>
      </w:r>
      <w:r>
        <w:rPr>
          <w:rFonts w:ascii="楷体" w:hAnsi="楷体" w:eastAsia="楷体" w:cstheme="minorBidi"/>
          <w:spacing w:val="6"/>
          <w:sz w:val="24"/>
          <w:highlight w:val="none"/>
        </w:rPr>
        <w:tab/>
      </w:r>
      <w:r>
        <w:rPr>
          <w:rFonts w:hint="eastAsia" w:ascii="楷体" w:hAnsi="楷体" w:eastAsia="楷体" w:cstheme="minorBidi"/>
          <w:spacing w:val="6"/>
          <w:sz w:val="24"/>
          <w:highlight w:val="none"/>
        </w:rPr>
        <w:t xml:space="preserve">期：</w:t>
      </w:r>
      <w:r/>
    </w:p>
    <w:p>
      <w:pPr>
        <w:pStyle w:val="90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4"/>
        <w:ind w:left="0" w:firstLine="0"/>
        <w:jc w:val="center"/>
        <w:rPr>
          <w:rFonts w:hint="default" w:ascii="楷体" w:hAnsi="楷体" w:eastAsia="楷体" w:cstheme="minorBidi"/>
          <w:spacing w:val="6"/>
          <w:sz w:val="24"/>
          <w:highlight w:val="none"/>
          <w:lang w:val="en-US" w:eastAsia="zh-CN"/>
        </w:rPr>
        <w:outlineLvl w:val="2"/>
      </w:pPr>
      <w:r>
        <w:rPr>
          <w:rFonts w:hint="eastAsia" w:ascii="楷体" w:hAnsi="楷体" w:eastAsia="楷体" w:cstheme="minorBidi"/>
          <w:spacing w:val="6"/>
          <w:sz w:val="36"/>
          <w:szCs w:val="36"/>
          <w:highlight w:val="none"/>
          <w:lang w:eastAsia="zh-CN"/>
        </w:rPr>
        <w:t xml:space="preserve">（</w:t>
      </w:r>
      <w:r>
        <w:rPr>
          <w:rFonts w:hint="eastAsia" w:ascii="楷体" w:hAnsi="楷体" w:eastAsia="楷体" w:cstheme="minorBidi"/>
          <w:spacing w:val="6"/>
          <w:sz w:val="36"/>
          <w:szCs w:val="36"/>
          <w:highlight w:val="none"/>
          <w:lang w:val="en-US" w:eastAsia="zh-CN"/>
        </w:rPr>
        <w:t xml:space="preserve">七</w:t>
      </w:r>
      <w:r>
        <w:rPr>
          <w:rFonts w:hint="eastAsia" w:ascii="楷体" w:hAnsi="楷体" w:eastAsia="楷体" w:cstheme="minorBidi"/>
          <w:spacing w:val="6"/>
          <w:sz w:val="36"/>
          <w:szCs w:val="36"/>
          <w:highlight w:val="none"/>
          <w:lang w:eastAsia="zh-CN"/>
        </w:rPr>
        <w:t xml:space="preserve">）</w:t>
      </w:r>
      <w:r>
        <w:rPr>
          <w:rFonts w:hint="eastAsia" w:ascii="楷体" w:hAnsi="楷体" w:eastAsia="楷体" w:cstheme="minorBidi"/>
          <w:spacing w:val="6"/>
          <w:sz w:val="36"/>
          <w:szCs w:val="36"/>
          <w:highlight w:val="none"/>
          <w:lang w:val="en-US" w:eastAsia="zh-CN"/>
        </w:rPr>
        <w:t xml:space="preserve">资格承诺函</w:t>
      </w:r>
      <w:r/>
    </w:p>
    <w:p>
      <w:pPr>
        <w:jc w:val="both"/>
        <w:spacing w:line="360" w:lineRule="auto"/>
        <w:rPr>
          <w:rFonts w:hint="eastAsia" w:ascii="楷体" w:hAnsi="楷体" w:eastAsia="楷体"/>
          <w:b w:val="0"/>
          <w:bCs/>
          <w:sz w:val="24"/>
          <w:szCs w:val="24"/>
          <w:highlight w:val="none"/>
        </w:rPr>
        <w:outlineLvl w:val="9"/>
      </w:pPr>
      <w:r>
        <w:rPr>
          <w:rFonts w:hint="eastAsia" w:ascii="楷体" w:hAnsi="楷体" w:eastAsia="楷体"/>
          <w:b w:val="0"/>
          <w:bCs/>
          <w:sz w:val="24"/>
          <w:szCs w:val="24"/>
          <w:highlight w:val="none"/>
        </w:rPr>
      </w:r>
      <w:r/>
    </w:p>
    <w:p>
      <w:pPr>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致：</w:t>
      </w:r>
      <w:r>
        <w:rPr>
          <w:rFonts w:hint="eastAsia" w:ascii="楷体" w:hAnsi="楷体" w:eastAsia="楷体"/>
          <w:b w:val="0"/>
          <w:bCs/>
          <w:sz w:val="24"/>
          <w:szCs w:val="24"/>
          <w:highlight w:val="none"/>
          <w:u w:val="single"/>
        </w:rPr>
        <w:t xml:space="preserve">    （采购人、采购代理机构）  </w:t>
      </w:r>
      <w:r>
        <w:rPr>
          <w:rFonts w:hint="eastAsia" w:ascii="楷体" w:hAnsi="楷体" w:eastAsia="楷体"/>
          <w:b w:val="0"/>
          <w:bCs/>
          <w:sz w:val="24"/>
          <w:szCs w:val="24"/>
          <w:highlight w:val="none"/>
        </w:rPr>
        <w:t xml:space="preserve">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我单位参与</w:t>
      </w:r>
      <w:r>
        <w:rPr>
          <w:rFonts w:hint="eastAsia" w:ascii="楷体" w:hAnsi="楷体" w:eastAsia="楷体"/>
          <w:b w:val="0"/>
          <w:bCs/>
          <w:sz w:val="24"/>
          <w:szCs w:val="24"/>
          <w:highlight w:val="none"/>
          <w:u w:val="single"/>
        </w:rPr>
        <w:t xml:space="preserve">  （项目名称）  （项目编号：    ）</w:t>
      </w:r>
      <w:r>
        <w:rPr>
          <w:rFonts w:hint="eastAsia" w:ascii="楷体" w:hAnsi="楷体" w:eastAsia="楷体"/>
          <w:b w:val="0"/>
          <w:bCs/>
          <w:sz w:val="24"/>
          <w:szCs w:val="24"/>
          <w:highlight w:val="none"/>
        </w:rPr>
        <w:t xml:space="preserve">项目的政府采购活动，现承诺如下：</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1.我方具有良好的商业信誉和健全的财务会计制度。</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2.我方具有履行合同所必需的设备和专业技术能力。</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3.我方具有依法缴纳税收和社会保障资金的良好记录。</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4.我方参加本项目采购活动前三年内，在经营活动中没有重大违法记录。</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若我单位承诺不实，自愿承担提供虚假材料谋取中标、成交的法律责任。</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投标（响应）供应商（全称并盖章）：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供应商法定代表人或授权代表（签字或签章）：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日期：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说明：</w:t>
      </w:r>
      <w:r>
        <w:rPr>
          <w:rFonts w:ascii="楷体" w:hAnsi="楷体" w:eastAsia="楷体"/>
          <w:b w:val="0"/>
          <w:bCs/>
          <w:sz w:val="24"/>
          <w:szCs w:val="24"/>
          <w:highlight w:val="none"/>
        </w:rPr>
        <w:t xml:space="preserve">1.供应商可自行选择是否提供本承诺函，若不提供本承诺函的，应按采购文件要求提供相应的证明材料。</w:t>
      </w:r>
      <w:r/>
    </w:p>
    <w:p>
      <w:pPr>
        <w:numPr>
          <w:ilvl w:val="0"/>
          <w:numId w:val="0"/>
        </w:numPr>
        <w:ind w:firstLine="480"/>
        <w:jc w:val="left"/>
        <w:widowControl/>
        <w:rPr>
          <w:rFonts w:ascii="楷体" w:hAnsi="楷体" w:eastAsia="楷体"/>
          <w:b w:val="0"/>
          <w:bCs/>
          <w:sz w:val="24"/>
          <w:szCs w:val="24"/>
          <w:highlight w:val="none"/>
        </w:rPr>
        <w:outlineLvl w:val="9"/>
      </w:pPr>
      <w:r>
        <w:rPr>
          <w:rFonts w:ascii="楷体" w:hAnsi="楷体" w:eastAsia="楷体" w:cs="Times New Roman"/>
          <w:b w:val="0"/>
          <w:bCs/>
          <w:sz w:val="24"/>
          <w:szCs w:val="24"/>
          <w:highlight w:val="none"/>
          <w:lang w:val="en-US" w:eastAsia="zh-CN" w:bidi="ar-SA"/>
        </w:rPr>
        <w:t xml:space="preserve">2.</w:t>
      </w:r>
      <w:r>
        <w:rPr>
          <w:rFonts w:ascii="楷体" w:hAnsi="楷体" w:eastAsia="楷体"/>
          <w:b w:val="0"/>
          <w:bCs/>
          <w:sz w:val="24"/>
          <w:szCs w:val="24"/>
          <w:highlight w:val="non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905"/>
        <w:numPr>
          <w:ilvl w:val="0"/>
          <w:numId w:val="0"/>
        </w:numPr>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rPr>
          <w:rFonts w:hint="eastAsia" w:ascii="楷体" w:hAnsi="楷体" w:eastAsia="楷体" w:cs="楷体"/>
          <w:b/>
          <w:bCs/>
          <w:color w:val="auto"/>
          <w:sz w:val="44"/>
          <w:szCs w:val="44"/>
          <w:highlight w:val="none"/>
        </w:rPr>
        <w:outlineLvl w:val="1"/>
      </w:pPr>
      <w:r/>
      <w:bookmarkStart w:id="229" w:name="_Toc3633"/>
      <w:r>
        <w:rPr>
          <w:rFonts w:hint="eastAsia" w:ascii="楷体" w:hAnsi="楷体" w:eastAsia="楷体" w:cs="楷体"/>
          <w:b/>
          <w:bCs/>
          <w:color w:val="auto"/>
          <w:sz w:val="44"/>
          <w:szCs w:val="44"/>
          <w:highlight w:val="none"/>
          <w:lang w:val="en-US" w:eastAsia="zh-CN"/>
        </w:rPr>
        <w:t xml:space="preserve">三、</w:t>
      </w:r>
      <w:r>
        <w:rPr>
          <w:rFonts w:hint="eastAsia" w:ascii="楷体" w:hAnsi="楷体" w:eastAsia="楷体" w:cs="楷体"/>
          <w:b/>
          <w:bCs/>
          <w:color w:val="auto"/>
          <w:sz w:val="44"/>
          <w:szCs w:val="44"/>
          <w:highlight w:val="none"/>
        </w:rPr>
        <w:t xml:space="preserve">符合条件</w:t>
      </w:r>
      <w:bookmarkEnd w:id="229"/>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2420"/>
        <w:jc w:val="center"/>
        <w:rPr>
          <w:rFonts w:hint="default" w:ascii="楷体" w:hAnsi="楷体" w:eastAsia="楷体" w:cs="楷体"/>
          <w:color w:val="auto"/>
          <w:sz w:val="36"/>
          <w:szCs w:val="36"/>
          <w:highlight w:val="none"/>
          <w:lang w:val="en-US" w:eastAsia="zh-CN"/>
        </w:rPr>
        <w:outlineLvl w:val="2"/>
      </w:pPr>
      <w:r/>
      <w:bookmarkStart w:id="230" w:name="_Toc8129"/>
      <w:r>
        <w:rPr>
          <w:rFonts w:hint="eastAsia" w:ascii="楷体" w:hAnsi="楷体" w:eastAsia="楷体" w:cs="楷体"/>
          <w:color w:val="auto"/>
          <w:sz w:val="36"/>
          <w:szCs w:val="36"/>
          <w:highlight w:val="none"/>
          <w:lang w:val="en-US" w:eastAsia="zh-CN"/>
        </w:rPr>
        <w:t xml:space="preserve">报价要求</w:t>
      </w:r>
      <w:r/>
    </w:p>
    <w:p>
      <w:pPr>
        <w:pStyle w:val="2420"/>
        <w:numPr>
          <w:ilvl w:val="0"/>
          <w:numId w:val="2"/>
        </w:numPr>
        <w:jc w:val="center"/>
        <w:rPr>
          <w:rFonts w:hint="eastAsia" w:ascii="楷体" w:hAnsi="楷体" w:eastAsia="楷体" w:cs="楷体"/>
          <w:color w:val="auto"/>
          <w:sz w:val="36"/>
          <w:szCs w:val="36"/>
          <w:highlight w:val="none"/>
          <w:lang w:eastAsia="zh-CN"/>
        </w:rPr>
        <w:outlineLvl w:val="3"/>
      </w:pPr>
      <w:r>
        <w:rPr>
          <w:rFonts w:hint="eastAsia" w:ascii="楷体" w:hAnsi="楷体" w:eastAsia="楷体" w:cs="楷体"/>
          <w:color w:val="auto"/>
          <w:sz w:val="36"/>
          <w:szCs w:val="36"/>
          <w:highlight w:val="none"/>
          <w:lang w:eastAsia="zh-CN"/>
        </w:rPr>
        <w:t xml:space="preserve">报价</w:t>
      </w:r>
      <w:r/>
    </w:p>
    <w:p>
      <w:pPr>
        <w:pStyle w:val="940"/>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p>
      <w:pPr>
        <w:pStyle w:val="940"/>
        <w:ind w:left="0" w:firstLine="0"/>
        <w:keepLines w:val="0"/>
        <w:keepNext w:val="0"/>
        <w:widowControl/>
        <w:rPr>
          <w:rFonts w:hint="eastAsia" w:ascii="楷体" w:hAnsi="楷体" w:eastAsia="楷体" w:cs="楷体"/>
          <w:i w:val="0"/>
          <w:iCs w:val="0"/>
          <w:caps w:val="0"/>
          <w:color w:val="auto"/>
          <w:spacing w:val="0"/>
          <w:sz w:val="24"/>
          <w:szCs w:val="24"/>
          <w:highlight w:val="none"/>
          <w:lang w:val="en-US" w:eastAsia="zh-CN"/>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 xml:space="preserve">货币单位：人民币元</w:t>
      </w:r>
      <w:r/>
    </w:p>
    <w:p>
      <w:pPr>
        <w:pStyle w:val="940"/>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  </w:t>
      </w:r>
      <w:r/>
    </w:p>
    <w:tbl>
      <w:tblPr>
        <w:tblStyle w:val="88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008"/>
        <w:gridCol w:w="2718"/>
        <w:gridCol w:w="3670"/>
      </w:tblGrid>
      <w:tr>
        <w:trPr>
          <w:trHeight w:val="1141"/>
        </w:trPr>
        <w:tc>
          <w:tcPr>
            <w:tcW w:w="361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tc>
        <w:tc>
          <w:tcPr>
            <w:tcW w:w="337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项目内容</w:t>
            </w:r>
            <w:r/>
          </w:p>
        </w:tc>
        <w:tc>
          <w:tcPr>
            <w:tcW w:w="4260"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c>
          <w:tcPr>
            <w:tcW w:w="337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940"/>
              <w:ind w:firstLine="120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94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r>
    </w:tbl>
    <w:p>
      <w:pPr>
        <w:pStyle w:val="940"/>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投标人公章：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（电子签章）</w:t>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  日期： 年 月 日</w:t>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32"/>
          <w:szCs w:val="32"/>
          <w:highlight w:val="none"/>
        </w:rPr>
      </w:pPr>
      <w:r>
        <w:rPr>
          <w:rFonts w:hint="eastAsia" w:ascii="楷体" w:hAnsi="楷体" w:eastAsia="楷体" w:cs="楷体"/>
          <w:sz w:val="32"/>
          <w:szCs w:val="32"/>
          <w:highlight w:val="none"/>
        </w:rPr>
      </w:r>
      <w:r/>
    </w:p>
    <w:p>
      <w:pPr>
        <w:jc w:val="center"/>
        <w:rPr>
          <w:rFonts w:hint="eastAsia" w:ascii="楷体" w:hAnsi="楷体" w:eastAsia="楷体" w:cs="楷体"/>
          <w:sz w:val="32"/>
          <w:szCs w:val="32"/>
          <w:highlight w:val="none"/>
          <w:lang w:val="en-US" w:eastAsia="zh-CN"/>
        </w:rPr>
      </w:pPr>
      <w:r>
        <w:rPr>
          <w:rFonts w:hint="eastAsia" w:ascii="楷体" w:hAnsi="楷体" w:eastAsia="楷体" w:cs="楷体"/>
          <w:sz w:val="32"/>
          <w:szCs w:val="32"/>
          <w:highlight w:val="none"/>
          <w:lang w:val="en-US" w:eastAsia="zh-CN"/>
        </w:rPr>
        <w:t xml:space="preserve">（二）报价明细表</w:t>
      </w:r>
      <w:r/>
    </w:p>
    <w:p>
      <w:pPr>
        <w:jc w:val="center"/>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i w:val="0"/>
          <w:iCs w:val="0"/>
          <w:caps w:val="0"/>
          <w:color w:val="auto"/>
          <w:spacing w:val="0"/>
          <w:sz w:val="24"/>
          <w:szCs w:val="24"/>
          <w:highlight w:val="none"/>
        </w:rPr>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2392"/>
        <w:gridCol w:w="1238"/>
        <w:gridCol w:w="1156"/>
        <w:gridCol w:w="1408"/>
        <w:gridCol w:w="1545"/>
        <w:gridCol w:w="964"/>
      </w:tblGrid>
      <w:tr>
        <w:trPr>
          <w:trHeight w:val="750"/>
        </w:trPr>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239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人数配置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每月人均费用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年度合计费用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2"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92" w:type="dxa"/>
            <w:vAlign w:val="center"/>
            <w:vMerge w:val="restart"/>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人员费用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包括工资、保险、奖金、服装、各种加班费、高温费等和所需支付的所有人员相关费用</w:t>
            </w:r>
            <w:r>
              <w:rPr>
                <w:rFonts w:ascii="Times New Roman" w:hAnsi="Times New Roman" w:eastAsia="Times New Roman" w:cs="Times New Roman"/>
                <w:color w:val="000000"/>
                <w:sz w:val="24"/>
              </w:rPr>
              <w:t xml:space="preserve">)</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2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0"/>
        </w:trPr>
        <w:tc>
          <w:tcPr>
            <w:tcBorders>
              <w:top w:val="single" w:color="auto" w:sz="4" w:space="0"/>
              <w:left w:val="single" w:color="auto" w:sz="4" w:space="0"/>
              <w:bottom w:val="single" w:color="auto" w:sz="4" w:space="0"/>
            </w:tcBorders>
            <w:tcW w:w="652" w:type="dxa"/>
            <w:vMerge w:val="continue"/>
            <w:textDirection w:val="lrTb"/>
            <w:noWrap w:val="false"/>
          </w:tcPr>
          <w:p>
            <w:pPr>
              <w:spacing w:after="0" w:line="240" w:lineRule="auto"/>
            </w:pPr>
            <w:r/>
            <w:r/>
          </w:p>
        </w:tc>
        <w:tc>
          <w:tcPr>
            <w:tcBorders>
              <w:top w:val="single" w:color="auto" w:sz="4" w:space="0"/>
              <w:bottom w:val="single" w:color="auto" w:sz="4" w:space="0"/>
              <w:right w:val="single" w:color="auto" w:sz="4" w:space="0"/>
            </w:tcBorders>
            <w:tcW w:w="2392" w:type="dxa"/>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2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0"/>
        </w:trPr>
        <w:tc>
          <w:tcPr>
            <w:tcBorders>
              <w:top w:val="single" w:color="auto" w:sz="4" w:space="0"/>
              <w:left w:val="single" w:color="auto" w:sz="4" w:space="0"/>
              <w:bottom w:val="single" w:color="auto" w:sz="4" w:space="0"/>
            </w:tcBorders>
            <w:tcW w:w="652" w:type="dxa"/>
            <w:vMerge w:val="continue"/>
            <w:textDirection w:val="lrTb"/>
            <w:noWrap w:val="false"/>
          </w:tcPr>
          <w:p>
            <w:pPr>
              <w:spacing w:after="0" w:line="240" w:lineRule="auto"/>
            </w:pPr>
            <w:r/>
            <w:r/>
          </w:p>
        </w:tc>
        <w:tc>
          <w:tcPr>
            <w:tcBorders>
              <w:top w:val="single" w:color="auto" w:sz="4" w:space="0"/>
              <w:bottom w:val="single" w:color="auto" w:sz="4" w:space="0"/>
              <w:right w:val="single" w:color="auto" w:sz="4" w:space="0"/>
            </w:tcBorders>
            <w:tcW w:w="2392" w:type="dxa"/>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2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办公费用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消耗品费用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投标人认为与此次招标有关的必须的费用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税金</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注明税率</w:t>
            </w:r>
            <w:r/>
          </w:p>
        </w:tc>
      </w:tr>
      <w:tr>
        <w:trPr>
          <w:trHeight w:val="7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利润</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合计（一年）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r>
        <w:trPr>
          <w:trHeight w:val="9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总计（两年）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bl>
    <w:p>
      <w:pPr>
        <w:pStyle w:val="2453"/>
        <w:ind w:left="0" w:firstLine="482"/>
        <w:keepLines w:val="0"/>
        <w:keepNext w:val="0"/>
        <w:pageBreakBefore w:val="0"/>
        <w:spacing w:line="360" w:lineRule="auto"/>
        <w:widowControl w:val="off"/>
        <w:rPr>
          <w:rStyle w:val="887"/>
          <w:rFonts w:hint="eastAsia" w:ascii="楷体" w:hAnsi="楷体" w:eastAsia="楷体" w:cs="楷体"/>
          <w:b/>
          <w:sz w:val="24"/>
          <w:highlight w:val="none"/>
          <w:lang w:val="en-US" w:eastAsia="zh-CN"/>
        </w:rPr>
      </w:pPr>
      <w:r>
        <w:rPr>
          <w:rFonts w:hint="eastAsia" w:ascii="楷体" w:hAnsi="楷体" w:eastAsia="楷体" w:cs="楷体"/>
          <w:b/>
          <w:sz w:val="24"/>
          <w:highlight w:val="none"/>
          <w:lang w:val="en-US" w:eastAsia="zh-CN"/>
        </w:rPr>
      </w:r>
      <w:r/>
    </w:p>
    <w:p>
      <w:pPr>
        <w:pStyle w:val="2453"/>
        <w:ind w:left="0" w:firstLine="482"/>
        <w:keepLines w:val="0"/>
        <w:keepNext w:val="0"/>
        <w:pageBreakBefore w:val="0"/>
        <w:spacing w:line="360" w:lineRule="auto"/>
        <w:widowControl w:val="off"/>
        <w:rPr>
          <w:rStyle w:val="887"/>
          <w:rFonts w:hint="eastAsia" w:ascii="楷体" w:hAnsi="楷体" w:eastAsia="楷体" w:cs="楷体"/>
          <w:b/>
          <w:sz w:val="24"/>
          <w:highlight w:val="none"/>
          <w:u w:val="single"/>
        </w:rPr>
      </w:pPr>
      <w:r>
        <w:rPr>
          <w:rStyle w:val="887"/>
          <w:rFonts w:hint="eastAsia" w:ascii="楷体" w:hAnsi="楷体" w:eastAsia="楷体" w:cs="楷体"/>
          <w:b/>
          <w:sz w:val="24"/>
          <w:highlight w:val="none"/>
        </w:rPr>
        <w:t xml:space="preserve">注：</w:t>
      </w:r>
      <w:r>
        <w:rPr>
          <w:rStyle w:val="887"/>
          <w:rFonts w:hint="eastAsia" w:ascii="楷体" w:hAnsi="楷体" w:eastAsia="楷体" w:cs="楷体"/>
          <w:sz w:val="24"/>
          <w:highlight w:val="none"/>
        </w:rPr>
        <w:t xml:space="preserve">1、</w:t>
      </w:r>
      <w:r>
        <w:rPr>
          <w:rStyle w:val="887"/>
          <w:rFonts w:hint="eastAsia" w:ascii="楷体" w:hAnsi="楷体" w:eastAsia="楷体" w:cs="楷体"/>
          <w:b/>
          <w:sz w:val="24"/>
          <w:highlight w:val="none"/>
          <w:u w:val="single"/>
        </w:rPr>
        <w:t xml:space="preserve">投标人应当按照招标文件采购需求及相关报价要求填写</w:t>
      </w:r>
      <w:r>
        <w:rPr>
          <w:rStyle w:val="887"/>
          <w:rFonts w:hint="eastAsia" w:ascii="楷体" w:hAnsi="楷体" w:eastAsia="楷体" w:cs="楷体"/>
          <w:sz w:val="24"/>
          <w:highlight w:val="none"/>
          <w:u w:val="single"/>
        </w:rPr>
        <w:t xml:space="preserve">。</w:t>
      </w:r>
      <w:r/>
    </w:p>
    <w:p>
      <w:pPr>
        <w:pStyle w:val="2453"/>
        <w:ind w:left="0" w:firstLine="480"/>
        <w:keepLines w:val="0"/>
        <w:keepNext w:val="0"/>
        <w:pageBreakBefore w:val="0"/>
        <w:spacing w:line="360" w:lineRule="auto"/>
        <w:widowControl w:val="off"/>
        <w:rPr>
          <w:rStyle w:val="887"/>
          <w:rFonts w:hint="eastAsia" w:ascii="楷体" w:hAnsi="楷体" w:eastAsia="楷体" w:cs="楷体"/>
          <w:sz w:val="24"/>
          <w:highlight w:val="none"/>
          <w:u w:val="single"/>
          <w:lang w:val="en-US" w:eastAsia="zh-CN"/>
        </w:rPr>
      </w:pPr>
      <w:r>
        <w:rPr>
          <w:rStyle w:val="887"/>
          <w:rFonts w:hint="eastAsia" w:ascii="楷体" w:hAnsi="楷体" w:eastAsia="楷体" w:cs="楷体"/>
          <w:sz w:val="24"/>
          <w:highlight w:val="none"/>
          <w:u w:val="single"/>
        </w:rPr>
        <w:t xml:space="preserve">2、</w:t>
      </w:r>
      <w:r>
        <w:rPr>
          <w:rStyle w:val="887"/>
          <w:rFonts w:hint="eastAsia" w:ascii="楷体" w:hAnsi="楷体" w:eastAsia="楷体" w:cs="楷体"/>
          <w:sz w:val="24"/>
          <w:highlight w:val="none"/>
          <w:u w:val="single"/>
          <w:lang w:val="en-US" w:eastAsia="zh-CN"/>
        </w:rPr>
        <w:t xml:space="preserve">报价要求：所有报价均以人民币报价。项目实施时，除采购人明确提出需要变更增加外，不再增加任何费用，投标人应确保本项目能安全、正常运行并达到采购要求。</w:t>
      </w:r>
      <w:r/>
    </w:p>
    <w:p>
      <w:pPr>
        <w:pStyle w:val="2453"/>
        <w:ind w:left="0" w:firstLine="480"/>
        <w:keepLines w:val="0"/>
        <w:keepNext w:val="0"/>
        <w:pageBreakBefore w:val="0"/>
        <w:spacing w:line="360" w:lineRule="auto"/>
        <w:widowControl w:val="off"/>
        <w:rPr>
          <w:rStyle w:val="887"/>
          <w:rFonts w:hint="eastAsia" w:ascii="楷体" w:hAnsi="楷体" w:eastAsia="楷体" w:cs="楷体"/>
          <w:sz w:val="24"/>
          <w:highlight w:val="none"/>
          <w:u w:val="single"/>
        </w:rPr>
      </w:pPr>
      <w:r>
        <w:rPr>
          <w:rStyle w:val="887"/>
          <w:rFonts w:hint="eastAsia" w:ascii="楷体" w:hAnsi="楷体" w:eastAsia="楷体" w:cs="楷体"/>
          <w:sz w:val="24"/>
          <w:highlight w:val="none"/>
        </w:rPr>
        <w:t xml:space="preserve">3、</w:t>
      </w:r>
      <w:r>
        <w:rPr>
          <w:rFonts w:hint="eastAsia" w:ascii="楷体" w:hAnsi="楷体" w:eastAsia="楷体" w:cs="楷体"/>
          <w:b/>
          <w:bCs w:val="0"/>
          <w:color w:val="auto"/>
          <w:sz w:val="24"/>
          <w:highlight w:val="none"/>
          <w:u w:val="single"/>
        </w:rPr>
        <w:t xml:space="preserve">标的物报价不得为零，否则投标无效。</w:t>
      </w:r>
      <w:r>
        <w:rPr>
          <w:rFonts w:hint="eastAsia" w:ascii="楷体" w:hAnsi="楷体" w:eastAsia="楷体" w:cs="楷体"/>
          <w:color w:val="0000ff"/>
          <w:sz w:val="24"/>
          <w:highlight w:val="none"/>
          <w:u w:val="single"/>
        </w:rPr>
        <w:t xml:space="preserve">本</w:t>
      </w:r>
      <w:r>
        <w:rPr>
          <w:rFonts w:hint="eastAsia" w:ascii="楷体" w:hAnsi="楷体" w:eastAsia="楷体" w:cs="楷体"/>
          <w:color w:val="0000ff"/>
          <w:sz w:val="24"/>
          <w:highlight w:val="none"/>
          <w:u w:val="single"/>
          <w:lang w:val="en-US" w:eastAsia="zh-CN"/>
        </w:rPr>
        <w:t xml:space="preserve">项</w:t>
      </w:r>
      <w:r>
        <w:rPr>
          <w:rFonts w:hint="eastAsia" w:ascii="楷体" w:hAnsi="楷体" w:eastAsia="楷体" w:cs="楷体"/>
          <w:color w:val="0000ff"/>
          <w:sz w:val="24"/>
          <w:highlight w:val="none"/>
          <w:u w:val="single"/>
        </w:rPr>
        <w:t xml:space="preserve">中项目总报价应与开标一览表中项目总报价保持一致</w:t>
      </w:r>
      <w:r>
        <w:rPr>
          <w:rFonts w:hint="eastAsia" w:ascii="楷体" w:hAnsi="楷体" w:eastAsia="楷体" w:cs="楷体"/>
          <w:color w:val="0000ff"/>
          <w:sz w:val="24"/>
          <w:highlight w:val="none"/>
          <w:u w:val="single"/>
          <w:lang w:eastAsia="zh-CN"/>
        </w:rPr>
        <w:t xml:space="preserve">，</w:t>
      </w:r>
      <w:r>
        <w:rPr>
          <w:rFonts w:hint="eastAsia" w:ascii="楷体" w:hAnsi="楷体" w:eastAsia="楷体" w:cs="楷体"/>
          <w:color w:val="0000ff"/>
          <w:sz w:val="24"/>
          <w:highlight w:val="none"/>
          <w:u w:val="single"/>
          <w:lang w:val="en-US" w:eastAsia="zh-CN"/>
        </w:rPr>
        <w:t xml:space="preserve">且单价不得超过采购需求中的限价单价</w:t>
      </w:r>
      <w:r>
        <w:rPr>
          <w:rFonts w:hint="eastAsia" w:ascii="楷体" w:hAnsi="楷体" w:eastAsia="楷体" w:cs="楷体"/>
          <w:color w:val="0000ff"/>
          <w:sz w:val="24"/>
          <w:highlight w:val="none"/>
          <w:u w:val="single"/>
        </w:rPr>
        <w:t xml:space="preserve">。</w:t>
      </w:r>
      <w:r/>
    </w:p>
    <w:p>
      <w:pPr>
        <w:pStyle w:val="2453"/>
        <w:ind w:left="0" w:firstLine="480"/>
        <w:keepLines w:val="0"/>
        <w:keepNext w:val="0"/>
        <w:pageBreakBefore w:val="0"/>
        <w:spacing w:line="360" w:lineRule="auto"/>
        <w:widowControl w:val="off"/>
        <w:rPr>
          <w:rStyle w:val="887"/>
          <w:rFonts w:hint="eastAsia" w:ascii="楷体" w:hAnsi="楷体" w:eastAsia="楷体" w:cs="楷体"/>
          <w:bCs/>
          <w:sz w:val="24"/>
          <w:highlight w:val="none"/>
          <w:u w:val="single"/>
        </w:rPr>
      </w:pPr>
      <w:r>
        <w:rPr>
          <w:rStyle w:val="887"/>
          <w:rFonts w:hint="eastAsia" w:ascii="楷体" w:hAnsi="楷体" w:eastAsia="楷体" w:cs="楷体"/>
          <w:sz w:val="24"/>
          <w:highlight w:val="none"/>
        </w:rPr>
        <w:t xml:space="preserve">4、</w:t>
      </w:r>
      <w:r>
        <w:rPr>
          <w:rStyle w:val="887"/>
          <w:rFonts w:hint="eastAsia" w:ascii="楷体" w:hAnsi="楷体" w:eastAsia="楷体" w:cs="楷体"/>
          <w:bCs/>
          <w:sz w:val="24"/>
          <w:highlight w:val="none"/>
          <w:u w:val="single"/>
        </w:rPr>
        <w:t xml:space="preserve">报价保留至小数点后两位，四舍五入。</w:t>
      </w:r>
      <w:r/>
    </w:p>
    <w:p>
      <w:pPr>
        <w:pStyle w:val="2453"/>
        <w:ind w:left="0" w:firstLine="480"/>
        <w:keepLines w:val="0"/>
        <w:keepNext w:val="0"/>
        <w:pageBreakBefore w:val="0"/>
        <w:spacing w:line="360" w:lineRule="auto"/>
        <w:widowControl w:val="off"/>
        <w:rPr>
          <w:rStyle w:val="887"/>
          <w:rFonts w:hint="eastAsia" w:ascii="楷体" w:hAnsi="楷体" w:eastAsia="楷体" w:cs="楷体"/>
          <w:sz w:val="24"/>
          <w:highlight w:val="none"/>
        </w:rPr>
      </w:pPr>
      <w:r>
        <w:rPr>
          <w:rStyle w:val="887"/>
          <w:rFonts w:hint="eastAsia" w:ascii="楷体" w:hAnsi="楷体" w:eastAsia="楷体" w:cs="楷体"/>
          <w:sz w:val="24"/>
          <w:highlight w:val="none"/>
          <w:lang w:val="en-US" w:eastAsia="zh-CN"/>
        </w:rPr>
        <w:t xml:space="preserve">5、</w:t>
      </w:r>
      <w:r>
        <w:rPr>
          <w:rStyle w:val="887"/>
          <w:rFonts w:hint="eastAsia" w:ascii="楷体" w:hAnsi="楷体" w:eastAsia="楷体" w:cs="楷体"/>
          <w:sz w:val="24"/>
          <w:highlight w:val="none"/>
          <w:u w:val="single"/>
          <w:lang w:val="en-US" w:eastAsia="zh-CN"/>
        </w:rPr>
        <w:t xml:space="preserve">如有漏项，则认为综合考虑在总报价中，采购人不再另行支付费用。</w:t>
      </w:r>
      <w:r/>
    </w:p>
    <w:p>
      <w:pPr>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pStyle w:val="2420"/>
        <w:jc w:val="center"/>
        <w:rPr>
          <w:rFonts w:hint="default"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rPr>
        <w:t xml:space="preserve">商务要求</w:t>
      </w:r>
      <w:r/>
    </w:p>
    <w:p>
      <w:pPr>
        <w:pStyle w:val="2430"/>
        <w:jc w:val="center"/>
        <w:spacing w:before="240" w:after="240"/>
        <w:rPr>
          <w:rStyle w:val="2428"/>
          <w:rFonts w:hint="eastAsia" w:ascii="楷体" w:hAnsi="楷体" w:eastAsia="楷体" w:cs="楷体"/>
          <w:highlight w:val="none"/>
        </w:rPr>
        <w:outlineLvl w:val="3"/>
      </w:pPr>
      <w:r>
        <w:rPr>
          <w:rStyle w:val="2428"/>
          <w:rFonts w:hint="eastAsia" w:ascii="楷体" w:hAnsi="楷体" w:eastAsia="楷体" w:cs="楷体"/>
          <w:b w:val="0"/>
          <w:bCs w:val="0"/>
          <w:sz w:val="28"/>
          <w:szCs w:val="24"/>
          <w:highlight w:val="none"/>
          <w:lang w:val="en-US" w:eastAsia="zh-CN"/>
        </w:rPr>
        <w:t xml:space="preserve">（二）商务响应程度审查</w:t>
      </w:r>
      <w:r/>
    </w:p>
    <w:p>
      <w:pPr>
        <w:numPr>
          <w:ilvl w:val="0"/>
          <w:numId w:val="0"/>
        </w:numPr>
        <w:jc w:val="both"/>
        <w:spacing w:line="560" w:lineRule="exact"/>
        <w:widowControl w:val="off"/>
        <w:tabs>
          <w:tab w:val="left" w:pos="567" w:leader="none"/>
          <w:tab w:val="left" w:pos="709" w:leader="none"/>
          <w:tab w:val="left" w:pos="993" w:leader="none"/>
        </w:tabs>
        <w:rPr>
          <w:rStyle w:val="2428"/>
          <w:rFonts w:hint="eastAsia" w:ascii="楷体" w:hAnsi="楷体" w:eastAsia="楷体" w:cs="楷体"/>
          <w:b w:val="0"/>
          <w:bCs w:val="0"/>
          <w:sz w:val="24"/>
          <w:szCs w:val="22"/>
          <w:highlight w:val="none"/>
          <w:lang w:val="en-US" w:eastAsia="zh-CN" w:bidi="ar-SA"/>
        </w:rPr>
      </w:pPr>
      <w:r>
        <w:rPr>
          <w:rStyle w:val="2428"/>
          <w:rFonts w:hint="eastAsia" w:ascii="楷体" w:hAnsi="楷体" w:eastAsia="楷体" w:cs="楷体"/>
          <w:b w:val="0"/>
          <w:bCs w:val="0"/>
          <w:sz w:val="24"/>
          <w:szCs w:val="22"/>
          <w:highlight w:val="none"/>
          <w:lang w:val="en-US" w:eastAsia="zh-CN" w:bidi="ar-SA"/>
        </w:rPr>
        <w:t xml:space="preserve">1、针对本项目招标文件“第四部分采购需求”中的商务要求，如供应商完全响应，请做如下承诺。</w:t>
      </w:r>
      <w:r/>
    </w:p>
    <w:p>
      <w:pPr>
        <w:jc w:val="center"/>
        <w:keepLines w:val="0"/>
        <w:keepNext w:val="0"/>
        <w:pageBreakBefore w:val="0"/>
        <w:spacing w:before="156" w:line="240" w:lineRule="auto"/>
        <w:widowControl w:val="off"/>
        <w:rPr>
          <w:rStyle w:val="2428"/>
          <w:rFonts w:hint="eastAsia" w:ascii="楷体" w:hAnsi="楷体" w:eastAsia="楷体" w:cs="楷体"/>
          <w:b w:val="0"/>
          <w:bCs w:val="0"/>
          <w:sz w:val="32"/>
          <w:szCs w:val="32"/>
          <w:highlight w:val="none"/>
          <w:u w:val="none"/>
          <w:lang w:val="en-US" w:eastAsia="zh-CN" w:bidi="ar-SA"/>
        </w:rPr>
      </w:pPr>
      <w:r>
        <w:rPr>
          <w:rStyle w:val="2428"/>
          <w:rFonts w:hint="eastAsia" w:ascii="楷体" w:hAnsi="楷体" w:eastAsia="楷体" w:cs="楷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2428"/>
          <w:rFonts w:hint="eastAsia" w:ascii="楷体" w:hAnsi="楷体" w:eastAsia="楷体" w:cs="楷体"/>
          <w:b w:val="0"/>
          <w:bCs w:val="0"/>
          <w:sz w:val="24"/>
          <w:szCs w:val="24"/>
          <w:highlight w:val="none"/>
          <w:u w:val="single"/>
          <w:lang w:val="en-US" w:eastAsia="zh-CN" w:bidi="ar-SA"/>
        </w:rPr>
      </w:pPr>
      <w:r>
        <w:rPr>
          <w:rStyle w:val="2428"/>
          <w:rFonts w:hint="eastAsia" w:ascii="楷体" w:hAnsi="楷体" w:eastAsia="楷体" w:cs="楷体"/>
          <w:b w:val="0"/>
          <w:bCs w:val="0"/>
          <w:sz w:val="24"/>
          <w:szCs w:val="24"/>
          <w:highlight w:val="none"/>
          <w:u w:val="single"/>
          <w:lang w:val="en-US" w:eastAsia="zh-CN" w:bidi="ar-SA"/>
        </w:rPr>
        <w:t xml:space="preserve">    （采购人名称）    </w:t>
      </w:r>
      <w:r>
        <w:rPr>
          <w:rStyle w:val="2428"/>
          <w:rFonts w:hint="eastAsia" w:ascii="楷体" w:hAnsi="楷体" w:eastAsia="楷体" w:cs="楷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2428"/>
          <w:rFonts w:hint="eastAsia" w:ascii="楷体" w:hAnsi="楷体" w:eastAsia="楷体" w:cs="楷体"/>
          <w:b w:val="0"/>
          <w:bCs/>
          <w:sz w:val="24"/>
          <w:szCs w:val="24"/>
          <w:highlight w:val="none"/>
          <w:lang w:val="en-US" w:eastAsia="zh-CN" w:bidi="ar-SA"/>
        </w:rPr>
      </w:pPr>
      <w:r>
        <w:rPr>
          <w:rStyle w:val="2428"/>
          <w:rFonts w:hint="eastAsia" w:ascii="楷体" w:hAnsi="楷体" w:eastAsia="楷体" w:cs="楷体"/>
          <w:b w:val="0"/>
          <w:bCs/>
          <w:sz w:val="24"/>
          <w:szCs w:val="24"/>
          <w:highlight w:val="none"/>
          <w:lang w:val="en-US" w:eastAsia="zh-CN" w:bidi="ar-SA"/>
        </w:rPr>
        <w:t xml:space="preserve">我单位保证：我单位已完全了解并熟悉</w:t>
      </w:r>
      <w:r>
        <w:rPr>
          <w:rStyle w:val="2428"/>
          <w:rFonts w:hint="eastAsia" w:ascii="楷体" w:hAnsi="楷体" w:eastAsia="楷体" w:cs="楷体"/>
          <w:b w:val="0"/>
          <w:bCs/>
          <w:sz w:val="24"/>
          <w:szCs w:val="24"/>
          <w:highlight w:val="none"/>
          <w:u w:val="single"/>
          <w:lang w:val="en-US" w:eastAsia="zh-CN" w:bidi="ar-SA"/>
        </w:rPr>
        <w:t xml:space="preserve">  </w:t>
      </w:r>
      <w:r>
        <w:rPr>
          <w:rStyle w:val="2428"/>
          <w:rFonts w:hint="eastAsia" w:ascii="楷体" w:hAnsi="楷体" w:eastAsia="楷体" w:cs="楷体"/>
          <w:b w:val="0"/>
          <w:bCs/>
          <w:color w:val="0000ff"/>
          <w:sz w:val="24"/>
          <w:szCs w:val="24"/>
          <w:highlight w:val="none"/>
          <w:u w:val="single"/>
          <w:lang w:val="en-US" w:eastAsia="zh-CN" w:bidi="ar-SA"/>
        </w:rPr>
        <w:t xml:space="preserve">XX项目 （项目编号： ）</w:t>
      </w:r>
      <w:r>
        <w:rPr>
          <w:rStyle w:val="2428"/>
          <w:rFonts w:hint="eastAsia" w:ascii="楷体" w:hAnsi="楷体" w:eastAsia="楷体" w:cs="楷体"/>
          <w:b w:val="0"/>
          <w:bCs/>
          <w:sz w:val="24"/>
          <w:szCs w:val="24"/>
          <w:highlight w:val="none"/>
          <w:u w:val="none"/>
          <w:lang w:val="en-US" w:eastAsia="zh-CN" w:bidi="ar-SA"/>
        </w:rPr>
        <w:t xml:space="preserve">项目</w:t>
      </w:r>
      <w:r>
        <w:rPr>
          <w:rStyle w:val="2428"/>
          <w:rFonts w:hint="eastAsia" w:ascii="楷体" w:hAnsi="楷体" w:eastAsia="楷体" w:cs="楷体"/>
          <w:b w:val="0"/>
          <w:bCs/>
          <w:sz w:val="24"/>
          <w:szCs w:val="22"/>
          <w:highlight w:val="none"/>
          <w:lang w:val="en-US" w:eastAsia="zh-CN" w:bidi="ar-SA"/>
        </w:rPr>
        <w:t xml:space="preserve">采购文件中“第四部分 采购需求”</w:t>
      </w:r>
      <w:r>
        <w:rPr>
          <w:rStyle w:val="2428"/>
          <w:rFonts w:hint="eastAsia" w:ascii="楷体" w:hAnsi="楷体" w:eastAsia="楷体" w:cs="楷体"/>
          <w:b w:val="0"/>
          <w:bCs/>
          <w:sz w:val="24"/>
          <w:szCs w:val="24"/>
          <w:highlight w:val="none"/>
          <w:lang w:val="en-US" w:eastAsia="zh-CN" w:bidi="ar-SA"/>
        </w:rPr>
        <w:t xml:space="preserve">所有商务要求，并且所有条款完全响应，无偏离。如我单位无法按照采购文件中的商务要求执行，自愿承担一切违约责任。</w:t>
      </w:r>
      <w:r/>
    </w:p>
    <w:p>
      <w:pPr>
        <w:ind w:firstLine="480"/>
        <w:jc w:val="both"/>
        <w:keepLines w:val="0"/>
        <w:keepNext w:val="0"/>
        <w:pageBreakBefore w:val="0"/>
        <w:spacing w:line="480" w:lineRule="atLeast"/>
        <w:widowControl w:val="off"/>
        <w:rPr>
          <w:rStyle w:val="2428"/>
          <w:rFonts w:hint="eastAsia" w:ascii="楷体" w:hAnsi="楷体" w:eastAsia="楷体" w:cs="楷体"/>
          <w:b w:val="0"/>
          <w:bCs/>
          <w:sz w:val="24"/>
          <w:szCs w:val="24"/>
          <w:highlight w:val="none"/>
          <w:lang w:val="en-US" w:eastAsia="zh-CN" w:bidi="ar-SA"/>
        </w:rPr>
      </w:pPr>
      <w:r>
        <w:rPr>
          <w:rStyle w:val="2428"/>
          <w:rFonts w:hint="eastAsia" w:ascii="楷体" w:hAnsi="楷体" w:eastAsia="楷体" w:cs="楷体"/>
          <w:b w:val="0"/>
          <w:bCs/>
          <w:sz w:val="24"/>
          <w:szCs w:val="24"/>
          <w:highlight w:val="none"/>
          <w:lang w:val="en-US" w:eastAsia="zh-CN" w:bidi="ar-SA"/>
        </w:rPr>
        <w:t xml:space="preserve">特此承诺！</w:t>
      </w:r>
      <w:r/>
    </w:p>
    <w:p>
      <w:pPr>
        <w:jc w:val="both"/>
        <w:widowControl w:val="off"/>
        <w:rPr>
          <w:rStyle w:val="2428"/>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r>
      <w:r/>
    </w:p>
    <w:p>
      <w:pPr>
        <w:jc w:val="center"/>
        <w:keepLines w:val="0"/>
        <w:keepNext w:val="0"/>
        <w:pageBreakBefore w:val="0"/>
        <w:spacing w:line="360" w:lineRule="auto"/>
        <w:widowControl w:val="off"/>
        <w:rPr>
          <w:rStyle w:val="2428"/>
          <w:rFonts w:hint="eastAsia" w:ascii="楷体" w:hAnsi="楷体" w:eastAsia="楷体" w:cs="楷体"/>
          <w:sz w:val="24"/>
          <w:szCs w:val="24"/>
          <w:highlight w:val="none"/>
          <w:lang w:val="en-US" w:eastAsia="zh-CN" w:bidi="ar-SA"/>
        </w:rPr>
      </w:pPr>
      <w:r>
        <w:rPr>
          <w:rStyle w:val="2428"/>
          <w:rFonts w:hint="eastAsia" w:ascii="楷体" w:hAnsi="楷体" w:eastAsia="楷体" w:cs="楷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2428"/>
          <w:rFonts w:hint="eastAsia" w:ascii="楷体" w:hAnsi="楷体" w:eastAsia="楷体" w:cs="楷体"/>
          <w:sz w:val="24"/>
          <w:szCs w:val="24"/>
          <w:highlight w:val="none"/>
          <w:lang w:val="en-US" w:eastAsia="zh-CN" w:bidi="ar-SA"/>
        </w:rPr>
      </w:pPr>
      <w:r>
        <w:rPr>
          <w:rStyle w:val="2428"/>
          <w:rFonts w:hint="eastAsia" w:ascii="楷体" w:hAnsi="楷体" w:eastAsia="楷体" w:cs="楷体"/>
          <w:spacing w:val="-2"/>
          <w:sz w:val="24"/>
          <w:szCs w:val="24"/>
          <w:highlight w:val="none"/>
          <w:lang w:val="en-US" w:eastAsia="zh-CN" w:bidi="ar-SA"/>
        </w:rPr>
        <w:t xml:space="preserve">法</w:t>
      </w:r>
      <w:r>
        <w:rPr>
          <w:rStyle w:val="2428"/>
          <w:rFonts w:hint="eastAsia" w:ascii="楷体" w:hAnsi="楷体" w:eastAsia="楷体" w:cs="楷体"/>
          <w:sz w:val="24"/>
          <w:szCs w:val="24"/>
          <w:highlight w:val="none"/>
          <w:lang w:val="en-US" w:eastAsia="zh-CN" w:bidi="ar-SA"/>
        </w:rPr>
        <w:t xml:space="preserve">定</w:t>
      </w:r>
      <w:r>
        <w:rPr>
          <w:rStyle w:val="2428"/>
          <w:rFonts w:hint="eastAsia" w:ascii="楷体" w:hAnsi="楷体" w:eastAsia="楷体" w:cs="楷体"/>
          <w:spacing w:val="-2"/>
          <w:sz w:val="24"/>
          <w:szCs w:val="24"/>
          <w:highlight w:val="none"/>
          <w:lang w:val="en-US" w:eastAsia="zh-CN" w:bidi="ar-SA"/>
        </w:rPr>
        <w:t xml:space="preserve">代</w:t>
      </w:r>
      <w:r>
        <w:rPr>
          <w:rStyle w:val="2428"/>
          <w:rFonts w:hint="eastAsia" w:ascii="楷体" w:hAnsi="楷体" w:eastAsia="楷体" w:cs="楷体"/>
          <w:sz w:val="24"/>
          <w:szCs w:val="24"/>
          <w:highlight w:val="none"/>
          <w:lang w:val="en-US" w:eastAsia="zh-CN" w:bidi="ar-SA"/>
        </w:rPr>
        <w:t xml:space="preserve">表</w:t>
      </w:r>
      <w:r>
        <w:rPr>
          <w:rStyle w:val="2428"/>
          <w:rFonts w:hint="eastAsia" w:ascii="楷体" w:hAnsi="楷体" w:eastAsia="楷体" w:cs="楷体"/>
          <w:spacing w:val="-2"/>
          <w:sz w:val="24"/>
          <w:szCs w:val="24"/>
          <w:highlight w:val="none"/>
          <w:lang w:val="en-US" w:eastAsia="zh-CN" w:bidi="ar-SA"/>
        </w:rPr>
        <w:t xml:space="preserve">人</w:t>
      </w:r>
      <w:r>
        <w:rPr>
          <w:rStyle w:val="2428"/>
          <w:rFonts w:hint="eastAsia" w:ascii="楷体" w:hAnsi="楷体" w:eastAsia="楷体" w:cs="楷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2428"/>
          <w:rFonts w:hint="eastAsia" w:ascii="楷体" w:hAnsi="楷体" w:eastAsia="楷体" w:cs="楷体"/>
          <w:sz w:val="24"/>
          <w:szCs w:val="24"/>
          <w:highlight w:val="none"/>
          <w:u w:val="none"/>
          <w:lang w:val="en-US" w:eastAsia="zh-CN" w:bidi="ar-SA"/>
        </w:rPr>
      </w:pPr>
      <w:r>
        <w:rPr>
          <w:rStyle w:val="2428"/>
          <w:rFonts w:hint="eastAsia" w:ascii="楷体" w:hAnsi="楷体" w:eastAsia="楷体" w:cs="楷体"/>
          <w:sz w:val="24"/>
          <w:szCs w:val="24"/>
          <w:highlight w:val="none"/>
          <w:lang w:val="en-US" w:eastAsia="zh-CN" w:bidi="ar-SA"/>
        </w:rPr>
        <w:t xml:space="preserve">日      期：   年    月     </w:t>
      </w:r>
      <w:r>
        <w:rPr>
          <w:rStyle w:val="2428"/>
          <w:rFonts w:hint="eastAsia" w:ascii="楷体" w:hAnsi="楷体" w:eastAsia="楷体" w:cs="楷体"/>
          <w:sz w:val="24"/>
          <w:szCs w:val="24"/>
          <w:highlight w:val="none"/>
          <w:u w:val="none"/>
          <w:lang w:val="en-US" w:eastAsia="zh-CN" w:bidi="ar-SA"/>
        </w:rPr>
        <w:t xml:space="preserve">日</w:t>
      </w:r>
      <w:r/>
    </w:p>
    <w:p>
      <w:pPr>
        <w:jc w:val="both"/>
        <w:widowControl w:val="off"/>
        <w:rPr>
          <w:rStyle w:val="2428"/>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8"/>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8"/>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8"/>
          <w:rFonts w:hint="eastAsia" w:ascii="楷体" w:hAnsi="楷体" w:eastAsia="楷体" w:cs="楷体"/>
          <w:b/>
          <w:bCs/>
          <w:sz w:val="24"/>
          <w:szCs w:val="22"/>
          <w:highlight w:val="none"/>
          <w:lang w:val="en-US" w:eastAsia="zh-CN" w:bidi="ar-SA"/>
        </w:rPr>
      </w:pPr>
      <w:r>
        <w:rPr>
          <w:rStyle w:val="2428"/>
          <w:rFonts w:hint="eastAsia" w:ascii="楷体" w:hAnsi="楷体" w:eastAsia="楷体" w:cs="楷体"/>
          <w:b/>
          <w:bCs/>
          <w:sz w:val="24"/>
          <w:szCs w:val="22"/>
          <w:highlight w:val="none"/>
          <w:lang w:val="en-US" w:eastAsia="zh-CN" w:bidi="ar-SA"/>
        </w:rPr>
        <w:t xml:space="preserve">2、商务要求如有负偏离，请如实填写下表（如有）：</w:t>
      </w:r>
      <w:r/>
    </w:p>
    <w:p>
      <w:pPr>
        <w:jc w:val="both"/>
        <w:spacing w:line="300" w:lineRule="exact"/>
        <w:widowControl w:val="off"/>
        <w:rPr>
          <w:rStyle w:val="2428"/>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tbl>
      <w:tblPr>
        <w:tblStyle w:val="888"/>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409"/>
              <w:jc w:val="center"/>
              <w:rPr>
                <w:rStyle w:val="2428"/>
                <w:rFonts w:hint="eastAsia" w:ascii="楷体" w:hAnsi="楷体" w:eastAsia="楷体" w:cs="楷体"/>
                <w:sz w:val="22"/>
                <w:szCs w:val="22"/>
                <w:highlight w:val="none"/>
              </w:rPr>
            </w:pPr>
            <w:r>
              <w:rPr>
                <w:rStyle w:val="2428"/>
                <w:rFonts w:hint="eastAsia" w:ascii="楷体" w:hAnsi="楷体" w:eastAsia="楷体" w:cs="楷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409"/>
              <w:jc w:val="center"/>
              <w:rPr>
                <w:rStyle w:val="2428"/>
                <w:rFonts w:hint="eastAsia" w:ascii="楷体" w:hAnsi="楷体" w:eastAsia="楷体" w:cs="楷体"/>
                <w:sz w:val="22"/>
                <w:szCs w:val="22"/>
                <w:highlight w:val="none"/>
                <w:lang w:eastAsia="zh-CN"/>
              </w:rPr>
            </w:pPr>
            <w:r>
              <w:rPr>
                <w:rStyle w:val="2428"/>
                <w:rFonts w:hint="eastAsia" w:ascii="楷体" w:hAnsi="楷体" w:eastAsia="楷体" w:cs="楷体"/>
                <w:sz w:val="22"/>
                <w:szCs w:val="22"/>
                <w:highlight w:val="none"/>
                <w:lang w:val="en-US" w:eastAsia="zh-CN"/>
              </w:rPr>
              <w:t xml:space="preserve">商务</w:t>
            </w:r>
            <w:r>
              <w:rPr>
                <w:rStyle w:val="2428"/>
                <w:rFonts w:hint="eastAsia" w:ascii="楷体" w:hAnsi="楷体" w:eastAsia="楷体" w:cs="楷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2409"/>
              <w:jc w:val="center"/>
              <w:rPr>
                <w:rStyle w:val="2428"/>
                <w:rFonts w:hint="eastAsia" w:ascii="楷体" w:hAnsi="楷体" w:eastAsia="楷体" w:cs="楷体"/>
                <w:sz w:val="22"/>
                <w:szCs w:val="22"/>
                <w:highlight w:val="none"/>
              </w:rPr>
            </w:pPr>
            <w:r>
              <w:rPr>
                <w:rStyle w:val="2428"/>
                <w:rFonts w:hint="eastAsia" w:ascii="楷体" w:hAnsi="楷体" w:eastAsia="楷体" w:cs="楷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409"/>
              <w:jc w:val="center"/>
              <w:rPr>
                <w:rStyle w:val="2428"/>
                <w:rFonts w:hint="eastAsia" w:ascii="楷体" w:hAnsi="楷体" w:eastAsia="楷体" w:cs="楷体"/>
                <w:sz w:val="22"/>
                <w:szCs w:val="22"/>
                <w:highlight w:val="none"/>
                <w:lang w:eastAsia="zh-CN"/>
              </w:rPr>
            </w:pPr>
            <w:r>
              <w:rPr>
                <w:rStyle w:val="2428"/>
                <w:rFonts w:hint="eastAsia" w:ascii="楷体" w:hAnsi="楷体" w:eastAsia="楷体" w:cs="楷体"/>
                <w:sz w:val="22"/>
                <w:szCs w:val="22"/>
                <w:highlight w:val="none"/>
              </w:rPr>
              <w:t xml:space="preserve">偏离</w:t>
            </w:r>
            <w:r>
              <w:rPr>
                <w:rStyle w:val="2428"/>
                <w:rFonts w:hint="eastAsia" w:ascii="楷体" w:hAnsi="楷体" w:eastAsia="楷体" w:cs="楷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409"/>
              <w:jc w:val="center"/>
              <w:rPr>
                <w:rStyle w:val="2428"/>
                <w:rFonts w:hint="eastAsia" w:ascii="楷体" w:hAnsi="楷体" w:eastAsia="楷体" w:cs="楷体"/>
                <w:sz w:val="22"/>
                <w:szCs w:val="22"/>
                <w:highlight w:val="none"/>
              </w:rPr>
            </w:pPr>
            <w:r>
              <w:rPr>
                <w:rStyle w:val="2428"/>
                <w:rFonts w:hint="eastAsia" w:ascii="楷体" w:hAnsi="楷体" w:eastAsia="楷体" w:cs="楷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409"/>
              <w:jc w:val="center"/>
              <w:rPr>
                <w:rStyle w:val="2428"/>
                <w:rFonts w:hint="eastAsia" w:ascii="楷体" w:hAnsi="楷体" w:eastAsia="楷体" w:cs="楷体"/>
                <w:sz w:val="22"/>
                <w:szCs w:val="22"/>
                <w:highlight w:val="none"/>
              </w:rPr>
            </w:pPr>
            <w:r>
              <w:rPr>
                <w:rStyle w:val="2428"/>
                <w:rFonts w:hint="eastAsia" w:ascii="楷体" w:hAnsi="楷体" w:eastAsia="楷体" w:cs="楷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09"/>
              <w:jc w:val="center"/>
              <w:rPr>
                <w:rStyle w:val="2428"/>
                <w:rFonts w:hint="eastAsia" w:ascii="楷体" w:hAnsi="楷体" w:eastAsia="楷体" w:cs="楷体"/>
                <w:sz w:val="22"/>
                <w:szCs w:val="22"/>
                <w:highlight w:val="none"/>
                <w:lang w:val="en-US" w:eastAsia="zh-CN"/>
              </w:rPr>
            </w:pPr>
            <w:r>
              <w:rPr>
                <w:rStyle w:val="2428"/>
                <w:rFonts w:hint="eastAsia" w:ascii="楷体" w:hAnsi="楷体" w:eastAsia="楷体" w:cs="楷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09"/>
              <w:jc w:val="center"/>
              <w:rPr>
                <w:rStyle w:val="2428"/>
                <w:rFonts w:hint="eastAsia" w:ascii="楷体" w:hAnsi="楷体" w:eastAsia="楷体" w:cs="楷体"/>
                <w:sz w:val="22"/>
                <w:szCs w:val="22"/>
                <w:highlight w:val="none"/>
                <w:lang w:val="en-US" w:eastAsia="zh-CN"/>
              </w:rPr>
            </w:pPr>
            <w:r>
              <w:rPr>
                <w:rStyle w:val="2428"/>
                <w:rFonts w:hint="eastAsia" w:ascii="楷体" w:hAnsi="楷体" w:eastAsia="楷体" w:cs="楷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r>
    </w:tbl>
    <w:p>
      <w:pPr>
        <w:jc w:val="both"/>
        <w:widowControl w:val="off"/>
        <w:rPr>
          <w:rStyle w:val="2428"/>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p>
      <w:pPr>
        <w:jc w:val="both"/>
        <w:widowControl w:val="off"/>
        <w:rPr>
          <w:rStyle w:val="2428"/>
          <w:rFonts w:hint="eastAsia" w:ascii="楷体" w:hAnsi="楷体" w:eastAsia="楷体" w:cs="楷体"/>
          <w:sz w:val="21"/>
          <w:szCs w:val="22"/>
          <w:highlight w:val="none"/>
          <w:lang w:val="en-US" w:eastAsia="zh-CN" w:bidi="ar-SA"/>
        </w:rPr>
      </w:pPr>
      <w:r>
        <w:rPr>
          <w:rStyle w:val="2428"/>
          <w:rFonts w:hint="eastAsia" w:ascii="楷体" w:hAnsi="楷体" w:eastAsia="楷体" w:cs="楷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2428"/>
          <w:rFonts w:hint="eastAsia" w:ascii="楷体" w:hAnsi="楷体" w:eastAsia="楷体" w:cs="楷体"/>
          <w:sz w:val="24"/>
          <w:szCs w:val="24"/>
          <w:highlight w:val="none"/>
          <w:lang w:val="en-US" w:eastAsia="zh-CN" w:bidi="ar-SA"/>
        </w:rPr>
      </w:pPr>
      <w:r>
        <w:rPr>
          <w:rStyle w:val="2428"/>
          <w:rFonts w:hint="eastAsia" w:ascii="楷体" w:hAnsi="楷体" w:eastAsia="楷体" w:cs="楷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2428"/>
          <w:rFonts w:hint="eastAsia" w:ascii="楷体" w:hAnsi="楷体" w:eastAsia="楷体" w:cs="楷体"/>
          <w:sz w:val="24"/>
          <w:szCs w:val="24"/>
          <w:highlight w:val="none"/>
          <w:lang w:val="en-US" w:eastAsia="zh-CN" w:bidi="ar-SA"/>
        </w:rPr>
      </w:pPr>
      <w:r>
        <w:rPr>
          <w:rStyle w:val="2428"/>
          <w:rFonts w:hint="eastAsia" w:ascii="楷体" w:hAnsi="楷体" w:eastAsia="楷体" w:cs="楷体"/>
          <w:sz w:val="24"/>
          <w:szCs w:val="24"/>
          <w:highlight w:val="none"/>
          <w:lang w:val="en-US" w:eastAsia="zh-CN" w:bidi="ar-SA"/>
        </w:rPr>
        <w:t xml:space="preserve">法定代表人或其授权的代理人（签字或盖章）：</w:t>
      </w:r>
      <w:r/>
    </w:p>
    <w:p>
      <w:pPr>
        <w:jc w:val="right"/>
        <w:widowControl w:val="off"/>
        <w:rPr>
          <w:rStyle w:val="2428"/>
          <w:rFonts w:hint="eastAsia" w:ascii="楷体" w:hAnsi="楷体" w:eastAsia="楷体" w:cs="楷体"/>
          <w:sz w:val="21"/>
          <w:szCs w:val="22"/>
          <w:highlight w:val="none"/>
          <w:lang w:val="en-US" w:eastAsia="zh-CN" w:bidi="ar-SA"/>
        </w:rPr>
      </w:pPr>
      <w:r>
        <w:rPr>
          <w:rStyle w:val="2428"/>
          <w:rFonts w:hint="eastAsia" w:ascii="楷体" w:hAnsi="楷体" w:eastAsia="楷体" w:cs="楷体"/>
          <w:sz w:val="24"/>
          <w:szCs w:val="24"/>
          <w:highlight w:val="none"/>
          <w:lang w:val="en-US" w:eastAsia="zh-CN" w:bidi="ar-SA"/>
        </w:rPr>
        <w:t xml:space="preserve">日      期：   年    月     日</w:t>
      </w:r>
      <w:r/>
    </w:p>
    <w:p>
      <w:pPr>
        <w:pStyle w:val="2430"/>
        <w:jc w:val="center"/>
        <w:spacing w:before="240" w:after="240"/>
        <w:rPr>
          <w:rStyle w:val="2428"/>
          <w:rFonts w:hint="eastAsia" w:ascii="楷体" w:hAnsi="楷体" w:eastAsia="楷体" w:cs="楷体"/>
          <w:b w:val="0"/>
          <w:bCs w:val="0"/>
          <w:sz w:val="24"/>
          <w:szCs w:val="22"/>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楷体" w:hAnsi="楷体" w:eastAsia="楷体" w:cs="楷体"/>
          <w:b w:val="0"/>
          <w:bCs w:val="0"/>
          <w:sz w:val="24"/>
          <w:szCs w:val="22"/>
          <w:highlight w:val="none"/>
          <w:lang w:val="en-US" w:eastAsia="zh-CN"/>
        </w:rPr>
      </w:r>
      <w:r/>
    </w:p>
    <w:p>
      <w:pPr>
        <w:pStyle w:val="2420"/>
        <w:jc w:val="center"/>
        <w:rPr>
          <w:rFonts w:hint="eastAsia" w:ascii="楷体" w:hAnsi="楷体" w:eastAsia="楷体" w:cs="楷体"/>
          <w:color w:val="auto"/>
          <w:sz w:val="36"/>
          <w:szCs w:val="36"/>
          <w:highlight w:val="none"/>
          <w:lang w:val="en-US" w:eastAsia="zh-CN"/>
        </w:rPr>
        <w:outlineLvl w:val="3"/>
      </w:pPr>
      <w:r>
        <w:rPr>
          <w:rFonts w:hint="eastAsia" w:ascii="楷体" w:hAnsi="楷体" w:eastAsia="楷体" w:cs="楷体"/>
          <w:color w:val="auto"/>
          <w:sz w:val="36"/>
          <w:szCs w:val="36"/>
          <w:highlight w:val="none"/>
          <w:lang w:val="en-US" w:eastAsia="zh-CN"/>
        </w:rPr>
        <w:t xml:space="preserve">（三）委托代理人授权委托书及社保（如有）</w:t>
      </w:r>
      <w:r/>
    </w:p>
    <w:p>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ind w:firstLine="480"/>
        <w:jc w:val="center"/>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color w:val="auto"/>
          <w:sz w:val="24"/>
          <w:szCs w:val="24"/>
          <w:highlight w:val="none"/>
        </w:rPr>
        <w:t xml:space="preserve">法定代表人授权委托书</w:t>
      </w:r>
      <w:r/>
    </w:p>
    <w:p>
      <w:pPr>
        <w:ind w:right="420"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本授权书声明：</w:t>
      </w:r>
      <w:r>
        <w:rPr>
          <w:rFonts w:hint="eastAsia" w:ascii="楷体" w:hAnsi="楷体" w:eastAsia="楷体" w:cs="楷体"/>
          <w:b/>
          <w:color w:val="auto"/>
          <w:sz w:val="24"/>
          <w:szCs w:val="24"/>
          <w:highlight w:val="none"/>
          <w:u w:val="single"/>
        </w:rPr>
        <w:t xml:space="preserve">（投标人名称）</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法定代表人</w:t>
      </w:r>
      <w:r>
        <w:rPr>
          <w:rFonts w:hint="eastAsia" w:ascii="楷体" w:hAnsi="楷体" w:eastAsia="楷体" w:cs="楷体"/>
          <w:b/>
          <w:color w:val="auto"/>
          <w:sz w:val="24"/>
          <w:szCs w:val="24"/>
          <w:highlight w:val="none"/>
          <w:u w:val="single"/>
        </w:rPr>
        <w:t xml:space="preserve">（姓名） </w:t>
      </w:r>
      <w:r>
        <w:rPr>
          <w:rFonts w:hint="eastAsia" w:ascii="楷体" w:hAnsi="楷体" w:eastAsia="楷体" w:cs="楷体"/>
          <w:color w:val="auto"/>
          <w:sz w:val="24"/>
          <w:szCs w:val="24"/>
          <w:highlight w:val="none"/>
        </w:rPr>
        <w:t xml:space="preserve">授权</w:t>
      </w:r>
      <w:r>
        <w:rPr>
          <w:rFonts w:hint="eastAsia" w:ascii="楷体" w:hAnsi="楷体" w:eastAsia="楷体" w:cs="楷体"/>
          <w:b/>
          <w:color w:val="auto"/>
          <w:sz w:val="24"/>
          <w:szCs w:val="24"/>
          <w:highlight w:val="none"/>
          <w:u w:val="single"/>
        </w:rPr>
        <w:t xml:space="preserve">（委托代理人的姓名、身份证号）</w:t>
      </w:r>
      <w:r>
        <w:rPr>
          <w:rFonts w:hint="eastAsia" w:ascii="楷体" w:hAnsi="楷体" w:eastAsia="楷体" w:cs="楷体"/>
          <w:color w:val="auto"/>
          <w:sz w:val="24"/>
          <w:szCs w:val="24"/>
          <w:highlight w:val="none"/>
        </w:rPr>
        <w:t xml:space="preserve">为我方就</w:t>
      </w:r>
      <w:r>
        <w:rPr>
          <w:rFonts w:hint="eastAsia" w:ascii="楷体" w:hAnsi="楷体" w:eastAsia="楷体" w:cs="楷体"/>
          <w:b/>
          <w:color w:val="auto"/>
          <w:sz w:val="24"/>
          <w:szCs w:val="24"/>
          <w:highlight w:val="none"/>
          <w:u w:val="single"/>
        </w:rPr>
        <w:t xml:space="preserve">（代理机构）代理的（项目编号）</w:t>
      </w:r>
      <w:r>
        <w:rPr>
          <w:rFonts w:hint="eastAsia" w:ascii="楷体" w:hAnsi="楷体" w:eastAsia="楷体" w:cs="楷体"/>
          <w:bCs/>
          <w:color w:val="auto"/>
          <w:sz w:val="24"/>
          <w:szCs w:val="24"/>
          <w:highlight w:val="none"/>
        </w:rPr>
        <w:t xml:space="preserve">项目</w:t>
      </w:r>
      <w:r>
        <w:rPr>
          <w:rFonts w:hint="eastAsia" w:ascii="楷体" w:hAnsi="楷体" w:eastAsia="楷体" w:cs="楷体"/>
          <w:color w:val="auto"/>
          <w:sz w:val="24"/>
          <w:szCs w:val="24"/>
          <w:highlight w:val="none"/>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ab/>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本授权书于</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日签字生效，特此声明。</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委托代理人身份证号码：</w:t>
      </w:r>
      <w:r>
        <w:rPr>
          <w:rFonts w:hint="eastAsia" w:ascii="楷体" w:hAnsi="楷体" w:eastAsia="楷体" w:cs="楷体"/>
          <w:color w:val="auto"/>
          <w:sz w:val="24"/>
          <w:szCs w:val="24"/>
          <w:highlight w:val="none"/>
          <w:u w:val="single"/>
        </w:rPr>
        <w:t xml:space="preserve">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委托代理人联系电话：（手机）</w:t>
      </w:r>
      <w:r>
        <w:rPr>
          <w:rFonts w:hint="eastAsia" w:ascii="楷体" w:hAnsi="楷体" w:eastAsia="楷体" w:cs="楷体"/>
          <w:color w:val="auto"/>
          <w:sz w:val="24"/>
          <w:szCs w:val="24"/>
          <w:highlight w:val="none"/>
          <w:u w:val="single"/>
        </w:rPr>
        <w:t xml:space="preserve">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法定代表人签字或盖章：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投标人名称（公章）：</w:t>
      </w:r>
      <w:r/>
    </w:p>
    <w:p>
      <w:pPr>
        <w:ind w:firstLine="48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日     期：</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2"/>
        <w:spacing w:line="360" w:lineRule="auto"/>
        <w:rPr>
          <w:rFonts w:hint="eastAsia" w:ascii="楷体" w:hAnsi="楷体" w:eastAsia="楷体" w:cs="楷体"/>
          <w:color w:val="auto"/>
          <w:sz w:val="24"/>
          <w:szCs w:val="24"/>
          <w:highlight w:val="none"/>
          <w:u w:val="single"/>
          <w:lang w:val="en-US" w:eastAsia="zh-CN"/>
        </w:rPr>
      </w:pPr>
      <w:r>
        <w:rPr>
          <w:rFonts w:hint="eastAsia" w:ascii="楷体" w:hAnsi="楷体" w:eastAsia="楷体" w:cs="楷体"/>
          <w:b/>
          <w:color w:val="auto"/>
          <w:sz w:val="24"/>
          <w:szCs w:val="24"/>
          <w:highlight w:val="none"/>
        </w:rPr>
        <w:t xml:space="preserve">附：委托代理人居民身份证</w:t>
      </w:r>
      <w:r>
        <w:rPr>
          <w:rFonts w:hint="eastAsia" w:ascii="楷体" w:hAnsi="楷体" w:eastAsia="楷体" w:cs="楷体"/>
          <w:b/>
          <w:color w:val="auto"/>
          <w:sz w:val="24"/>
          <w:szCs w:val="24"/>
          <w:highlight w:val="none"/>
          <w:lang w:val="en-US" w:eastAsia="zh-CN"/>
        </w:rPr>
        <w:t xml:space="preserve">正反面扫描件</w:t>
      </w:r>
      <w:r/>
    </w:p>
    <w:p>
      <w:pPr>
        <w:ind w:firstLine="480"/>
        <w:jc w:val="left"/>
        <w:keepLines w:val="0"/>
        <w:keepNext w:val="0"/>
        <w:spacing w:line="360" w:lineRule="auto"/>
        <w:rPr>
          <w:rFonts w:hint="eastAsia" w:ascii="楷体" w:hAnsi="楷体" w:eastAsia="楷体" w:cs="楷体"/>
          <w:color w:val="auto"/>
          <w:sz w:val="24"/>
          <w:szCs w:val="24"/>
          <w:highlight w:val="none"/>
          <w:u w:val="single"/>
        </w:rPr>
        <w:outlineLvl w:val="9"/>
      </w:pPr>
      <w:r>
        <w:rPr>
          <w:rFonts w:hint="eastAsia" w:ascii="楷体" w:hAnsi="楷体" w:eastAsia="楷体" w:cs="楷体"/>
          <w:color w:val="auto"/>
          <w:sz w:val="24"/>
          <w:szCs w:val="24"/>
          <w:highlight w:val="none"/>
          <w:u w:val="single"/>
        </w:rPr>
        <w:t xml:space="preserve">注：“法定代表人”授权其他人（必须为投标人正式员工，证明材料：</w:t>
      </w:r>
      <w:r>
        <w:rPr>
          <w:rFonts w:hint="eastAsia" w:ascii="楷体" w:hAnsi="楷体" w:eastAsia="楷体" w:cs="楷体"/>
          <w:color w:val="0000ff"/>
          <w:sz w:val="24"/>
          <w:szCs w:val="24"/>
          <w:highlight w:val="none"/>
          <w:u w:val="single"/>
          <w:lang w:val="en-US" w:eastAsia="zh-CN"/>
        </w:rPr>
        <w:t xml:space="preserve">投标人提供为其缴纳的最近1个月的社会保险证明（招标公告发布日期前一个月，不包含当月</w:t>
      </w:r>
      <w:r>
        <w:rPr>
          <w:rFonts w:hint="eastAsia" w:ascii="楷体" w:hAnsi="楷体" w:eastAsia="楷体" w:cs="楷体"/>
          <w:color w:val="0000ff"/>
          <w:sz w:val="24"/>
          <w:szCs w:val="24"/>
          <w:highlight w:val="none"/>
          <w:u w:val="single"/>
        </w:rPr>
        <w:t xml:space="preserve">）</w:t>
      </w:r>
      <w:r>
        <w:rPr>
          <w:rFonts w:hint="eastAsia" w:ascii="楷体" w:hAnsi="楷体" w:eastAsia="楷体" w:cs="楷体"/>
          <w:color w:val="auto"/>
          <w:sz w:val="24"/>
          <w:szCs w:val="24"/>
          <w:highlight w:val="none"/>
          <w:u w:val="single"/>
        </w:rPr>
        <w:t xml:space="preserve">投标的，须填写法定代表人身份证明书和本委托书</w:t>
      </w:r>
      <w:r>
        <w:rPr>
          <w:rFonts w:hint="eastAsia" w:ascii="楷体" w:hAnsi="楷体" w:eastAsia="楷体" w:cs="楷体"/>
          <w:color w:val="auto"/>
          <w:sz w:val="24"/>
          <w:szCs w:val="24"/>
          <w:highlight w:val="none"/>
        </w:rPr>
        <w:t xml:space="preserve">。</w:t>
      </w:r>
      <w:r/>
    </w:p>
    <w:p>
      <w:pPr>
        <w:ind w:firstLine="420"/>
        <w:jc w:val="center"/>
        <w:keepLines w:val="0"/>
        <w:keepNext w:val="0"/>
        <w:spacing w:before="0" w:after="0" w:line="360" w:lineRule="auto"/>
        <w:rPr>
          <w:rFonts w:hint="eastAsia" w:ascii="楷体" w:hAnsi="楷体" w:eastAsia="楷体" w:cs="楷体"/>
          <w:b w:val="0"/>
          <w:color w:val="auto"/>
          <w:sz w:val="21"/>
          <w:szCs w:val="24"/>
          <w:highlight w:val="none"/>
        </w:rPr>
        <w:outlineLvl w:val="9"/>
      </w:pPr>
      <w:r>
        <w:rPr>
          <w:rFonts w:hint="eastAsia" w:ascii="楷体" w:hAnsi="楷体" w:eastAsia="楷体" w:cs="楷体"/>
          <w:b w:val="0"/>
          <w:color w:val="auto"/>
          <w:sz w:val="21"/>
          <w:szCs w:val="24"/>
          <w:highlight w:val="none"/>
        </w:rPr>
      </w:r>
      <w:r/>
    </w:p>
    <w:p>
      <w:pPr>
        <w:pStyle w:val="879"/>
        <w:jc w:val="both"/>
        <w:spacing w:line="360" w:lineRule="auto"/>
        <w:rPr>
          <w:rFonts w:hint="eastAsia" w:ascii="楷体" w:hAnsi="楷体" w:eastAsia="楷体" w:cs="楷体"/>
          <w:color w:val="auto"/>
          <w:sz w:val="32"/>
          <w:highlight w:val="none"/>
        </w:rPr>
        <w:sectPr>
          <w:headerReference w:type="default" r:id="rId10"/>
          <w:footerReference w:type="default" r:id="rId15"/>
          <w:footerReference w:type="first" r:id="rId16"/>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楷体" w:hAnsi="楷体" w:eastAsia="楷体" w:cs="楷体"/>
          <w:color w:val="auto"/>
          <w:sz w:val="32"/>
          <w:highlight w:val="none"/>
        </w:rPr>
      </w:r>
      <w:r/>
    </w:p>
    <w:p>
      <w:pPr>
        <w:pStyle w:val="2420"/>
        <w:jc w:val="center"/>
        <w:keepLines w:val="0"/>
        <w:keepNext w:val="0"/>
        <w:pageBreakBefore w:val="0"/>
        <w:spacing w:line="240" w:lineRule="auto"/>
        <w:widowControl w:val="off"/>
        <w:rPr>
          <w:rFonts w:hint="eastAsia"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rPr>
        <w:t xml:space="preserve">技术要求</w:t>
      </w:r>
      <w:r/>
    </w:p>
    <w:p>
      <w:pPr>
        <w:pStyle w:val="2454"/>
        <w:numPr>
          <w:ilvl w:val="0"/>
          <w:numId w:val="0"/>
        </w:numPr>
        <w:ind w:left="765" w:hanging="765"/>
        <w:jc w:val="center"/>
        <w:rPr>
          <w:rStyle w:val="2428"/>
          <w:rFonts w:hint="eastAsia" w:ascii="楷体" w:hAnsi="楷体" w:eastAsia="楷体" w:cs="楷体"/>
          <w:b w:val="0"/>
          <w:bCs w:val="0"/>
          <w:sz w:val="28"/>
          <w:szCs w:val="24"/>
          <w:highlight w:val="none"/>
          <w:lang w:val="en-US" w:eastAsia="zh-CN"/>
        </w:rPr>
        <w:outlineLvl w:val="3"/>
      </w:pPr>
      <w:r>
        <w:rPr>
          <w:rFonts w:hint="eastAsia" w:ascii="楷体" w:hAnsi="楷体" w:eastAsia="楷体" w:cs="楷体"/>
          <w:b w:val="0"/>
          <w:bCs w:val="0"/>
          <w:sz w:val="36"/>
          <w:szCs w:val="36"/>
          <w:highlight w:val="none"/>
          <w:lang w:val="en-US" w:eastAsia="zh-CN" w:bidi="ar-SA"/>
        </w:rPr>
        <w:t xml:space="preserve">（四）</w:t>
      </w:r>
      <w:r>
        <w:rPr>
          <w:rStyle w:val="2428"/>
          <w:rFonts w:hint="eastAsia" w:ascii="楷体" w:hAnsi="楷体" w:eastAsia="楷体" w:cs="楷体"/>
          <w:b w:val="0"/>
          <w:bCs w:val="0"/>
          <w:sz w:val="36"/>
          <w:szCs w:val="36"/>
          <w:highlight w:val="none"/>
          <w:lang w:val="en-US" w:eastAsia="zh-CN"/>
        </w:rPr>
        <w:t xml:space="preserve">技术（服务）响应程度审查</w:t>
      </w:r>
      <w:r/>
    </w:p>
    <w:p>
      <w:pPr>
        <w:pStyle w:val="2454"/>
        <w:numPr>
          <w:ilvl w:val="0"/>
          <w:numId w:val="0"/>
        </w:numPr>
        <w:jc w:val="center"/>
        <w:rPr>
          <w:rStyle w:val="2428"/>
          <w:rFonts w:hint="eastAsia" w:ascii="楷体" w:hAnsi="楷体" w:eastAsia="楷体" w:cs="楷体"/>
          <w:highlight w:val="none"/>
        </w:rPr>
        <w:outlineLvl w:val="9"/>
      </w:pPr>
      <w:r>
        <w:rPr>
          <w:rStyle w:val="2428"/>
          <w:rFonts w:hint="eastAsia" w:ascii="楷体" w:hAnsi="楷体" w:eastAsia="楷体" w:cs="楷体"/>
          <w:b w:val="0"/>
          <w:sz w:val="28"/>
          <w:highlight w:val="none"/>
          <w:lang w:eastAsia="zh-CN"/>
        </w:rPr>
        <w:t xml:space="preserve">服务</w:t>
      </w:r>
      <w:r>
        <w:rPr>
          <w:rStyle w:val="2428"/>
          <w:rFonts w:hint="eastAsia" w:ascii="楷体" w:hAnsi="楷体" w:eastAsia="楷体" w:cs="楷体"/>
          <w:b w:val="0"/>
          <w:sz w:val="28"/>
          <w:highlight w:val="none"/>
          <w:lang w:val="en-US" w:eastAsia="zh-CN"/>
        </w:rPr>
        <w:t xml:space="preserve">条款偏离表</w:t>
      </w:r>
      <w:r/>
    </w:p>
    <w:p>
      <w:pPr>
        <w:numPr>
          <w:ilvl w:val="0"/>
          <w:numId w:val="0"/>
        </w:numPr>
        <w:jc w:val="both"/>
        <w:spacing w:line="560" w:lineRule="exact"/>
        <w:widowControl w:val="off"/>
        <w:tabs>
          <w:tab w:val="left" w:pos="567" w:leader="none"/>
          <w:tab w:val="left" w:pos="709" w:leader="none"/>
          <w:tab w:val="left" w:pos="993" w:leader="none"/>
        </w:tabs>
        <w:rPr>
          <w:rStyle w:val="2428"/>
          <w:rFonts w:hint="eastAsia" w:ascii="楷体" w:hAnsi="楷体" w:eastAsia="楷体" w:cs="楷体"/>
          <w:b w:val="0"/>
          <w:bCs w:val="0"/>
          <w:sz w:val="24"/>
          <w:szCs w:val="22"/>
          <w:highlight w:val="none"/>
          <w:lang w:val="en-US" w:eastAsia="zh-CN" w:bidi="ar-SA"/>
        </w:rPr>
      </w:pPr>
      <w:r>
        <w:rPr>
          <w:rStyle w:val="2428"/>
          <w:rFonts w:hint="eastAsia" w:ascii="楷体" w:hAnsi="楷体" w:eastAsia="楷体" w:cs="楷体"/>
          <w:b w:val="0"/>
          <w:bCs w:val="0"/>
          <w:sz w:val="24"/>
          <w:szCs w:val="22"/>
          <w:highlight w:val="none"/>
          <w:lang w:val="en-US" w:eastAsia="zh-CN" w:bidi="ar-SA"/>
        </w:rPr>
        <w:t xml:space="preserve">1、针对本项目招标文件“第四部分 采购需求”中的服务要求，如供应商完全响应，请做如下承诺。</w:t>
      </w:r>
      <w:r/>
    </w:p>
    <w:p>
      <w:pPr>
        <w:jc w:val="center"/>
        <w:keepLines w:val="0"/>
        <w:keepNext w:val="0"/>
        <w:pageBreakBefore w:val="0"/>
        <w:spacing w:before="156" w:line="240" w:lineRule="auto"/>
        <w:widowControl w:val="off"/>
        <w:rPr>
          <w:rStyle w:val="2428"/>
          <w:rFonts w:hint="eastAsia" w:ascii="楷体" w:hAnsi="楷体" w:eastAsia="楷体" w:cs="楷体"/>
          <w:b w:val="0"/>
          <w:bCs w:val="0"/>
          <w:sz w:val="32"/>
          <w:szCs w:val="32"/>
          <w:highlight w:val="none"/>
          <w:u w:val="none"/>
          <w:lang w:val="en-US" w:eastAsia="zh-CN" w:bidi="ar-SA"/>
        </w:rPr>
      </w:pPr>
      <w:r>
        <w:rPr>
          <w:rStyle w:val="2428"/>
          <w:rFonts w:hint="eastAsia" w:ascii="楷体" w:hAnsi="楷体" w:eastAsia="楷体" w:cs="楷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2428"/>
          <w:rFonts w:hint="eastAsia" w:ascii="楷体" w:hAnsi="楷体" w:eastAsia="楷体" w:cs="楷体"/>
          <w:b w:val="0"/>
          <w:bCs w:val="0"/>
          <w:sz w:val="24"/>
          <w:szCs w:val="24"/>
          <w:highlight w:val="none"/>
          <w:u w:val="single"/>
          <w:lang w:val="en-US" w:eastAsia="zh-CN" w:bidi="ar-SA"/>
        </w:rPr>
      </w:pPr>
      <w:r>
        <w:rPr>
          <w:rStyle w:val="2428"/>
          <w:rFonts w:hint="eastAsia" w:ascii="楷体" w:hAnsi="楷体" w:eastAsia="楷体" w:cs="楷体"/>
          <w:b w:val="0"/>
          <w:bCs w:val="0"/>
          <w:sz w:val="24"/>
          <w:szCs w:val="24"/>
          <w:highlight w:val="none"/>
          <w:u w:val="single"/>
          <w:lang w:val="en-US" w:eastAsia="zh-CN" w:bidi="ar-SA"/>
        </w:rPr>
        <w:t xml:space="preserve">    （采购人名称）    </w:t>
      </w:r>
      <w:r>
        <w:rPr>
          <w:rStyle w:val="2428"/>
          <w:rFonts w:hint="eastAsia" w:ascii="楷体" w:hAnsi="楷体" w:eastAsia="楷体" w:cs="楷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2428"/>
          <w:rFonts w:hint="eastAsia" w:ascii="楷体" w:hAnsi="楷体" w:eastAsia="楷体" w:cs="楷体"/>
          <w:b w:val="0"/>
          <w:bCs/>
          <w:sz w:val="24"/>
          <w:szCs w:val="24"/>
          <w:highlight w:val="none"/>
          <w:lang w:val="en-US" w:eastAsia="zh-CN" w:bidi="ar-SA"/>
        </w:rPr>
      </w:pPr>
      <w:r>
        <w:rPr>
          <w:rStyle w:val="2428"/>
          <w:rFonts w:hint="eastAsia" w:ascii="楷体" w:hAnsi="楷体" w:eastAsia="楷体" w:cs="楷体"/>
          <w:b w:val="0"/>
          <w:bCs w:val="0"/>
          <w:sz w:val="24"/>
          <w:szCs w:val="24"/>
          <w:highlight w:val="none"/>
          <w:lang w:val="en-US" w:eastAsia="zh-CN" w:bidi="ar-SA"/>
        </w:rPr>
        <w:t xml:space="preserve">我单位保证：我单位已完全</w:t>
      </w:r>
      <w:r>
        <w:rPr>
          <w:rStyle w:val="2428"/>
          <w:rFonts w:hint="eastAsia" w:ascii="楷体" w:hAnsi="楷体" w:eastAsia="楷体" w:cs="楷体"/>
          <w:b w:val="0"/>
          <w:bCs/>
          <w:sz w:val="24"/>
          <w:szCs w:val="24"/>
          <w:highlight w:val="none"/>
          <w:lang w:val="en-US" w:eastAsia="zh-CN" w:bidi="ar-SA"/>
        </w:rPr>
        <w:t xml:space="preserve">了解并熟悉</w:t>
      </w:r>
      <w:r>
        <w:rPr>
          <w:rStyle w:val="2428"/>
          <w:rFonts w:hint="eastAsia" w:ascii="楷体" w:hAnsi="楷体" w:eastAsia="楷体" w:cs="楷体"/>
          <w:b w:val="0"/>
          <w:bCs/>
          <w:sz w:val="24"/>
          <w:szCs w:val="24"/>
          <w:highlight w:val="none"/>
          <w:u w:val="single"/>
          <w:lang w:val="en-US" w:eastAsia="zh-CN" w:bidi="ar-SA"/>
        </w:rPr>
        <w:t xml:space="preserve">  </w:t>
      </w:r>
      <w:r>
        <w:rPr>
          <w:rStyle w:val="2428"/>
          <w:rFonts w:hint="eastAsia" w:ascii="楷体" w:hAnsi="楷体" w:eastAsia="楷体" w:cs="楷体"/>
          <w:b w:val="0"/>
          <w:bCs/>
          <w:color w:val="0000ff"/>
          <w:sz w:val="24"/>
          <w:szCs w:val="24"/>
          <w:highlight w:val="none"/>
          <w:u w:val="single"/>
          <w:lang w:val="en-US" w:eastAsia="zh-CN" w:bidi="ar-SA"/>
        </w:rPr>
        <w:t xml:space="preserve">XX项目 （项目编号： ）</w:t>
      </w:r>
      <w:r>
        <w:rPr>
          <w:rStyle w:val="2428"/>
          <w:rFonts w:hint="eastAsia" w:ascii="楷体" w:hAnsi="楷体" w:eastAsia="楷体" w:cs="楷体"/>
          <w:b w:val="0"/>
          <w:bCs/>
          <w:sz w:val="24"/>
          <w:szCs w:val="24"/>
          <w:highlight w:val="none"/>
          <w:u w:val="none"/>
          <w:lang w:val="en-US" w:eastAsia="zh-CN" w:bidi="ar-SA"/>
        </w:rPr>
        <w:t xml:space="preserve">项目</w:t>
      </w:r>
      <w:r>
        <w:rPr>
          <w:rStyle w:val="2428"/>
          <w:rFonts w:hint="eastAsia" w:ascii="楷体" w:hAnsi="楷体" w:eastAsia="楷体" w:cs="楷体"/>
          <w:b w:val="0"/>
          <w:bCs/>
          <w:sz w:val="24"/>
          <w:szCs w:val="22"/>
          <w:highlight w:val="none"/>
          <w:lang w:val="en-US" w:eastAsia="zh-CN" w:bidi="ar-SA"/>
        </w:rPr>
        <w:t xml:space="preserve">采购文件中“第四部分 采购需求”</w:t>
      </w:r>
      <w:r>
        <w:rPr>
          <w:rStyle w:val="2428"/>
          <w:rFonts w:hint="eastAsia" w:ascii="楷体" w:hAnsi="楷体" w:eastAsia="楷体" w:cs="楷体"/>
          <w:b w:val="0"/>
          <w:bCs/>
          <w:sz w:val="24"/>
          <w:szCs w:val="24"/>
          <w:highlight w:val="none"/>
          <w:lang w:val="en-US" w:eastAsia="zh-CN" w:bidi="ar-SA"/>
        </w:rPr>
        <w:t xml:space="preserve">所有服务要求，并且所有条款完全响应，无偏离。如我单位无法按照采购文件中的技术及服务要求执行，自愿承担一切违约责任。</w:t>
      </w:r>
      <w:r/>
    </w:p>
    <w:p>
      <w:pPr>
        <w:ind w:firstLine="480"/>
        <w:jc w:val="both"/>
        <w:keepLines w:val="0"/>
        <w:keepNext w:val="0"/>
        <w:pageBreakBefore w:val="0"/>
        <w:spacing w:line="480" w:lineRule="atLeast"/>
        <w:widowControl w:val="off"/>
        <w:rPr>
          <w:rStyle w:val="2428"/>
          <w:rFonts w:hint="eastAsia" w:ascii="楷体" w:hAnsi="楷体" w:eastAsia="楷体" w:cs="楷体"/>
          <w:b w:val="0"/>
          <w:bCs/>
          <w:sz w:val="24"/>
          <w:szCs w:val="24"/>
          <w:highlight w:val="none"/>
          <w:lang w:val="en-US" w:eastAsia="zh-CN" w:bidi="ar-SA"/>
        </w:rPr>
      </w:pPr>
      <w:r>
        <w:rPr>
          <w:rStyle w:val="2428"/>
          <w:rFonts w:hint="eastAsia" w:ascii="楷体" w:hAnsi="楷体" w:eastAsia="楷体" w:cs="楷体"/>
          <w:b w:val="0"/>
          <w:bCs/>
          <w:sz w:val="24"/>
          <w:szCs w:val="24"/>
          <w:highlight w:val="none"/>
          <w:lang w:val="en-US" w:eastAsia="zh-CN" w:bidi="ar-SA"/>
        </w:rPr>
        <w:t xml:space="preserve">特此承诺！</w:t>
      </w:r>
      <w:r/>
    </w:p>
    <w:p>
      <w:pPr>
        <w:jc w:val="both"/>
        <w:widowControl w:val="off"/>
        <w:rPr>
          <w:rStyle w:val="2428"/>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r>
      <w:r/>
    </w:p>
    <w:p>
      <w:pPr>
        <w:jc w:val="center"/>
        <w:keepLines w:val="0"/>
        <w:keepNext w:val="0"/>
        <w:pageBreakBefore w:val="0"/>
        <w:spacing w:line="360" w:lineRule="auto"/>
        <w:widowControl w:val="off"/>
        <w:rPr>
          <w:rStyle w:val="2428"/>
          <w:rFonts w:hint="eastAsia" w:ascii="楷体" w:hAnsi="楷体" w:eastAsia="楷体" w:cs="楷体"/>
          <w:sz w:val="24"/>
          <w:szCs w:val="24"/>
          <w:highlight w:val="none"/>
          <w:lang w:val="en-US" w:eastAsia="zh-CN" w:bidi="ar-SA"/>
        </w:rPr>
      </w:pPr>
      <w:r>
        <w:rPr>
          <w:rStyle w:val="2428"/>
          <w:rFonts w:hint="eastAsia" w:ascii="楷体" w:hAnsi="楷体" w:eastAsia="楷体" w:cs="楷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2428"/>
          <w:rFonts w:hint="eastAsia" w:ascii="楷体" w:hAnsi="楷体" w:eastAsia="楷体" w:cs="楷体"/>
          <w:sz w:val="24"/>
          <w:szCs w:val="24"/>
          <w:highlight w:val="none"/>
          <w:lang w:val="en-US" w:eastAsia="zh-CN" w:bidi="ar-SA"/>
        </w:rPr>
      </w:pPr>
      <w:r>
        <w:rPr>
          <w:rStyle w:val="2428"/>
          <w:rFonts w:hint="eastAsia" w:ascii="楷体" w:hAnsi="楷体" w:eastAsia="楷体" w:cs="楷体"/>
          <w:spacing w:val="-2"/>
          <w:sz w:val="24"/>
          <w:szCs w:val="24"/>
          <w:highlight w:val="none"/>
          <w:lang w:val="en-US" w:eastAsia="zh-CN" w:bidi="ar-SA"/>
        </w:rPr>
        <w:t xml:space="preserve">法</w:t>
      </w:r>
      <w:r>
        <w:rPr>
          <w:rStyle w:val="2428"/>
          <w:rFonts w:hint="eastAsia" w:ascii="楷体" w:hAnsi="楷体" w:eastAsia="楷体" w:cs="楷体"/>
          <w:sz w:val="24"/>
          <w:szCs w:val="24"/>
          <w:highlight w:val="none"/>
          <w:lang w:val="en-US" w:eastAsia="zh-CN" w:bidi="ar-SA"/>
        </w:rPr>
        <w:t xml:space="preserve">定</w:t>
      </w:r>
      <w:r>
        <w:rPr>
          <w:rStyle w:val="2428"/>
          <w:rFonts w:hint="eastAsia" w:ascii="楷体" w:hAnsi="楷体" w:eastAsia="楷体" w:cs="楷体"/>
          <w:spacing w:val="-2"/>
          <w:sz w:val="24"/>
          <w:szCs w:val="24"/>
          <w:highlight w:val="none"/>
          <w:lang w:val="en-US" w:eastAsia="zh-CN" w:bidi="ar-SA"/>
        </w:rPr>
        <w:t xml:space="preserve">代</w:t>
      </w:r>
      <w:r>
        <w:rPr>
          <w:rStyle w:val="2428"/>
          <w:rFonts w:hint="eastAsia" w:ascii="楷体" w:hAnsi="楷体" w:eastAsia="楷体" w:cs="楷体"/>
          <w:sz w:val="24"/>
          <w:szCs w:val="24"/>
          <w:highlight w:val="none"/>
          <w:lang w:val="en-US" w:eastAsia="zh-CN" w:bidi="ar-SA"/>
        </w:rPr>
        <w:t xml:space="preserve">表</w:t>
      </w:r>
      <w:r>
        <w:rPr>
          <w:rStyle w:val="2428"/>
          <w:rFonts w:hint="eastAsia" w:ascii="楷体" w:hAnsi="楷体" w:eastAsia="楷体" w:cs="楷体"/>
          <w:spacing w:val="-2"/>
          <w:sz w:val="24"/>
          <w:szCs w:val="24"/>
          <w:highlight w:val="none"/>
          <w:lang w:val="en-US" w:eastAsia="zh-CN" w:bidi="ar-SA"/>
        </w:rPr>
        <w:t xml:space="preserve">人</w:t>
      </w:r>
      <w:r>
        <w:rPr>
          <w:rStyle w:val="2428"/>
          <w:rFonts w:hint="eastAsia" w:ascii="楷体" w:hAnsi="楷体" w:eastAsia="楷体" w:cs="楷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2428"/>
          <w:rFonts w:hint="eastAsia" w:ascii="楷体" w:hAnsi="楷体" w:eastAsia="楷体" w:cs="楷体"/>
          <w:sz w:val="24"/>
          <w:szCs w:val="24"/>
          <w:highlight w:val="none"/>
          <w:u w:val="none"/>
          <w:lang w:val="en-US" w:eastAsia="zh-CN" w:bidi="ar-SA"/>
        </w:rPr>
      </w:pPr>
      <w:r>
        <w:rPr>
          <w:rStyle w:val="2428"/>
          <w:rFonts w:hint="eastAsia" w:ascii="楷体" w:hAnsi="楷体" w:eastAsia="楷体" w:cs="楷体"/>
          <w:sz w:val="24"/>
          <w:szCs w:val="24"/>
          <w:highlight w:val="none"/>
          <w:lang w:val="en-US" w:eastAsia="zh-CN" w:bidi="ar-SA"/>
        </w:rPr>
        <w:t xml:space="preserve">日      期：   年    月     </w:t>
      </w:r>
      <w:r>
        <w:rPr>
          <w:rStyle w:val="2428"/>
          <w:rFonts w:hint="eastAsia" w:ascii="楷体" w:hAnsi="楷体" w:eastAsia="楷体" w:cs="楷体"/>
          <w:sz w:val="24"/>
          <w:szCs w:val="24"/>
          <w:highlight w:val="none"/>
          <w:u w:val="none"/>
          <w:lang w:val="en-US" w:eastAsia="zh-CN" w:bidi="ar-SA"/>
        </w:rPr>
        <w:t xml:space="preserve">日</w:t>
      </w:r>
      <w:r/>
    </w:p>
    <w:p>
      <w:pPr>
        <w:jc w:val="both"/>
        <w:widowControl w:val="off"/>
        <w:rPr>
          <w:rStyle w:val="2428"/>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8"/>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8"/>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8"/>
          <w:rFonts w:hint="eastAsia" w:ascii="楷体" w:hAnsi="楷体" w:eastAsia="楷体" w:cs="楷体"/>
          <w:b/>
          <w:bCs/>
          <w:sz w:val="24"/>
          <w:szCs w:val="22"/>
          <w:highlight w:val="none"/>
          <w:lang w:val="en-US" w:eastAsia="zh-CN" w:bidi="ar-SA"/>
        </w:rPr>
      </w:pPr>
      <w:r>
        <w:rPr>
          <w:rStyle w:val="2428"/>
          <w:rFonts w:hint="eastAsia" w:ascii="楷体" w:hAnsi="楷体" w:eastAsia="楷体" w:cs="楷体"/>
          <w:b/>
          <w:bCs/>
          <w:sz w:val="24"/>
          <w:szCs w:val="22"/>
          <w:highlight w:val="none"/>
          <w:lang w:val="en-US" w:eastAsia="zh-CN" w:bidi="ar-SA"/>
        </w:rPr>
        <w:t xml:space="preserve">2、服务要求如有负偏离，请如实填写下表（如有）：</w:t>
      </w:r>
      <w:r/>
    </w:p>
    <w:p>
      <w:pPr>
        <w:jc w:val="both"/>
        <w:spacing w:line="300" w:lineRule="exact"/>
        <w:widowControl w:val="off"/>
        <w:rPr>
          <w:rStyle w:val="2428"/>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tbl>
      <w:tblPr>
        <w:tblStyle w:val="888"/>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409"/>
              <w:jc w:val="center"/>
              <w:rPr>
                <w:rStyle w:val="2428"/>
                <w:rFonts w:hint="eastAsia" w:ascii="楷体" w:hAnsi="楷体" w:eastAsia="楷体" w:cs="楷体"/>
                <w:sz w:val="22"/>
                <w:szCs w:val="22"/>
                <w:highlight w:val="none"/>
              </w:rPr>
            </w:pPr>
            <w:r>
              <w:rPr>
                <w:rStyle w:val="2428"/>
                <w:rFonts w:hint="eastAsia" w:ascii="楷体" w:hAnsi="楷体" w:eastAsia="楷体" w:cs="楷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409"/>
              <w:jc w:val="center"/>
              <w:rPr>
                <w:rStyle w:val="2428"/>
                <w:rFonts w:hint="eastAsia" w:ascii="楷体" w:hAnsi="楷体" w:eastAsia="楷体" w:cs="楷体"/>
                <w:sz w:val="22"/>
                <w:szCs w:val="22"/>
                <w:highlight w:val="none"/>
                <w:lang w:eastAsia="zh-CN"/>
              </w:rPr>
            </w:pPr>
            <w:r>
              <w:rPr>
                <w:rStyle w:val="2428"/>
                <w:rFonts w:hint="eastAsia" w:ascii="楷体" w:hAnsi="楷体" w:eastAsia="楷体" w:cs="楷体"/>
                <w:sz w:val="22"/>
                <w:szCs w:val="22"/>
                <w:highlight w:val="none"/>
                <w:lang w:eastAsia="zh-CN"/>
              </w:rPr>
              <w:t xml:space="preserve">技术指标或服务要求内容</w:t>
            </w:r>
            <w:r/>
          </w:p>
        </w:tc>
        <w:tc>
          <w:tcPr>
            <w:tcMar>
              <w:left w:w="0" w:type="dxa"/>
              <w:top w:w="0" w:type="dxa"/>
              <w:right w:w="0" w:type="dxa"/>
              <w:bottom w:w="0" w:type="dxa"/>
            </w:tcMar>
            <w:tcW w:w="1252" w:type="dxa"/>
            <w:vAlign w:val="center"/>
            <w:textDirection w:val="lrTb"/>
            <w:noWrap w:val="false"/>
          </w:tcPr>
          <w:p>
            <w:pPr>
              <w:pStyle w:val="2409"/>
              <w:jc w:val="center"/>
              <w:rPr>
                <w:rStyle w:val="2428"/>
                <w:rFonts w:hint="eastAsia" w:ascii="楷体" w:hAnsi="楷体" w:eastAsia="楷体" w:cs="楷体"/>
                <w:sz w:val="22"/>
                <w:szCs w:val="22"/>
                <w:highlight w:val="none"/>
              </w:rPr>
            </w:pPr>
            <w:r>
              <w:rPr>
                <w:rStyle w:val="2428"/>
                <w:rFonts w:hint="eastAsia" w:ascii="楷体" w:hAnsi="楷体" w:eastAsia="楷体" w:cs="楷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409"/>
              <w:jc w:val="center"/>
              <w:rPr>
                <w:rStyle w:val="2428"/>
                <w:rFonts w:hint="eastAsia" w:ascii="楷体" w:hAnsi="楷体" w:eastAsia="楷体" w:cs="楷体"/>
                <w:sz w:val="22"/>
                <w:szCs w:val="22"/>
                <w:highlight w:val="none"/>
                <w:lang w:eastAsia="zh-CN"/>
              </w:rPr>
            </w:pPr>
            <w:r>
              <w:rPr>
                <w:rStyle w:val="2428"/>
                <w:rFonts w:hint="eastAsia" w:ascii="楷体" w:hAnsi="楷体" w:eastAsia="楷体" w:cs="楷体"/>
                <w:sz w:val="22"/>
                <w:szCs w:val="22"/>
                <w:highlight w:val="none"/>
              </w:rPr>
              <w:t xml:space="preserve">偏离</w:t>
            </w:r>
            <w:r>
              <w:rPr>
                <w:rStyle w:val="2428"/>
                <w:rFonts w:hint="eastAsia" w:ascii="楷体" w:hAnsi="楷体" w:eastAsia="楷体" w:cs="楷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409"/>
              <w:jc w:val="center"/>
              <w:rPr>
                <w:rStyle w:val="2428"/>
                <w:rFonts w:hint="eastAsia" w:ascii="楷体" w:hAnsi="楷体" w:eastAsia="楷体" w:cs="楷体"/>
                <w:sz w:val="22"/>
                <w:szCs w:val="22"/>
                <w:highlight w:val="none"/>
              </w:rPr>
            </w:pPr>
            <w:r>
              <w:rPr>
                <w:rStyle w:val="2428"/>
                <w:rFonts w:hint="eastAsia" w:ascii="楷体" w:hAnsi="楷体" w:eastAsia="楷体" w:cs="楷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409"/>
              <w:jc w:val="center"/>
              <w:rPr>
                <w:rStyle w:val="2428"/>
                <w:rFonts w:hint="eastAsia" w:ascii="楷体" w:hAnsi="楷体" w:eastAsia="楷体" w:cs="楷体"/>
                <w:sz w:val="22"/>
                <w:szCs w:val="22"/>
                <w:highlight w:val="none"/>
              </w:rPr>
            </w:pPr>
            <w:r>
              <w:rPr>
                <w:rStyle w:val="2428"/>
                <w:rFonts w:hint="eastAsia" w:ascii="楷体" w:hAnsi="楷体" w:eastAsia="楷体" w:cs="楷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09"/>
              <w:jc w:val="center"/>
              <w:rPr>
                <w:rStyle w:val="2428"/>
                <w:rFonts w:hint="eastAsia" w:ascii="楷体" w:hAnsi="楷体" w:eastAsia="楷体" w:cs="楷体"/>
                <w:sz w:val="22"/>
                <w:szCs w:val="22"/>
                <w:highlight w:val="none"/>
                <w:lang w:val="en-US" w:eastAsia="zh-CN"/>
              </w:rPr>
            </w:pPr>
            <w:r>
              <w:rPr>
                <w:rStyle w:val="2428"/>
                <w:rFonts w:hint="eastAsia" w:ascii="楷体" w:hAnsi="楷体" w:eastAsia="楷体" w:cs="楷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09"/>
              <w:jc w:val="center"/>
              <w:rPr>
                <w:rStyle w:val="2428"/>
                <w:rFonts w:hint="eastAsia" w:ascii="楷体" w:hAnsi="楷体" w:eastAsia="楷体" w:cs="楷体"/>
                <w:sz w:val="22"/>
                <w:szCs w:val="22"/>
                <w:highlight w:val="none"/>
                <w:lang w:val="en-US" w:eastAsia="zh-CN"/>
              </w:rPr>
            </w:pPr>
            <w:r>
              <w:rPr>
                <w:rStyle w:val="2428"/>
                <w:rFonts w:hint="eastAsia" w:ascii="楷体" w:hAnsi="楷体" w:eastAsia="楷体" w:cs="楷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9"/>
              <w:jc w:val="center"/>
              <w:rPr>
                <w:rStyle w:val="2428"/>
                <w:rFonts w:hint="eastAsia" w:ascii="楷体" w:hAnsi="楷体" w:eastAsia="楷体" w:cs="楷体"/>
                <w:sz w:val="22"/>
                <w:szCs w:val="22"/>
                <w:highlight w:val="none"/>
              </w:rPr>
            </w:pPr>
            <w:r>
              <w:rPr>
                <w:rFonts w:hint="eastAsia" w:ascii="楷体" w:hAnsi="楷体" w:eastAsia="楷体" w:cs="楷体"/>
                <w:sz w:val="22"/>
                <w:szCs w:val="22"/>
                <w:highlight w:val="none"/>
              </w:rPr>
            </w:r>
            <w:r/>
          </w:p>
        </w:tc>
      </w:tr>
    </w:tbl>
    <w:p>
      <w:pPr>
        <w:jc w:val="both"/>
        <w:widowControl w:val="off"/>
        <w:rPr>
          <w:rStyle w:val="2428"/>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p>
      <w:pPr>
        <w:jc w:val="both"/>
        <w:widowControl w:val="off"/>
        <w:rPr>
          <w:rStyle w:val="2428"/>
          <w:rFonts w:hint="eastAsia" w:ascii="楷体" w:hAnsi="楷体" w:eastAsia="楷体" w:cs="楷体"/>
          <w:sz w:val="21"/>
          <w:szCs w:val="22"/>
          <w:highlight w:val="none"/>
          <w:lang w:val="en-US" w:eastAsia="zh-CN" w:bidi="ar-SA"/>
        </w:rPr>
      </w:pPr>
      <w:r>
        <w:rPr>
          <w:rStyle w:val="2428"/>
          <w:rFonts w:hint="eastAsia" w:ascii="楷体" w:hAnsi="楷体" w:eastAsia="楷体" w:cs="楷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2428"/>
          <w:rFonts w:hint="eastAsia" w:ascii="楷体" w:hAnsi="楷体" w:eastAsia="楷体" w:cs="楷体"/>
          <w:sz w:val="24"/>
          <w:szCs w:val="24"/>
          <w:highlight w:val="none"/>
          <w:lang w:val="en-US" w:eastAsia="zh-CN" w:bidi="ar-SA"/>
        </w:rPr>
      </w:pPr>
      <w:r>
        <w:rPr>
          <w:rStyle w:val="2428"/>
          <w:rFonts w:hint="eastAsia" w:ascii="楷体" w:hAnsi="楷体" w:eastAsia="楷体" w:cs="楷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2428"/>
          <w:rFonts w:hint="eastAsia" w:ascii="楷体" w:hAnsi="楷体" w:eastAsia="楷体" w:cs="楷体"/>
          <w:sz w:val="24"/>
          <w:szCs w:val="24"/>
          <w:highlight w:val="none"/>
          <w:lang w:val="en-US" w:eastAsia="zh-CN" w:bidi="ar-SA"/>
        </w:rPr>
      </w:pPr>
      <w:r>
        <w:rPr>
          <w:rStyle w:val="2428"/>
          <w:rFonts w:hint="eastAsia" w:ascii="楷体" w:hAnsi="楷体" w:eastAsia="楷体" w:cs="楷体"/>
          <w:sz w:val="24"/>
          <w:szCs w:val="24"/>
          <w:highlight w:val="none"/>
          <w:lang w:val="en-US" w:eastAsia="zh-CN" w:bidi="ar-SA"/>
        </w:rPr>
        <w:t xml:space="preserve">法定代表人或其授权的代理人（签字或盖章）：</w:t>
      </w:r>
      <w:r/>
    </w:p>
    <w:p>
      <w:pPr>
        <w:jc w:val="right"/>
        <w:widowControl w:val="off"/>
        <w:rPr>
          <w:rStyle w:val="2428"/>
          <w:rFonts w:hint="eastAsia" w:ascii="楷体" w:hAnsi="楷体" w:eastAsia="楷体" w:cs="楷体"/>
          <w:sz w:val="21"/>
          <w:szCs w:val="22"/>
          <w:highlight w:val="none"/>
          <w:lang w:val="en-US" w:eastAsia="zh-CN" w:bidi="ar-SA"/>
        </w:rPr>
      </w:pPr>
      <w:r>
        <w:rPr>
          <w:rStyle w:val="2428"/>
          <w:rFonts w:hint="eastAsia" w:ascii="楷体" w:hAnsi="楷体" w:eastAsia="楷体" w:cs="楷体"/>
          <w:sz w:val="24"/>
          <w:szCs w:val="24"/>
          <w:highlight w:val="none"/>
          <w:lang w:val="en-US" w:eastAsia="zh-CN" w:bidi="ar-SA"/>
        </w:rPr>
        <w:t xml:space="preserve">日期：   年    月     日</w:t>
      </w:r>
      <w:r/>
    </w:p>
    <w:p>
      <w:pPr>
        <w:pStyle w:val="2434"/>
        <w:jc w:val="center"/>
        <w:rPr>
          <w:rStyle w:val="2428"/>
          <w:rFonts w:hint="default" w:ascii="宋体" w:hAnsi="宋体" w:eastAsia="宋体" w:cs="宋体"/>
          <w:b/>
          <w:bCs/>
          <w:sz w:val="32"/>
          <w:szCs w:val="28"/>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Fonts w:hint="default" w:ascii="宋体" w:hAnsi="宋体" w:eastAsia="宋体" w:cs="宋体"/>
          <w:b/>
          <w:bCs/>
          <w:sz w:val="32"/>
          <w:szCs w:val="28"/>
          <w:highlight w:val="none"/>
          <w:lang w:val="en-US" w:eastAsia="zh-CN"/>
        </w:rPr>
      </w:r>
      <w:r/>
    </w:p>
    <w:p>
      <w:pPr>
        <w:pStyle w:val="2420"/>
        <w:jc w:val="center"/>
        <w:rPr>
          <w:rFonts w:hint="eastAsia" w:ascii="楷体" w:hAnsi="楷体" w:eastAsia="楷体" w:cs="楷体"/>
          <w:color w:val="auto"/>
          <w:sz w:val="36"/>
          <w:szCs w:val="36"/>
          <w:highlight w:val="none"/>
          <w:lang w:val="en-US" w:eastAsia="zh-CN"/>
        </w:rPr>
        <w:outlineLvl w:val="3"/>
      </w:pPr>
      <w:r>
        <w:rPr>
          <w:rFonts w:hint="eastAsia" w:ascii="楷体" w:hAnsi="楷体" w:eastAsia="楷体" w:cs="楷体"/>
          <w:color w:val="auto"/>
          <w:sz w:val="36"/>
          <w:szCs w:val="36"/>
          <w:highlight w:val="none"/>
          <w:lang w:val="en-US" w:eastAsia="zh-CN"/>
        </w:rPr>
        <w:t xml:space="preserve">（五）投标文件有效性和完整性</w:t>
      </w:r>
      <w:r/>
    </w:p>
    <w:p>
      <w:pPr>
        <w:pStyle w:val="2420"/>
        <w:jc w:val="center"/>
        <w:rPr>
          <w:rFonts w:hint="eastAsia" w:ascii="楷体" w:hAnsi="楷体" w:eastAsia="楷体" w:cs="楷体"/>
          <w:color w:val="auto"/>
          <w:sz w:val="24"/>
          <w:highlight w:val="none"/>
          <w:u w:val="single"/>
        </w:rPr>
        <w:outlineLvl w:val="9"/>
      </w:pPr>
      <w:r>
        <w:rPr>
          <w:rFonts w:hint="eastAsia" w:ascii="楷体" w:hAnsi="楷体" w:eastAsia="楷体" w:cs="楷体"/>
          <w:color w:val="auto"/>
          <w:sz w:val="24"/>
          <w:highlight w:val="none"/>
          <w:u w:val="single"/>
        </w:rPr>
      </w:r>
      <w:r/>
    </w:p>
    <w:p>
      <w:pPr>
        <w:ind w:firstLine="482"/>
        <w:jc w:val="center"/>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r>
      <w:r/>
    </w:p>
    <w:p>
      <w:pPr>
        <w:pStyle w:val="906"/>
        <w:jc w:val="center"/>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 xml:space="preserve">此部分无须提供具体材料</w:t>
      </w:r>
      <w:r/>
    </w:p>
    <w:p>
      <w:pPr>
        <w:pStyle w:val="906"/>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default" r:id="rId17"/>
          <w:footerReference w:type="first" r:id="rId18"/>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r>
      <w:r/>
    </w:p>
    <w:p>
      <w:pPr>
        <w:pStyle w:val="889"/>
        <w:ind w:left="0" w:firstLine="0"/>
        <w:rPr>
          <w:rFonts w:hint="eastAsia" w:ascii="楷体" w:hAnsi="楷体" w:eastAsia="楷体" w:cs="楷体"/>
          <w:color w:val="auto"/>
          <w:sz w:val="44"/>
          <w:szCs w:val="44"/>
          <w:highlight w:val="none"/>
        </w:rPr>
        <w:outlineLvl w:val="1"/>
      </w:pPr>
      <w:r>
        <w:rPr>
          <w:rFonts w:hint="eastAsia" w:ascii="楷体" w:hAnsi="楷体" w:eastAsia="楷体" w:cs="楷体"/>
          <w:b/>
          <w:bCs/>
          <w:color w:val="auto"/>
          <w:sz w:val="44"/>
          <w:szCs w:val="44"/>
          <w:highlight w:val="none"/>
          <w:lang w:val="en-US" w:eastAsia="zh-CN"/>
        </w:rPr>
        <w:t xml:space="preserve">四、综合评审评分项</w:t>
      </w:r>
      <w:r/>
    </w:p>
    <w:p>
      <w:pPr>
        <w:pStyle w:val="889"/>
        <w:ind w:firstLine="1168"/>
        <w:jc w:val="left"/>
        <w:spacing w:line="560" w:lineRule="exact"/>
        <w:tabs>
          <w:tab w:val="center" w:pos="4153" w:leader="none"/>
        </w:tabs>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pStyle w:val="2434"/>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具体详见评分及系统电子投标(响应)文件格式</w:t>
      </w:r>
      <w:r/>
    </w:p>
    <w:p>
      <w:pPr>
        <w:pStyle w:val="940"/>
        <w:ind w:left="0" w:firstLine="0"/>
        <w:keepLines w:val="0"/>
        <w:keepNext w:val="0"/>
        <w:widowControl/>
        <w:rPr>
          <w:rFonts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(一)供应商能力</w:t>
      </w:r>
      <w:r/>
    </w:p>
    <w:p>
      <w:pPr>
        <w:pStyle w:val="940"/>
        <w:ind w:left="0" w:firstLine="0"/>
        <w:keepLines w:val="0"/>
        <w:keepNext w:val="0"/>
        <w:widowControl/>
        <w:rPr>
          <w:rFonts w:hint="eastAsia"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根据采购文件采购需求及评分办法等提供企业的获奖荣誉、企业证书</w:t>
      </w:r>
      <w:r/>
    </w:p>
    <w:p>
      <w:pPr>
        <w:pStyle w:val="889"/>
        <w:ind w:firstLine="1168"/>
        <w:jc w:val="left"/>
        <w:spacing w:line="560" w:lineRule="exact"/>
        <w:tabs>
          <w:tab w:val="center" w:pos="4153" w:leader="none"/>
        </w:tabs>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pStyle w:val="940"/>
        <w:ind w:left="0" w:firstLine="0"/>
        <w:keepLines w:val="0"/>
        <w:keepNext w:val="0"/>
        <w:widowControl/>
        <w:rPr>
          <w:rFonts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(二)类似业绩</w:t>
      </w:r>
      <w:r/>
    </w:p>
    <w:tbl>
      <w:tblPr>
        <w:tblStyle w:val="9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123"/>
        <w:gridCol w:w="1416"/>
        <w:gridCol w:w="1416"/>
        <w:gridCol w:w="1416"/>
        <w:gridCol w:w="1416"/>
      </w:tblGrid>
      <w:tr>
        <w:trPr/>
        <w:tc>
          <w:tcPr>
            <w:tcW w:w="708"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序号 </w:t>
            </w:r>
            <w:r/>
          </w:p>
        </w:tc>
        <w:tc>
          <w:tcPr>
            <w:tcW w:w="2123"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项目名称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项目金额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业主单位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合同时间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合同内容、性质</w:t>
            </w:r>
            <w:r/>
          </w:p>
        </w:tc>
      </w:tr>
      <w:tr>
        <w:trPr/>
        <w:tc>
          <w:tcPr>
            <w:tcW w:w="708"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1</w:t>
            </w:r>
            <w:r/>
          </w:p>
        </w:tc>
        <w:tc>
          <w:tcPr>
            <w:tcW w:w="2123"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2</w:t>
            </w:r>
            <w:r/>
          </w:p>
        </w:tc>
        <w:tc>
          <w:tcPr>
            <w:tcW w:w="2123"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3</w:t>
            </w:r>
            <w:r/>
          </w:p>
        </w:tc>
        <w:tc>
          <w:tcPr>
            <w:tcW w:w="2123"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940"/>
              <w:keepLines w:val="0"/>
              <w:keepNext w:val="0"/>
              <w:widowControl/>
              <w:rPr>
                <w:rFonts w:hint="default" w:ascii="Noto Sans SC" w:hAnsi="Noto Sans SC" w:eastAsia="Noto Sans SC" w:cs="Noto Sans SC"/>
                <w:i w:val="0"/>
                <w:iCs w:val="0"/>
                <w:caps w:val="0"/>
                <w:color w:val="000000"/>
                <w:spacing w:val="0"/>
                <w:sz w:val="27"/>
                <w:szCs w:val="27"/>
                <w:vertAlign w:val="baseline"/>
                <w:lang w:val="en-US" w:eastAsia="zh-CN"/>
              </w:rPr>
              <w:suppressLineNumbers w:val="0"/>
            </w:pPr>
            <w:r>
              <w:rPr>
                <w:rFonts w:ascii="Noto Sans SC" w:hAnsi="Noto Sans SC" w:eastAsia="Noto Sans SC" w:cs="Noto Sans SC"/>
                <w:i w:val="0"/>
                <w:iCs w:val="0"/>
                <w:caps w:val="0"/>
                <w:color w:val="000000"/>
                <w:spacing w:val="0"/>
                <w:sz w:val="27"/>
                <w:szCs w:val="27"/>
              </w:rPr>
              <w:t xml:space="preserve">...</w:t>
            </w:r>
            <w:r/>
          </w:p>
        </w:tc>
        <w:tc>
          <w:tcPr>
            <w:tcW w:w="2123"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40"/>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bl>
    <w:p>
      <w:pPr>
        <w:pStyle w:val="940"/>
        <w:ind w:left="0" w:firstLine="0"/>
        <w:keepLines w:val="0"/>
        <w:keepNext w:val="0"/>
        <w:widowControl/>
        <w:rPr>
          <w:rFonts w:hint="eastAsia"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r>
      <w:r/>
    </w:p>
    <w:p>
      <w:pPr>
        <w:pStyle w:val="940"/>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备注：</w:t>
      </w:r>
      <w:r/>
    </w:p>
    <w:p>
      <w:pPr>
        <w:pStyle w:val="940"/>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1、按照采购文件要求提供证明材料附后。</w:t>
      </w:r>
      <w:r/>
    </w:p>
    <w:p>
      <w:pPr>
        <w:pStyle w:val="940"/>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2、行数不够，请自行添加。</w:t>
      </w:r>
      <w:r/>
    </w:p>
    <w:p>
      <w:pPr>
        <w:pStyle w:val="940"/>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投标人名称（公章）：</w:t>
      </w:r>
      <w:r/>
    </w:p>
    <w:p>
      <w:pPr>
        <w:pStyle w:val="940"/>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法定代表人或代理人（签章）：</w:t>
      </w:r>
      <w:r/>
    </w:p>
    <w:p>
      <w:pPr>
        <w:pStyle w:val="940"/>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日期：2026年 月 日</w:t>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pStyle w:val="880"/>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z w:val="44"/>
          <w:szCs w:val="44"/>
          <w:highlight w:val="none"/>
          <w:lang w:val="en-US" w:eastAsia="zh-CN"/>
        </w:rPr>
        <w:t xml:space="preserve">五、</w:t>
      </w:r>
      <w:r>
        <w:rPr>
          <w:rFonts w:ascii="宋体" w:hAnsi="宋体" w:eastAsia="宋体" w:cs="宋体"/>
          <w:b/>
          <w:color w:val="000000"/>
          <w:sz w:val="32"/>
        </w:rPr>
        <w:t xml:space="preserve">其他部分</w:t>
      </w:r>
      <w:r/>
    </w:p>
    <w:p>
      <w:pPr>
        <w:pStyle w:val="880"/>
        <w:ind w:left="0" w:right="0" w:firstLine="0"/>
        <w:jc w:val="both"/>
        <w:spacing w:before="0" w:after="0" w:line="85" w:lineRule="atLeast"/>
        <w:rPr>
          <w:rFonts w:hint="eastAsia" w:ascii="楷体" w:hAnsi="楷体" w:eastAsia="楷体" w:cs="楷体"/>
          <w:b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auto"/>
          <w:sz w:val="24"/>
          <w:szCs w:val="24"/>
          <w:highlight w:val="none"/>
          <w:lang w:val="en-US" w:eastAsia="zh-CN" w:bidi="ar-SA"/>
        </w:rPr>
      </w:r>
      <w:r/>
    </w:p>
    <w:p>
      <w:pPr>
        <w:pStyle w:val="880"/>
        <w:ind w:left="0" w:right="0" w:firstLine="0"/>
        <w:jc w:val="both"/>
        <w:spacing w:before="0" w:after="0" w:line="85" w:lineRule="atLeast"/>
        <w:rPr>
          <w:rFonts w:hint="eastAsia" w:ascii="楷体" w:hAnsi="楷体" w:eastAsia="楷体" w:cs="楷体"/>
          <w:b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auto"/>
          <w:sz w:val="24"/>
          <w:szCs w:val="24"/>
          <w:highlight w:val="none"/>
          <w:lang w:val="en-US" w:eastAsia="zh-CN" w:bidi="ar-SA"/>
        </w:rPr>
        <w:t xml:space="preserve">按招标文件要求投标人所能提供的其他文件</w:t>
      </w:r>
      <w:r/>
    </w:p>
    <w:p>
      <w:pPr>
        <w:pStyle w:val="889"/>
        <w:ind w:left="0" w:firstLine="0"/>
        <w:rPr>
          <w:rFonts w:hint="eastAsia" w:ascii="楷体" w:hAnsi="楷体" w:eastAsia="楷体" w:cs="楷体"/>
          <w:color w:val="auto"/>
          <w:sz w:val="44"/>
          <w:szCs w:val="44"/>
          <w:highlight w:val="none"/>
        </w:rPr>
        <w:outlineLvl w:val="1"/>
      </w:pPr>
      <w:r>
        <w:rPr>
          <w:rFonts w:hint="eastAsia" w:ascii="楷体" w:hAnsi="楷体" w:eastAsia="楷体" w:cs="楷体"/>
          <w:color w:val="auto"/>
          <w:sz w:val="44"/>
          <w:szCs w:val="44"/>
          <w:highlight w:val="none"/>
        </w:rPr>
      </w:r>
      <w:r/>
    </w:p>
    <w:p>
      <w:pPr>
        <w:jc w:val="center"/>
        <w:spacing w:line="360" w:lineRule="auto"/>
        <w:rPr>
          <w:rFonts w:hint="eastAsia" w:ascii="楷体" w:hAnsi="楷体" w:eastAsia="楷体" w:cs="楷体"/>
          <w:b/>
          <w:color w:val="auto"/>
          <w:sz w:val="84"/>
          <w:highlight w:val="none"/>
        </w:rPr>
        <w:sectPr>
          <w:headerReference w:type="default" r:id="rId11"/>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s="楷体"/>
          <w:b/>
          <w:color w:val="auto"/>
          <w:sz w:val="84"/>
          <w:highlight w:val="none"/>
        </w:rPr>
      </w:r>
      <w:r/>
    </w:p>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告供应商书</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中标（成交）供应商：</w:t>
      </w:r>
      <w:r/>
    </w:p>
    <w:p>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p>
      <w:pPr>
        <w:jc w:val="right"/>
        <w:spacing w:line="360" w:lineRule="auto"/>
        <w:rPr>
          <w:rFonts w:hint="eastAsia" w:ascii="楷体" w:hAnsi="楷体" w:eastAsia="楷体" w:cs="楷体"/>
          <w:b/>
          <w:color w:val="auto"/>
          <w:sz w:val="84"/>
          <w:highlight w:val="none"/>
        </w:rPr>
      </w:pPr>
      <w:r>
        <w:rPr>
          <w:rFonts w:hint="eastAsia" w:ascii="楷体" w:hAnsi="楷体" w:eastAsia="楷体" w:cs="楷体"/>
          <w:color w:val="auto"/>
          <w:sz w:val="24"/>
          <w:szCs w:val="24"/>
          <w:highlight w:val="none"/>
          <w:lang w:val="en-US" w:eastAsia="zh-CN"/>
        </w:rPr>
        <w:t xml:space="preserve">丹阳市</w:t>
      </w:r>
      <w:r>
        <w:rPr>
          <w:rFonts w:hint="eastAsia" w:ascii="楷体" w:hAnsi="楷体" w:eastAsia="楷体" w:cs="楷体"/>
          <w:color w:val="auto"/>
          <w:sz w:val="24"/>
          <w:szCs w:val="24"/>
          <w:highlight w:val="none"/>
        </w:rPr>
        <w:t xml:space="preserve">财政局</w:t>
      </w:r>
      <w:bookmarkEnd w:id="230"/>
      <w:r/>
      <w:r/>
    </w:p>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sectPr>
      <w:headerReference w:type="default" r:id="rId12"/>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Noto Sans SC">
    <w:panose1 w:val="020B05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rPr>
        <w:rStyle w:val="951"/>
      </w:rPr>
      <w:instrText xml:space="preserve"> PAGE </w:instrText>
    </w:r>
    <w:r>
      <w:fldChar w:fldCharType="separate"/>
    </w:r>
    <w:r>
      <w:rPr>
        <w:rStyle w:val="951"/>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default="1">
    <w:name w:val="Normal"/>
    <w:link w:val="24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name w:val="Heading 1"/>
    <w:basedOn w:val="877"/>
    <w:next w:val="877"/>
    <w:link w:val="1144"/>
    <w:uiPriority w:val="0"/>
    <w:qFormat/>
    <w:pPr>
      <w:keepNext/>
      <w:outlineLvl w:val="0"/>
    </w:pPr>
    <w:rPr>
      <w:rFonts w:ascii="楷体_GB2312" w:eastAsia="楷体_GB2312"/>
      <w:sz w:val="28"/>
      <w:szCs w:val="20"/>
    </w:rPr>
  </w:style>
  <w:style w:type="paragraph" w:styleId="879">
    <w:name w:val="Heading 2"/>
    <w:basedOn w:val="877"/>
    <w:next w:val="877"/>
    <w:link w:val="1118"/>
    <w:uiPriority w:val="0"/>
    <w:qFormat/>
    <w:pPr>
      <w:jc w:val="center"/>
      <w:keepLines/>
      <w:keepNext/>
      <w:spacing w:before="260" w:after="260" w:line="416" w:lineRule="auto"/>
      <w:outlineLvl w:val="1"/>
    </w:pPr>
    <w:rPr>
      <w:rFonts w:ascii="幼圆" w:hAnsi="Arial" w:eastAsia="楷体_GB2312"/>
      <w:b/>
      <w:sz w:val="44"/>
      <w:szCs w:val="20"/>
    </w:rPr>
  </w:style>
  <w:style w:type="paragraph" w:styleId="880">
    <w:name w:val="Heading 3"/>
    <w:basedOn w:val="877"/>
    <w:link w:val="1147"/>
    <w:uiPriority w:val="0"/>
    <w:qFormat/>
    <w:pPr>
      <w:keepLines/>
      <w:keepNext/>
      <w:spacing w:before="260" w:after="260" w:line="416" w:lineRule="auto"/>
      <w:outlineLvl w:val="2"/>
    </w:pPr>
    <w:rPr>
      <w:b/>
      <w:sz w:val="32"/>
      <w:szCs w:val="20"/>
    </w:rPr>
  </w:style>
  <w:style w:type="paragraph" w:styleId="881">
    <w:name w:val="Heading 4"/>
    <w:basedOn w:val="877"/>
    <w:next w:val="877"/>
    <w:link w:val="1148"/>
    <w:uiPriority w:val="0"/>
    <w:qFormat/>
    <w:pPr>
      <w:keepLines/>
      <w:keepNext/>
      <w:spacing w:before="280" w:after="290" w:line="376" w:lineRule="auto"/>
      <w:outlineLvl w:val="3"/>
    </w:pPr>
    <w:rPr>
      <w:rFonts w:ascii="Arial" w:hAnsi="Arial" w:eastAsia="黑体"/>
      <w:b/>
      <w:bCs/>
      <w:sz w:val="28"/>
      <w:szCs w:val="28"/>
    </w:rPr>
  </w:style>
  <w:style w:type="paragraph" w:styleId="882">
    <w:name w:val="Heading 5"/>
    <w:basedOn w:val="877"/>
    <w:next w:val="889"/>
    <w:link w:val="114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83">
    <w:name w:val="Heading 6"/>
    <w:basedOn w:val="877"/>
    <w:next w:val="889"/>
    <w:link w:val="113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84">
    <w:name w:val="Heading 7"/>
    <w:basedOn w:val="877"/>
    <w:next w:val="889"/>
    <w:link w:val="114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85">
    <w:name w:val="Heading 8"/>
    <w:basedOn w:val="877"/>
    <w:next w:val="889"/>
    <w:link w:val="114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86">
    <w:name w:val="Heading 9"/>
    <w:basedOn w:val="877"/>
    <w:next w:val="889"/>
    <w:link w:val="113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Normal Indent"/>
    <w:basedOn w:val="877"/>
    <w:link w:val="1145"/>
    <w:uiPriority w:val="0"/>
    <w:unhideWhenUsed/>
    <w:qFormat/>
    <w:pPr>
      <w:ind w:firstLine="420"/>
    </w:pPr>
  </w:style>
  <w:style w:type="paragraph" w:styleId="890">
    <w:name w:val="toc 7"/>
    <w:basedOn w:val="877"/>
    <w:next w:val="877"/>
    <w:uiPriority w:val="0"/>
    <w:semiHidden/>
    <w:qFormat/>
    <w:pPr>
      <w:ind w:left="1260"/>
      <w:jc w:val="left"/>
    </w:pPr>
  </w:style>
  <w:style w:type="paragraph" w:styleId="891">
    <w:name w:val="List Number 2"/>
    <w:basedOn w:val="877"/>
    <w:uiPriority w:val="0"/>
    <w:unhideWhenUsed/>
    <w:qFormat/>
    <w:pPr>
      <w:ind w:left="425" w:hanging="425"/>
      <w:spacing w:line="300" w:lineRule="auto"/>
      <w:tabs>
        <w:tab w:val="left" w:pos="425" w:leader="none"/>
        <w:tab w:val="left" w:pos="567" w:leader="none"/>
      </w:tabs>
    </w:pPr>
    <w:rPr>
      <w:sz w:val="28"/>
      <w:szCs w:val="20"/>
    </w:rPr>
  </w:style>
  <w:style w:type="paragraph" w:styleId="892">
    <w:name w:val="Note Heading"/>
    <w:basedOn w:val="877"/>
    <w:next w:val="877"/>
    <w:link w:val="1684"/>
    <w:uiPriority w:val="0"/>
    <w:qFormat/>
    <w:pPr>
      <w:jc w:val="center"/>
    </w:pPr>
    <w:rPr>
      <w:rFonts w:asciiTheme="minorHAnsi" w:hAnsiTheme="minorHAnsi" w:eastAsiaTheme="minorEastAsia" w:cstheme="minorBidi"/>
    </w:rPr>
  </w:style>
  <w:style w:type="paragraph" w:styleId="893">
    <w:name w:val="index 8"/>
    <w:basedOn w:val="877"/>
    <w:next w:val="877"/>
    <w:uiPriority w:val="0"/>
    <w:qFormat/>
    <w:pPr>
      <w:ind w:left="1680" w:hanging="210"/>
      <w:jc w:val="left"/>
    </w:pPr>
    <w:rPr>
      <w:rFonts w:ascii="Calibri" w:hAnsi="Calibri"/>
      <w:sz w:val="20"/>
      <w:szCs w:val="20"/>
    </w:rPr>
  </w:style>
  <w:style w:type="paragraph" w:styleId="894">
    <w:name w:val="List Number"/>
    <w:basedOn w:val="895"/>
    <w:uiPriority w:val="0"/>
    <w:qFormat/>
    <w:pPr>
      <w:ind w:left="720" w:right="720" w:hanging="360"/>
      <w:spacing w:before="120" w:after="240" w:line="240" w:lineRule="atLeast"/>
      <w:widowControl/>
    </w:pPr>
    <w:rPr>
      <w:rFonts w:ascii="宋体" w:hAnsi="Garamond"/>
      <w:spacing w:val="-5"/>
      <w:sz w:val="24"/>
      <w:szCs w:val="20"/>
    </w:rPr>
  </w:style>
  <w:style w:type="paragraph" w:styleId="895">
    <w:name w:val="List"/>
    <w:basedOn w:val="877"/>
    <w:uiPriority w:val="0"/>
    <w:qFormat/>
    <w:pPr>
      <w:ind w:left="200" w:hanging="200"/>
    </w:pPr>
  </w:style>
  <w:style w:type="paragraph" w:styleId="896">
    <w:name w:val="Caption"/>
    <w:basedOn w:val="877"/>
    <w:next w:val="877"/>
    <w:link w:val="1264"/>
    <w:uiPriority w:val="0"/>
    <w:qFormat/>
    <w:rPr>
      <w:rFonts w:ascii="Cambria" w:hAnsi="Cambria" w:eastAsia="黑体" w:cstheme="minorBidi"/>
      <w:szCs w:val="22"/>
    </w:rPr>
  </w:style>
  <w:style w:type="paragraph" w:styleId="897">
    <w:name w:val="index 5"/>
    <w:basedOn w:val="877"/>
    <w:next w:val="877"/>
    <w:uiPriority w:val="0"/>
    <w:qFormat/>
    <w:pPr>
      <w:ind w:left="1050" w:hanging="210"/>
      <w:jc w:val="left"/>
    </w:pPr>
    <w:rPr>
      <w:rFonts w:ascii="Calibri" w:hAnsi="Calibri"/>
      <w:sz w:val="20"/>
      <w:szCs w:val="20"/>
    </w:rPr>
  </w:style>
  <w:style w:type="paragraph" w:styleId="898">
    <w:name w:val="List Bullet"/>
    <w:basedOn w:val="877"/>
    <w:uiPriority w:val="99"/>
    <w:unhideWhenUsed/>
    <w:qFormat/>
    <w:pPr>
      <w:contextualSpacing/>
      <w:ind w:left="1236" w:hanging="1236"/>
      <w:tabs>
        <w:tab w:val="left" w:pos="360" w:leader="none"/>
      </w:tabs>
    </w:pPr>
    <w:rPr>
      <w:rFonts w:ascii="Calibri" w:hAnsi="Calibri"/>
      <w:szCs w:val="22"/>
    </w:rPr>
  </w:style>
  <w:style w:type="paragraph" w:styleId="899">
    <w:name w:val="Document Map"/>
    <w:basedOn w:val="877"/>
    <w:link w:val="1672"/>
    <w:uiPriority w:val="99"/>
    <w:qFormat/>
    <w:rPr>
      <w:rFonts w:ascii="宋体" w:hAnsiTheme="minorHAnsi" w:eastAsiaTheme="minorEastAsia" w:cstheme="minorBidi"/>
      <w:sz w:val="18"/>
      <w:szCs w:val="18"/>
    </w:rPr>
  </w:style>
  <w:style w:type="paragraph" w:styleId="900">
    <w:name w:val="annotation text"/>
    <w:basedOn w:val="877"/>
    <w:link w:val="1678"/>
    <w:uiPriority w:val="99"/>
    <w:qFormat/>
    <w:pPr>
      <w:jc w:val="left"/>
    </w:pPr>
    <w:rPr>
      <w:rFonts w:ascii="Calibri" w:hAnsi="Calibri" w:eastAsiaTheme="minorEastAsia" w:cstheme="minorBidi"/>
      <w:szCs w:val="22"/>
    </w:rPr>
  </w:style>
  <w:style w:type="paragraph" w:styleId="901">
    <w:name w:val="index 6"/>
    <w:basedOn w:val="877"/>
    <w:next w:val="877"/>
    <w:uiPriority w:val="0"/>
    <w:qFormat/>
    <w:pPr>
      <w:ind w:left="1260" w:hanging="210"/>
      <w:jc w:val="left"/>
    </w:pPr>
    <w:rPr>
      <w:rFonts w:ascii="Calibri" w:hAnsi="Calibri"/>
      <w:sz w:val="20"/>
      <w:szCs w:val="20"/>
    </w:rPr>
  </w:style>
  <w:style w:type="paragraph" w:styleId="902">
    <w:name w:val="Salutation"/>
    <w:basedOn w:val="877"/>
    <w:next w:val="877"/>
    <w:link w:val="1688"/>
    <w:uiPriority w:val="0"/>
    <w:unhideWhenUsed/>
    <w:qFormat/>
    <w:pPr>
      <w:ind w:firstLine="560"/>
      <w:spacing w:line="500" w:lineRule="exact"/>
    </w:pPr>
    <w:rPr>
      <w:rFonts w:ascii="Arial" w:hAnsi="Arial" w:eastAsia="方正仿宋_GBK" w:cs="Arial"/>
      <w:szCs w:val="22"/>
    </w:rPr>
  </w:style>
  <w:style w:type="paragraph" w:styleId="903">
    <w:name w:val="Body Text 3"/>
    <w:basedOn w:val="877"/>
    <w:link w:val="1682"/>
    <w:uiPriority w:val="0"/>
    <w:qFormat/>
    <w:rPr>
      <w:rFonts w:ascii="仿宋_GB2312" w:hAnsi="Arial" w:eastAsia="仿宋_GB2312" w:cstheme="minorBidi"/>
      <w:sz w:val="32"/>
      <w:szCs w:val="22"/>
    </w:rPr>
  </w:style>
  <w:style w:type="paragraph" w:styleId="904">
    <w:name w:val="List Bullet 3"/>
    <w:basedOn w:val="877"/>
    <w:uiPriority w:val="99"/>
    <w:unhideWhenUsed/>
    <w:qFormat/>
    <w:pPr>
      <w:contextualSpacing/>
      <w:ind w:left="1236" w:hanging="1236"/>
      <w:tabs>
        <w:tab w:val="left" w:pos="1200" w:leader="none"/>
      </w:tabs>
    </w:pPr>
  </w:style>
  <w:style w:type="paragraph" w:styleId="905">
    <w:name w:val="Body Text"/>
    <w:basedOn w:val="877"/>
    <w:link w:val="1680"/>
    <w:uiPriority w:val="0"/>
    <w:qFormat/>
    <w:rPr>
      <w:rFonts w:ascii="楷体_GB2312" w:hAnsi="Arial" w:eastAsia="楷体_GB2312" w:cstheme="minorBidi"/>
      <w:sz w:val="28"/>
      <w:szCs w:val="22"/>
    </w:rPr>
  </w:style>
  <w:style w:type="paragraph" w:styleId="906">
    <w:name w:val="Body Text Indent"/>
    <w:basedOn w:val="877"/>
    <w:link w:val="1679"/>
    <w:uiPriority w:val="0"/>
    <w:qFormat/>
    <w:pPr>
      <w:ind w:firstLine="645"/>
    </w:pPr>
    <w:rPr>
      <w:rFonts w:ascii="楷体_GB2312" w:eastAsia="楷体_GB2312" w:hAnsiTheme="minorHAnsi" w:cstheme="minorBidi"/>
      <w:sz w:val="32"/>
      <w:szCs w:val="22"/>
    </w:rPr>
  </w:style>
  <w:style w:type="paragraph" w:styleId="907">
    <w:name w:val="List Number 3"/>
    <w:basedOn w:val="877"/>
    <w:uiPriority w:val="0"/>
    <w:qFormat/>
    <w:pPr>
      <w:ind w:left="720" w:hanging="720"/>
      <w:tabs>
        <w:tab w:val="left" w:pos="1200" w:leader="none"/>
      </w:tabs>
    </w:pPr>
  </w:style>
  <w:style w:type="paragraph" w:styleId="908">
    <w:name w:val="List 2"/>
    <w:basedOn w:val="877"/>
    <w:uiPriority w:val="0"/>
    <w:unhideWhenUsed/>
    <w:qFormat/>
    <w:pPr>
      <w:ind w:left="100" w:hanging="200"/>
      <w:spacing w:line="500" w:lineRule="exact"/>
    </w:pPr>
    <w:rPr>
      <w:rFonts w:ascii="Arial" w:hAnsi="Arial" w:eastAsia="仿宋" w:cs="Arial"/>
      <w:sz w:val="28"/>
    </w:rPr>
  </w:style>
  <w:style w:type="paragraph" w:styleId="909">
    <w:name w:val="Block Text"/>
    <w:basedOn w:val="877"/>
    <w:uiPriority w:val="0"/>
    <w:qFormat/>
    <w:pPr>
      <w:ind w:left="630" w:right="630"/>
      <w:jc w:val="center"/>
    </w:pPr>
    <w:rPr>
      <w:rFonts w:ascii="宋体"/>
      <w:b/>
      <w:sz w:val="32"/>
    </w:rPr>
  </w:style>
  <w:style w:type="paragraph" w:styleId="910">
    <w:name w:val="List Bullet 2"/>
    <w:basedOn w:val="877"/>
    <w:uiPriority w:val="0"/>
    <w:qFormat/>
    <w:pPr>
      <w:ind w:left="1236" w:hanging="1236"/>
      <w:tabs>
        <w:tab w:val="left" w:pos="780" w:leader="none"/>
      </w:tabs>
    </w:pPr>
  </w:style>
  <w:style w:type="paragraph" w:styleId="911">
    <w:name w:val="HTML Address"/>
    <w:basedOn w:val="877"/>
    <w:link w:val="1674"/>
    <w:uiPriority w:val="0"/>
    <w:qFormat/>
    <w:rPr>
      <w:rFonts w:asciiTheme="minorHAnsi" w:hAnsiTheme="minorHAnsi" w:eastAsiaTheme="minorEastAsia" w:cstheme="minorBidi"/>
      <w:i/>
      <w:iCs/>
    </w:rPr>
  </w:style>
  <w:style w:type="paragraph" w:styleId="912">
    <w:name w:val="index 4"/>
    <w:basedOn w:val="877"/>
    <w:next w:val="877"/>
    <w:uiPriority w:val="0"/>
    <w:unhideWhenUsed/>
    <w:qFormat/>
    <w:pPr>
      <w:ind w:left="600"/>
    </w:pPr>
  </w:style>
  <w:style w:type="paragraph" w:styleId="913">
    <w:name w:val="toc 5"/>
    <w:basedOn w:val="877"/>
    <w:next w:val="877"/>
    <w:uiPriority w:val="39"/>
    <w:unhideWhenUsed/>
    <w:qFormat/>
    <w:pPr>
      <w:ind w:left="1134" w:right="0" w:firstLine="0"/>
      <w:spacing w:after="57"/>
    </w:pPr>
  </w:style>
  <w:style w:type="paragraph" w:styleId="914">
    <w:name w:val="toc 3"/>
    <w:basedOn w:val="877"/>
    <w:next w:val="877"/>
    <w:uiPriority w:val="39"/>
    <w:semiHidden/>
    <w:unhideWhenUsed/>
    <w:qFormat/>
    <w:pPr>
      <w:ind w:left="840"/>
    </w:pPr>
  </w:style>
  <w:style w:type="paragraph" w:styleId="915">
    <w:name w:val="Plain Text"/>
    <w:basedOn w:val="877"/>
    <w:link w:val="1675"/>
    <w:uiPriority w:val="0"/>
    <w:qFormat/>
    <w:rPr>
      <w:rFonts w:ascii="宋体" w:hAnsi="Courier New" w:cs="Courier New" w:eastAsiaTheme="minorEastAsia"/>
      <w:szCs w:val="21"/>
    </w:rPr>
  </w:style>
  <w:style w:type="paragraph" w:styleId="916">
    <w:name w:val="List Bullet 5"/>
    <w:basedOn w:val="877"/>
    <w:uiPriority w:val="0"/>
    <w:qFormat/>
    <w:pPr>
      <w:spacing w:line="312" w:lineRule="atLeast"/>
    </w:pPr>
    <w:rPr>
      <w:szCs w:val="20"/>
    </w:rPr>
  </w:style>
  <w:style w:type="paragraph" w:styleId="917">
    <w:name w:val="toc 8"/>
    <w:basedOn w:val="877"/>
    <w:next w:val="877"/>
    <w:uiPriority w:val="39"/>
    <w:unhideWhenUsed/>
    <w:qFormat/>
    <w:pPr>
      <w:ind w:left="1984" w:right="0" w:firstLine="0"/>
      <w:spacing w:after="57"/>
    </w:pPr>
  </w:style>
  <w:style w:type="paragraph" w:styleId="918">
    <w:name w:val="index 3"/>
    <w:basedOn w:val="877"/>
    <w:next w:val="877"/>
    <w:uiPriority w:val="0"/>
    <w:qFormat/>
    <w:pPr>
      <w:ind w:left="630" w:hanging="210"/>
      <w:jc w:val="left"/>
    </w:pPr>
    <w:rPr>
      <w:rFonts w:ascii="Calibri" w:hAnsi="Calibri"/>
      <w:sz w:val="20"/>
      <w:szCs w:val="20"/>
    </w:rPr>
  </w:style>
  <w:style w:type="paragraph" w:styleId="919">
    <w:name w:val="Date"/>
    <w:basedOn w:val="877"/>
    <w:next w:val="877"/>
    <w:link w:val="1673"/>
    <w:uiPriority w:val="0"/>
    <w:qFormat/>
    <w:pPr>
      <w:ind w:left="100"/>
    </w:pPr>
    <w:rPr>
      <w:rFonts w:ascii="仿宋_GB2312" w:eastAsia="仿宋_GB2312" w:hAnsiTheme="minorHAnsi" w:cstheme="minorBidi"/>
      <w:b/>
      <w:sz w:val="36"/>
    </w:rPr>
  </w:style>
  <w:style w:type="paragraph" w:styleId="920">
    <w:name w:val="Body Text Indent 2"/>
    <w:basedOn w:val="877"/>
    <w:link w:val="1681"/>
    <w:uiPriority w:val="0"/>
    <w:qFormat/>
    <w:pPr>
      <w:ind w:firstLine="560"/>
      <w:spacing w:line="520" w:lineRule="exact"/>
    </w:pPr>
    <w:rPr>
      <w:rFonts w:ascii="楷体_GB2312" w:eastAsia="楷体_GB2312" w:hAnsiTheme="minorHAnsi" w:cstheme="minorBidi"/>
      <w:sz w:val="28"/>
      <w:szCs w:val="28"/>
    </w:rPr>
  </w:style>
  <w:style w:type="paragraph" w:styleId="921">
    <w:name w:val="endnote text"/>
    <w:basedOn w:val="877"/>
    <w:link w:val="1690"/>
    <w:uiPriority w:val="0"/>
    <w:qFormat/>
    <w:pPr>
      <w:jc w:val="left"/>
    </w:pPr>
    <w:rPr>
      <w:rFonts w:asciiTheme="minorHAnsi" w:hAnsiTheme="minorHAnsi" w:eastAsiaTheme="minorEastAsia" w:cstheme="minorBidi"/>
      <w:lang w:val="zh-CN"/>
    </w:rPr>
  </w:style>
  <w:style w:type="paragraph" w:styleId="922">
    <w:name w:val="Balloon Text"/>
    <w:basedOn w:val="877"/>
    <w:link w:val="1686"/>
    <w:uiPriority w:val="0"/>
    <w:qFormat/>
    <w:rPr>
      <w:rFonts w:asciiTheme="minorHAnsi" w:hAnsiTheme="minorHAnsi" w:eastAsiaTheme="minorEastAsia" w:cstheme="minorBidi"/>
      <w:sz w:val="18"/>
      <w:szCs w:val="18"/>
    </w:rPr>
  </w:style>
  <w:style w:type="paragraph" w:styleId="923">
    <w:name w:val="Footer"/>
    <w:basedOn w:val="877"/>
    <w:link w:val="1114"/>
    <w:uiPriority w:val="99"/>
    <w:unhideWhenUsed/>
    <w:qFormat/>
    <w:pPr>
      <w:jc w:val="left"/>
      <w:tabs>
        <w:tab w:val="center" w:pos="4153" w:leader="none"/>
        <w:tab w:val="right" w:pos="8306" w:leader="none"/>
      </w:tabs>
    </w:pPr>
    <w:rPr>
      <w:sz w:val="18"/>
      <w:szCs w:val="18"/>
    </w:rPr>
  </w:style>
  <w:style w:type="paragraph" w:styleId="924">
    <w:name w:val="Header"/>
    <w:basedOn w:val="877"/>
    <w:link w:val="11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5">
    <w:name w:val="toc 1"/>
    <w:basedOn w:val="877"/>
    <w:next w:val="877"/>
    <w:uiPriority w:val="39"/>
    <w:unhideWhenUsed/>
    <w:qFormat/>
    <w:pPr>
      <w:ind w:left="0" w:right="0" w:firstLine="0"/>
      <w:spacing w:after="57"/>
    </w:pPr>
  </w:style>
  <w:style w:type="paragraph" w:styleId="926">
    <w:name w:val="toc 4"/>
    <w:basedOn w:val="877"/>
    <w:next w:val="877"/>
    <w:uiPriority w:val="39"/>
    <w:unhideWhenUsed/>
    <w:qFormat/>
    <w:pPr>
      <w:ind w:left="850" w:right="0" w:firstLine="0"/>
      <w:spacing w:after="57"/>
    </w:pPr>
  </w:style>
  <w:style w:type="paragraph" w:styleId="927">
    <w:name w:val="index heading"/>
    <w:basedOn w:val="877"/>
    <w:next w:val="928"/>
    <w:uiPriority w:val="0"/>
    <w:unhideWhenUsed/>
    <w:qFormat/>
    <w:pPr>
      <w:spacing w:line="300" w:lineRule="auto"/>
    </w:pPr>
    <w:rPr>
      <w:rFonts w:eastAsia="楷体_GB2312"/>
      <w:sz w:val="24"/>
    </w:rPr>
  </w:style>
  <w:style w:type="paragraph" w:styleId="928">
    <w:name w:val="index 1"/>
    <w:basedOn w:val="877"/>
    <w:next w:val="877"/>
    <w:uiPriority w:val="0"/>
    <w:unhideWhenUsed/>
    <w:qFormat/>
  </w:style>
  <w:style w:type="paragraph" w:styleId="929">
    <w:name w:val="Subtitle"/>
    <w:basedOn w:val="877"/>
    <w:next w:val="877"/>
    <w:link w:val="168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30">
    <w:name w:val="footnote text"/>
    <w:basedOn w:val="877"/>
    <w:link w:val="1677"/>
    <w:uiPriority w:val="0"/>
    <w:unhideWhenUsed/>
    <w:qFormat/>
    <w:pPr>
      <w:jc w:val="left"/>
    </w:pPr>
    <w:rPr>
      <w:rFonts w:ascii="Calibri" w:hAnsi="Calibri" w:eastAsiaTheme="minorEastAsia" w:cstheme="minorBidi"/>
      <w:sz w:val="18"/>
      <w:szCs w:val="18"/>
    </w:rPr>
  </w:style>
  <w:style w:type="paragraph" w:styleId="931">
    <w:name w:val="toc 6"/>
    <w:basedOn w:val="877"/>
    <w:next w:val="877"/>
    <w:uiPriority w:val="39"/>
    <w:unhideWhenUsed/>
    <w:qFormat/>
    <w:pPr>
      <w:ind w:left="1417" w:right="0" w:firstLine="0"/>
      <w:spacing w:after="57"/>
    </w:pPr>
  </w:style>
  <w:style w:type="paragraph" w:styleId="932">
    <w:name w:val="Body Text Indent 3"/>
    <w:basedOn w:val="877"/>
    <w:link w:val="1683"/>
    <w:uiPriority w:val="0"/>
    <w:qFormat/>
    <w:pPr>
      <w:ind w:left="520" w:firstLine="425"/>
      <w:jc w:val="center"/>
    </w:pPr>
    <w:rPr>
      <w:rFonts w:ascii="方正行楷简体" w:hAnsi="Arial" w:eastAsia="方正行楷简体" w:cstheme="minorBidi"/>
      <w:sz w:val="36"/>
      <w:szCs w:val="22"/>
    </w:rPr>
  </w:style>
  <w:style w:type="paragraph" w:styleId="933">
    <w:name w:val="index 7"/>
    <w:basedOn w:val="877"/>
    <w:next w:val="877"/>
    <w:uiPriority w:val="0"/>
    <w:qFormat/>
    <w:pPr>
      <w:ind w:left="1470" w:hanging="210"/>
      <w:jc w:val="left"/>
    </w:pPr>
    <w:rPr>
      <w:rFonts w:ascii="Calibri" w:hAnsi="Calibri"/>
      <w:sz w:val="20"/>
      <w:szCs w:val="20"/>
    </w:rPr>
  </w:style>
  <w:style w:type="paragraph" w:styleId="934">
    <w:name w:val="index 9"/>
    <w:basedOn w:val="877"/>
    <w:next w:val="877"/>
    <w:uiPriority w:val="0"/>
    <w:qFormat/>
    <w:pPr>
      <w:ind w:left="1890" w:hanging="210"/>
      <w:jc w:val="left"/>
    </w:pPr>
    <w:rPr>
      <w:rFonts w:ascii="Calibri" w:hAnsi="Calibri"/>
      <w:sz w:val="20"/>
      <w:szCs w:val="20"/>
    </w:rPr>
  </w:style>
  <w:style w:type="paragraph" w:styleId="935">
    <w:name w:val="table of figures"/>
    <w:basedOn w:val="877"/>
    <w:next w:val="877"/>
    <w:uiPriority w:val="0"/>
    <w:unhideWhenUsed/>
    <w:qFormat/>
    <w:pPr>
      <w:ind w:left="420" w:hanging="420"/>
      <w:jc w:val="left"/>
      <w:spacing w:line="500" w:lineRule="exact"/>
    </w:pPr>
    <w:rPr>
      <w:rFonts w:ascii="Calibri" w:hAnsi="Calibri" w:eastAsia="仿宋"/>
      <w:smallCaps/>
      <w:sz w:val="20"/>
      <w:szCs w:val="20"/>
    </w:rPr>
  </w:style>
  <w:style w:type="paragraph" w:styleId="936">
    <w:name w:val="toc 2"/>
    <w:basedOn w:val="877"/>
    <w:next w:val="877"/>
    <w:uiPriority w:val="39"/>
    <w:semiHidden/>
    <w:unhideWhenUsed/>
    <w:qFormat/>
    <w:pPr>
      <w:ind w:left="420"/>
    </w:pPr>
  </w:style>
  <w:style w:type="paragraph" w:styleId="937">
    <w:name w:val="toc 9"/>
    <w:basedOn w:val="877"/>
    <w:next w:val="877"/>
    <w:uiPriority w:val="39"/>
    <w:semiHidden/>
    <w:unhideWhenUsed/>
    <w:qFormat/>
    <w:pPr>
      <w:ind w:left="3360"/>
    </w:pPr>
  </w:style>
  <w:style w:type="paragraph" w:styleId="938">
    <w:name w:val="Body Text 2"/>
    <w:basedOn w:val="877"/>
    <w:link w:val="1687"/>
    <w:uiPriority w:val="0"/>
    <w:qFormat/>
    <w:pPr>
      <w:spacing w:after="120" w:line="480" w:lineRule="auto"/>
    </w:pPr>
    <w:rPr>
      <w:rFonts w:asciiTheme="minorHAnsi" w:hAnsiTheme="minorHAnsi" w:eastAsiaTheme="minorEastAsia" w:cstheme="minorBidi"/>
    </w:rPr>
  </w:style>
  <w:style w:type="paragraph" w:styleId="939">
    <w:name w:val="HTML Preformatted"/>
    <w:basedOn w:val="877"/>
    <w:link w:val="1676"/>
    <w:uiPriority w:val="0"/>
    <w:qFormat/>
    <w:rPr>
      <w:rFonts w:ascii="Courier New" w:hAnsi="Courier New" w:cs="Courier New" w:eastAsiaTheme="minorEastAsia"/>
      <w:szCs w:val="22"/>
    </w:rPr>
  </w:style>
  <w:style w:type="paragraph" w:styleId="940">
    <w:name w:val="Normal (Web)"/>
    <w:basedOn w:val="877"/>
    <w:link w:val="127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41">
    <w:name w:val="index 2"/>
    <w:basedOn w:val="877"/>
    <w:next w:val="877"/>
    <w:uiPriority w:val="0"/>
    <w:qFormat/>
    <w:pPr>
      <w:ind w:left="420" w:hanging="210"/>
      <w:jc w:val="left"/>
    </w:pPr>
    <w:rPr>
      <w:rFonts w:ascii="Calibri" w:hAnsi="Calibri"/>
      <w:sz w:val="20"/>
      <w:szCs w:val="20"/>
    </w:rPr>
  </w:style>
  <w:style w:type="paragraph" w:styleId="942">
    <w:name w:val="Title"/>
    <w:basedOn w:val="877"/>
    <w:next w:val="877"/>
    <w:link w:val="1671"/>
    <w:uiPriority w:val="10"/>
    <w:qFormat/>
    <w:pPr>
      <w:jc w:val="center"/>
      <w:spacing w:before="240" w:after="60"/>
      <w:outlineLvl w:val="0"/>
    </w:pPr>
    <w:rPr>
      <w:rFonts w:ascii="Cambria" w:hAnsi="Cambria" w:eastAsiaTheme="minorEastAsia" w:cstheme="minorBidi"/>
      <w:b/>
      <w:bCs/>
      <w:sz w:val="32"/>
      <w:szCs w:val="32"/>
    </w:rPr>
  </w:style>
  <w:style w:type="paragraph" w:styleId="943">
    <w:name w:val="annotation subject"/>
    <w:basedOn w:val="900"/>
    <w:next w:val="900"/>
    <w:link w:val="1685"/>
    <w:uiPriority w:val="99"/>
    <w:qFormat/>
    <w:rPr>
      <w:b/>
      <w:bCs/>
    </w:rPr>
  </w:style>
  <w:style w:type="paragraph" w:styleId="944">
    <w:name w:val="Body Text First Indent"/>
    <w:basedOn w:val="905"/>
    <w:link w:val="2403"/>
    <w:uiPriority w:val="0"/>
    <w:semiHidden/>
    <w:unhideWhenUsed/>
    <w:qFormat/>
    <w:pPr>
      <w:ind w:firstLine="420"/>
      <w:spacing w:after="120"/>
    </w:pPr>
    <w:rPr>
      <w:rFonts w:ascii="Arial" w:eastAsiaTheme="minorEastAsia"/>
      <w:sz w:val="21"/>
      <w:szCs w:val="21"/>
    </w:rPr>
  </w:style>
  <w:style w:type="paragraph" w:styleId="945">
    <w:name w:val="Body Text First Indent 2"/>
    <w:basedOn w:val="906"/>
    <w:link w:val="2402"/>
    <w:uiPriority w:val="0"/>
    <w:semiHidden/>
    <w:unhideWhenUsed/>
    <w:qFormat/>
    <w:pPr>
      <w:ind w:left="420" w:firstLine="420"/>
      <w:spacing w:after="120"/>
    </w:pPr>
    <w:rPr>
      <w:rFonts w:ascii="Arial" w:hAnsi="Arial" w:eastAsia="方正仿宋_GBK" w:cs="Arial"/>
      <w:sz w:val="21"/>
      <w:szCs w:val="24"/>
    </w:rPr>
  </w:style>
  <w:style w:type="table" w:styleId="946">
    <w:name w:val="Table Grid"/>
    <w:basedOn w:val="88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name w:val="Table Theme"/>
    <w:basedOn w:val="8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8">
    <w:name w:val="Table Elegant"/>
    <w:basedOn w:val="88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9">
    <w:name w:val="Strong"/>
    <w:uiPriority w:val="0"/>
    <w:qFormat/>
    <w:rPr>
      <w:b/>
      <w:bCs/>
    </w:rPr>
  </w:style>
  <w:style w:type="character" w:styleId="950">
    <w:name w:val="endnote reference"/>
    <w:uiPriority w:val="0"/>
    <w:qFormat/>
    <w:rPr>
      <w:vertAlign w:val="superscript"/>
    </w:rPr>
  </w:style>
  <w:style w:type="character" w:styleId="951">
    <w:name w:val="page number"/>
    <w:basedOn w:val="887"/>
    <w:uiPriority w:val="0"/>
    <w:qFormat/>
  </w:style>
  <w:style w:type="character" w:styleId="952">
    <w:name w:val="FollowedHyperlink"/>
    <w:basedOn w:val="887"/>
    <w:uiPriority w:val="99"/>
    <w:semiHidden/>
    <w:unhideWhenUsed/>
    <w:qFormat/>
    <w:rPr>
      <w:color w:val="954f72" w:themeColor="followedHyperlink"/>
      <w:u w:val="single"/>
      <w14:textFill>
        <w14:solidFill>
          <w14:schemeClr w14:val="folHlink"/>
        </w14:solidFill>
      </w14:textFill>
    </w:rPr>
  </w:style>
  <w:style w:type="character" w:styleId="953">
    <w:name w:val="Emphasis"/>
    <w:uiPriority w:val="20"/>
    <w:qFormat/>
    <w:rPr>
      <w:color w:val="cc0000"/>
    </w:rPr>
  </w:style>
  <w:style w:type="character" w:styleId="954">
    <w:name w:val="HTML Definition"/>
    <w:basedOn w:val="887"/>
    <w:uiPriority w:val="0"/>
    <w:unhideWhenUsed/>
    <w:qFormat/>
  </w:style>
  <w:style w:type="character" w:styleId="955">
    <w:name w:val="HTML Typewriter"/>
    <w:uiPriority w:val="0"/>
    <w:unhideWhenUsed/>
    <w:qFormat/>
    <w:rPr>
      <w:rFonts w:hint="default" w:ascii="Courier New" w:hAnsi="Courier New" w:eastAsia="Courier New" w:cs="Courier New"/>
      <w:sz w:val="24"/>
      <w:szCs w:val="24"/>
    </w:rPr>
  </w:style>
  <w:style w:type="character" w:styleId="956">
    <w:name w:val="HTML Acronym"/>
    <w:basedOn w:val="887"/>
    <w:uiPriority w:val="0"/>
    <w:qFormat/>
  </w:style>
  <w:style w:type="character" w:styleId="957">
    <w:name w:val="HTML Variable"/>
    <w:basedOn w:val="887"/>
    <w:uiPriority w:val="0"/>
    <w:unhideWhenUsed/>
    <w:qFormat/>
  </w:style>
  <w:style w:type="character" w:styleId="958">
    <w:name w:val="Hyperlink"/>
    <w:basedOn w:val="887"/>
    <w:uiPriority w:val="99"/>
    <w:qFormat/>
    <w:rPr>
      <w:color w:val="0000ff"/>
      <w:u w:val="none"/>
    </w:rPr>
  </w:style>
  <w:style w:type="character" w:styleId="959">
    <w:name w:val="HTML Code"/>
    <w:uiPriority w:val="0"/>
    <w:unhideWhenUsed/>
    <w:qFormat/>
    <w:rPr>
      <w:rFonts w:hint="default" w:ascii="Courier New" w:hAnsi="Courier New" w:eastAsia="Courier New" w:cs="Courier New"/>
      <w:sz w:val="24"/>
      <w:szCs w:val="24"/>
    </w:rPr>
  </w:style>
  <w:style w:type="character" w:styleId="960">
    <w:name w:val="annotation reference"/>
    <w:uiPriority w:val="99"/>
    <w:qFormat/>
    <w:rPr>
      <w:sz w:val="21"/>
      <w:szCs w:val="21"/>
    </w:rPr>
  </w:style>
  <w:style w:type="character" w:styleId="961">
    <w:name w:val="HTML Cite"/>
    <w:basedOn w:val="887"/>
    <w:uiPriority w:val="0"/>
    <w:unhideWhenUsed/>
    <w:qFormat/>
  </w:style>
  <w:style w:type="character" w:styleId="962">
    <w:name w:val="footnote reference"/>
    <w:uiPriority w:val="0"/>
    <w:unhideWhenUsed/>
    <w:qFormat/>
    <w:rPr>
      <w:vertAlign w:val="superscript"/>
    </w:rPr>
  </w:style>
  <w:style w:type="character" w:styleId="963">
    <w:name w:val="HTML Keyboard"/>
    <w:uiPriority w:val="0"/>
    <w:unhideWhenUsed/>
    <w:qFormat/>
    <w:rPr>
      <w:rFonts w:hint="default" w:ascii="Courier New" w:hAnsi="Courier New" w:eastAsia="Courier New" w:cs="Courier New"/>
      <w:sz w:val="24"/>
      <w:szCs w:val="24"/>
    </w:rPr>
  </w:style>
  <w:style w:type="character" w:styleId="964">
    <w:name w:val="HTML Sample"/>
    <w:uiPriority w:val="0"/>
    <w:unhideWhenUsed/>
    <w:qFormat/>
    <w:rPr>
      <w:rFonts w:hint="default" w:ascii="Courier New" w:hAnsi="Courier New" w:eastAsia="Courier New" w:cs="Courier New"/>
    </w:rPr>
  </w:style>
  <w:style w:type="paragraph" w:styleId="965" w:customStyle="1">
    <w:name w:val="正文缩进111"/>
    <w:basedOn w:val="877"/>
    <w:uiPriority w:val="0"/>
    <w:unhideWhenUsed/>
    <w:qFormat/>
    <w:pPr>
      <w:ind w:firstLine="420"/>
    </w:pPr>
  </w:style>
  <w:style w:type="character" w:styleId="966" w:customStyle="1">
    <w:name w:val="Heading 1 Char"/>
    <w:basedOn w:val="887"/>
    <w:uiPriority w:val="9"/>
    <w:qFormat/>
    <w:rPr>
      <w:rFonts w:ascii="Arial" w:hAnsi="Arial" w:eastAsia="Arial" w:cs="Arial"/>
      <w:sz w:val="40"/>
      <w:szCs w:val="40"/>
    </w:rPr>
  </w:style>
  <w:style w:type="character" w:styleId="967" w:customStyle="1">
    <w:name w:val="Heading 2 Char"/>
    <w:basedOn w:val="887"/>
    <w:uiPriority w:val="9"/>
    <w:qFormat/>
    <w:rPr>
      <w:rFonts w:ascii="Arial" w:hAnsi="Arial" w:eastAsia="Arial" w:cs="Arial"/>
      <w:sz w:val="34"/>
    </w:rPr>
  </w:style>
  <w:style w:type="character" w:styleId="968" w:customStyle="1">
    <w:name w:val="Heading 3 Char"/>
    <w:basedOn w:val="887"/>
    <w:uiPriority w:val="9"/>
    <w:qFormat/>
    <w:rPr>
      <w:rFonts w:ascii="Arial" w:hAnsi="Arial" w:eastAsia="Arial" w:cs="Arial"/>
      <w:sz w:val="30"/>
      <w:szCs w:val="30"/>
    </w:rPr>
  </w:style>
  <w:style w:type="character" w:styleId="969" w:customStyle="1">
    <w:name w:val="Heading 4 Char"/>
    <w:basedOn w:val="887"/>
    <w:uiPriority w:val="9"/>
    <w:qFormat/>
    <w:rPr>
      <w:rFonts w:ascii="Arial" w:hAnsi="Arial" w:eastAsia="Arial" w:cs="Arial"/>
      <w:b/>
      <w:bCs/>
      <w:sz w:val="26"/>
      <w:szCs w:val="26"/>
    </w:rPr>
  </w:style>
  <w:style w:type="character" w:styleId="970" w:customStyle="1">
    <w:name w:val="Heading 5 Char"/>
    <w:basedOn w:val="887"/>
    <w:uiPriority w:val="9"/>
    <w:qFormat/>
    <w:rPr>
      <w:rFonts w:ascii="Arial" w:hAnsi="Arial" w:eastAsia="Arial" w:cs="Arial"/>
      <w:b/>
      <w:bCs/>
      <w:sz w:val="24"/>
      <w:szCs w:val="24"/>
    </w:rPr>
  </w:style>
  <w:style w:type="character" w:styleId="971" w:customStyle="1">
    <w:name w:val="Heading 6 Char"/>
    <w:basedOn w:val="887"/>
    <w:uiPriority w:val="9"/>
    <w:qFormat/>
    <w:rPr>
      <w:rFonts w:ascii="Arial" w:hAnsi="Arial" w:eastAsia="Arial" w:cs="Arial"/>
      <w:b/>
      <w:bCs/>
      <w:sz w:val="22"/>
      <w:szCs w:val="22"/>
    </w:rPr>
  </w:style>
  <w:style w:type="character" w:styleId="972" w:customStyle="1">
    <w:name w:val="Heading 7 Char"/>
    <w:basedOn w:val="887"/>
    <w:uiPriority w:val="9"/>
    <w:qFormat/>
    <w:rPr>
      <w:rFonts w:ascii="Arial" w:hAnsi="Arial" w:eastAsia="Arial" w:cs="Arial"/>
      <w:b/>
      <w:bCs/>
      <w:i/>
      <w:iCs/>
      <w:sz w:val="22"/>
      <w:szCs w:val="22"/>
    </w:rPr>
  </w:style>
  <w:style w:type="character" w:styleId="973" w:customStyle="1">
    <w:name w:val="Heading 8 Char"/>
    <w:basedOn w:val="887"/>
    <w:uiPriority w:val="9"/>
    <w:qFormat/>
    <w:rPr>
      <w:rFonts w:ascii="Arial" w:hAnsi="Arial" w:eastAsia="Arial" w:cs="Arial"/>
      <w:i/>
      <w:iCs/>
      <w:sz w:val="22"/>
      <w:szCs w:val="22"/>
    </w:rPr>
  </w:style>
  <w:style w:type="character" w:styleId="974" w:customStyle="1">
    <w:name w:val="Heading 9 Char"/>
    <w:basedOn w:val="887"/>
    <w:uiPriority w:val="9"/>
    <w:qFormat/>
    <w:rPr>
      <w:rFonts w:ascii="Arial" w:hAnsi="Arial" w:eastAsia="Arial" w:cs="Arial"/>
      <w:i/>
      <w:iCs/>
      <w:sz w:val="21"/>
      <w:szCs w:val="21"/>
    </w:rPr>
  </w:style>
  <w:style w:type="character" w:styleId="975" w:customStyle="1">
    <w:name w:val="Title Char"/>
    <w:basedOn w:val="887"/>
    <w:uiPriority w:val="10"/>
    <w:qFormat/>
    <w:rPr>
      <w:sz w:val="48"/>
      <w:szCs w:val="48"/>
    </w:rPr>
  </w:style>
  <w:style w:type="character" w:styleId="976" w:customStyle="1">
    <w:name w:val="Subtitle Char"/>
    <w:basedOn w:val="887"/>
    <w:uiPriority w:val="11"/>
    <w:qFormat/>
    <w:rPr>
      <w:sz w:val="24"/>
      <w:szCs w:val="24"/>
    </w:rPr>
  </w:style>
  <w:style w:type="paragraph" w:styleId="977">
    <w:name w:val="Quote"/>
    <w:basedOn w:val="877"/>
    <w:next w:val="877"/>
    <w:link w:val="978"/>
    <w:uiPriority w:val="29"/>
    <w:qFormat/>
    <w:pPr>
      <w:ind w:left="720" w:right="720"/>
    </w:pPr>
    <w:rPr>
      <w:i/>
    </w:rPr>
  </w:style>
  <w:style w:type="character" w:styleId="978" w:customStyle="1">
    <w:name w:val="Quote Char"/>
    <w:link w:val="977"/>
    <w:uiPriority w:val="29"/>
    <w:qFormat/>
    <w:rPr>
      <w:i/>
    </w:rPr>
  </w:style>
  <w:style w:type="paragraph" w:styleId="979">
    <w:name w:val="Intense Quote"/>
    <w:basedOn w:val="877"/>
    <w:next w:val="877"/>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Intense Quote Char"/>
    <w:link w:val="979"/>
    <w:uiPriority w:val="30"/>
    <w:qFormat/>
    <w:rPr>
      <w:i/>
    </w:rPr>
  </w:style>
  <w:style w:type="character" w:styleId="981" w:customStyle="1">
    <w:name w:val="Header Char"/>
    <w:basedOn w:val="887"/>
    <w:uiPriority w:val="99"/>
    <w:qFormat/>
  </w:style>
  <w:style w:type="character" w:styleId="982" w:customStyle="1">
    <w:name w:val="Footer Char"/>
    <w:basedOn w:val="887"/>
    <w:uiPriority w:val="99"/>
    <w:qFormat/>
  </w:style>
  <w:style w:type="character" w:styleId="983" w:customStyle="1">
    <w:name w:val="Caption Char"/>
    <w:uiPriority w:val="99"/>
    <w:qFormat/>
  </w:style>
  <w:style w:type="table" w:styleId="984" w:customStyle="1">
    <w:name w:val="Table Grid Light"/>
    <w:basedOn w:val="8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Plain Table 1"/>
    <w:basedOn w:val="8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basedOn w:val="8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basedOn w:val="8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basedOn w:val="8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basedOn w:val="8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basedOn w:val="8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basedOn w:val="88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basedOn w:val="8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basedOn w:val="8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basedOn w:val="8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basedOn w:val="88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basedOn w:val="8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basedOn w:val="8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basedOn w:val="88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8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8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8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88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8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Grid Table 3"/>
    <w:basedOn w:val="8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basedOn w:val="88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basedOn w:val="8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basedOn w:val="8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basedOn w:val="8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basedOn w:val="88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basedOn w:val="8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basedOn w:val="8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basedOn w:val="88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3" w:customStyle="1">
    <w:name w:val="Grid Table 4 - Accent 2"/>
    <w:basedOn w:val="8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4" w:customStyle="1">
    <w:name w:val="Grid Table 4 - Accent 3"/>
    <w:basedOn w:val="88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5" w:customStyle="1">
    <w:name w:val="Grid Table 4 - Accent 4"/>
    <w:basedOn w:val="88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6" w:customStyle="1">
    <w:name w:val="Grid Table 4 - Accent 5"/>
    <w:basedOn w:val="88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7" w:customStyle="1">
    <w:name w:val="Grid Table 4 - Accent 6"/>
    <w:basedOn w:val="88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8" w:customStyle="1">
    <w:name w:val="Grid Table 5 Dark"/>
    <w:basedOn w:val="8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basedOn w:val="8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20" w:customStyle="1">
    <w:name w:val="Grid Table 5 Dark - Accent 2"/>
    <w:basedOn w:val="8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1" w:customStyle="1">
    <w:name w:val="Grid Table 5 Dark - Accent 3"/>
    <w:basedOn w:val="8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2" w:customStyle="1">
    <w:name w:val="Grid Table 5 Dark- Accent 4"/>
    <w:basedOn w:val="8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3" w:customStyle="1">
    <w:name w:val="Grid Table 5 Dark - Accent 5"/>
    <w:basedOn w:val="8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4" w:customStyle="1">
    <w:name w:val="Grid Table 5 Dark - Accent 6"/>
    <w:basedOn w:val="8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5" w:customStyle="1">
    <w:name w:val="Grid Table 6 Colorful"/>
    <w:basedOn w:val="8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basedOn w:val="88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7" w:customStyle="1">
    <w:name w:val="Grid Table 6 Colorful - Accent 2"/>
    <w:basedOn w:val="8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8" w:customStyle="1">
    <w:name w:val="Grid Table 6 Colorful - Accent 3"/>
    <w:basedOn w:val="88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29" w:customStyle="1">
    <w:name w:val="Grid Table 6 Colorful - Accent 4"/>
    <w:basedOn w:val="8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30" w:customStyle="1">
    <w:name w:val="Grid Table 6 Colorful - Accent 5"/>
    <w:basedOn w:val="88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1" w:customStyle="1">
    <w:name w:val="Grid Table 6 Colorful - Accent 6"/>
    <w:basedOn w:val="88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2" w:customStyle="1">
    <w:name w:val="Grid Table 7 Colorful"/>
    <w:basedOn w:val="8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basedOn w:val="88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88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88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88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88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88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basedOn w:val="8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basedOn w:val="88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basedOn w:val="88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basedOn w:val="88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basedOn w:val="88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basedOn w:val="88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basedOn w:val="88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6" w:customStyle="1">
    <w:name w:val="List Table 2"/>
    <w:basedOn w:val="8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basedOn w:val="88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8" w:customStyle="1">
    <w:name w:val="List Table 2 - Accent 2"/>
    <w:basedOn w:val="88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9" w:customStyle="1">
    <w:name w:val="List Table 2 - Accent 3"/>
    <w:basedOn w:val="88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0" w:customStyle="1">
    <w:name w:val="List Table 2 - Accent 4"/>
    <w:basedOn w:val="88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1" w:customStyle="1">
    <w:name w:val="List Table 2 - Accent 5"/>
    <w:basedOn w:val="88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2" w:customStyle="1">
    <w:name w:val="List Table 2 - Accent 6"/>
    <w:basedOn w:val="88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3" w:customStyle="1">
    <w:name w:val="List Table 3"/>
    <w:basedOn w:val="8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basedOn w:val="88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5" w:customStyle="1">
    <w:name w:val="List Table 3 - Accent 2"/>
    <w:basedOn w:val="8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88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8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88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88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0" w:customStyle="1">
    <w:name w:val="List Table 4"/>
    <w:basedOn w:val="8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basedOn w:val="88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2" w:customStyle="1">
    <w:name w:val="List Table 4 - Accent 2"/>
    <w:basedOn w:val="88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3" w:customStyle="1">
    <w:name w:val="List Table 4 - Accent 3"/>
    <w:basedOn w:val="88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4" w:customStyle="1">
    <w:name w:val="List Table 4 - Accent 4"/>
    <w:basedOn w:val="88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5" w:customStyle="1">
    <w:name w:val="List Table 4 - Accent 5"/>
    <w:basedOn w:val="88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6" w:customStyle="1">
    <w:name w:val="List Table 4 - Accent 6"/>
    <w:basedOn w:val="88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7" w:customStyle="1">
    <w:name w:val="List Table 5 Dark"/>
    <w:basedOn w:val="8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basedOn w:val="88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basedOn w:val="88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basedOn w:val="88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basedOn w:val="88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basedOn w:val="88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basedOn w:val="88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basedOn w:val="8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basedOn w:val="88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6" w:customStyle="1">
    <w:name w:val="List Table 6 Colorful - Accent 2"/>
    <w:basedOn w:val="88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7" w:customStyle="1">
    <w:name w:val="List Table 6 Colorful - Accent 3"/>
    <w:basedOn w:val="88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8" w:customStyle="1">
    <w:name w:val="List Table 6 Colorful - Accent 4"/>
    <w:basedOn w:val="88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9" w:customStyle="1">
    <w:name w:val="List Table 6 Colorful - Accent 5"/>
    <w:basedOn w:val="88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80" w:customStyle="1">
    <w:name w:val="List Table 6 Colorful - Accent 6"/>
    <w:basedOn w:val="88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1" w:customStyle="1">
    <w:name w:val="List Table 7 Colorful"/>
    <w:basedOn w:val="8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basedOn w:val="888"/>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basedOn w:val="88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basedOn w:val="88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basedOn w:val="88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basedOn w:val="888"/>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basedOn w:val="88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8" w:customStyle="1">
    <w:name w:val="Lined - Accent"/>
    <w:basedOn w:val="8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basedOn w:val="8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0" w:customStyle="1">
    <w:name w:val="Lined - Accent 2"/>
    <w:basedOn w:val="8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1" w:customStyle="1">
    <w:name w:val="Lined - Accent 3"/>
    <w:basedOn w:val="8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2" w:customStyle="1">
    <w:name w:val="Lined - Accent 4"/>
    <w:basedOn w:val="8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3" w:customStyle="1">
    <w:name w:val="Lined - Accent 5"/>
    <w:basedOn w:val="8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4" w:customStyle="1">
    <w:name w:val="Lined - Accent 6"/>
    <w:basedOn w:val="8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5" w:customStyle="1">
    <w:name w:val="Bordered &amp; Lined - Accent"/>
    <w:basedOn w:val="8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basedOn w:val="88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7" w:customStyle="1">
    <w:name w:val="Bordered &amp; Lined - Accent 2"/>
    <w:basedOn w:val="88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8" w:customStyle="1">
    <w:name w:val="Bordered &amp; Lined - Accent 3"/>
    <w:basedOn w:val="88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9" w:customStyle="1">
    <w:name w:val="Bordered &amp; Lined - Accent 4"/>
    <w:basedOn w:val="88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0" w:customStyle="1">
    <w:name w:val="Bordered &amp; Lined - Accent 5"/>
    <w:basedOn w:val="88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1" w:customStyle="1">
    <w:name w:val="Bordered &amp; Lined - Accent 6"/>
    <w:basedOn w:val="88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2" w:customStyle="1">
    <w:name w:val="Bordered"/>
    <w:basedOn w:val="8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basedOn w:val="88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4" w:customStyle="1">
    <w:name w:val="Bordered - Accent 2"/>
    <w:basedOn w:val="8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5" w:customStyle="1">
    <w:name w:val="Bordered - Accent 3"/>
    <w:basedOn w:val="8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6" w:customStyle="1">
    <w:name w:val="Bordered - Accent 4"/>
    <w:basedOn w:val="8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7" w:customStyle="1">
    <w:name w:val="Bordered - Accent 5"/>
    <w:basedOn w:val="88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8" w:customStyle="1">
    <w:name w:val="Bordered - Accent 6"/>
    <w:basedOn w:val="8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9" w:customStyle="1">
    <w:name w:val="Footnote Text Char"/>
    <w:uiPriority w:val="99"/>
    <w:qFormat/>
    <w:rPr>
      <w:sz w:val="18"/>
    </w:rPr>
  </w:style>
  <w:style w:type="character" w:styleId="1110" w:customStyle="1">
    <w:name w:val="Endnote Text Char"/>
    <w:uiPriority w:val="99"/>
    <w:qFormat/>
    <w:rPr>
      <w:sz w:val="20"/>
    </w:rPr>
  </w:style>
  <w:style w:type="paragraph" w:styleId="1111" w:customStyle="1">
    <w:name w:val="TOC Heading"/>
    <w:uiPriority w:val="39"/>
    <w:unhideWhenUsed/>
    <w:qFormat/>
    <w:rPr>
      <w:rFonts w:hint="default" w:ascii="Times New Roman" w:hAnsi="Times New Roman" w:eastAsia="宋体" w:cs="Times New Roman"/>
    </w:rPr>
  </w:style>
  <w:style w:type="paragraph" w:styleId="1112" w:customStyle="1">
    <w:name w:val="引文目录1"/>
    <w:next w:val="877"/>
    <w:uiPriority w:val="99"/>
    <w:unhideWhenUsed/>
    <w:qFormat/>
    <w:pPr>
      <w:ind w:left="420"/>
      <w:jc w:val="both"/>
      <w:widowControl w:val="off"/>
    </w:pPr>
    <w:rPr>
      <w:rFonts w:hint="default" w:ascii="Times New Roman" w:hAnsi="Times New Roman" w:eastAsia="宋体" w:cs="Times New Roman"/>
      <w:sz w:val="21"/>
      <w:szCs w:val="24"/>
      <w:lang w:val="en-US" w:eastAsia="zh-CN" w:bidi="ar-SA"/>
    </w:rPr>
  </w:style>
  <w:style w:type="character" w:styleId="1113" w:customStyle="1">
    <w:name w:val="页眉 字符2"/>
    <w:basedOn w:val="887"/>
    <w:link w:val="924"/>
    <w:uiPriority w:val="99"/>
    <w:qFormat/>
    <w:rPr>
      <w:rFonts w:ascii="Times New Roman" w:hAnsi="Times New Roman" w:eastAsia="宋体" w:cs="Times New Roman"/>
      <w:sz w:val="18"/>
      <w:szCs w:val="18"/>
    </w:rPr>
  </w:style>
  <w:style w:type="character" w:styleId="1114" w:customStyle="1">
    <w:name w:val="页脚 字符2"/>
    <w:basedOn w:val="887"/>
    <w:link w:val="923"/>
    <w:uiPriority w:val="99"/>
    <w:qFormat/>
    <w:rPr>
      <w:rFonts w:ascii="Times New Roman" w:hAnsi="Times New Roman" w:eastAsia="宋体" w:cs="Times New Roman"/>
      <w:sz w:val="18"/>
      <w:szCs w:val="18"/>
    </w:rPr>
  </w:style>
  <w:style w:type="paragraph" w:styleId="1115">
    <w:name w:val="List Paragraph"/>
    <w:basedOn w:val="877"/>
    <w:link w:val="1116"/>
    <w:uiPriority w:val="34"/>
    <w:qFormat/>
    <w:pPr>
      <w:ind w:firstLine="420"/>
    </w:pPr>
  </w:style>
  <w:style w:type="character" w:styleId="1116" w:customStyle="1">
    <w:name w:val="列表段落 字符2"/>
    <w:link w:val="1115"/>
    <w:uiPriority w:val="34"/>
    <w:qFormat/>
    <w:rPr>
      <w:rFonts w:ascii="Times New Roman" w:hAnsi="Times New Roman" w:eastAsia="宋体" w:cs="Times New Roman"/>
      <w:szCs w:val="24"/>
    </w:rPr>
  </w:style>
  <w:style w:type="paragraph" w:styleId="1117" w:customStyle="1">
    <w:name w:val="_Style 18"/>
    <w:basedOn w:val="877"/>
    <w:next w:val="1115"/>
    <w:uiPriority w:val="34"/>
    <w:qFormat/>
    <w:pPr>
      <w:ind w:firstLine="420"/>
    </w:pPr>
    <w:rPr>
      <w:rFonts w:ascii="Calibri" w:hAnsi="Calibri"/>
      <w:szCs w:val="22"/>
    </w:rPr>
  </w:style>
  <w:style w:type="character" w:styleId="1118" w:customStyle="1">
    <w:name w:val="标题 2 字符2"/>
    <w:basedOn w:val="887"/>
    <w:link w:val="879"/>
    <w:uiPriority w:val="9"/>
    <w:qFormat/>
    <w:rPr>
      <w:rFonts w:ascii="幼圆" w:hAnsi="Arial" w:eastAsia="楷体_GB2312" w:cs="Times New Roman"/>
      <w:b/>
      <w:sz w:val="44"/>
      <w:szCs w:val="20"/>
    </w:rPr>
  </w:style>
  <w:style w:type="character" w:styleId="1119" w:customStyle="1">
    <w:name w:val="htd0"/>
    <w:basedOn w:val="887"/>
    <w:uiPriority w:val="0"/>
    <w:qFormat/>
  </w:style>
  <w:style w:type="character" w:styleId="1120" w:customStyle="1">
    <w:name w:val="标题 1 Char"/>
    <w:basedOn w:val="887"/>
    <w:uiPriority w:val="9"/>
    <w:qFormat/>
    <w:rPr>
      <w:rFonts w:ascii="Times New Roman" w:hAnsi="Times New Roman" w:eastAsia="宋体" w:cs="Times New Roman"/>
      <w:b/>
      <w:bCs/>
      <w:sz w:val="44"/>
      <w:szCs w:val="44"/>
    </w:rPr>
  </w:style>
  <w:style w:type="character" w:styleId="1121" w:customStyle="1">
    <w:name w:val="标题 3 Char"/>
    <w:basedOn w:val="887"/>
    <w:uiPriority w:val="9"/>
    <w:qFormat/>
    <w:rPr>
      <w:rFonts w:ascii="Times New Roman" w:hAnsi="Times New Roman" w:eastAsia="宋体" w:cs="Times New Roman"/>
      <w:b/>
      <w:bCs/>
      <w:sz w:val="32"/>
      <w:szCs w:val="32"/>
    </w:rPr>
  </w:style>
  <w:style w:type="character" w:styleId="1122" w:customStyle="1">
    <w:name w:val="标题 4 Char"/>
    <w:basedOn w:val="887"/>
    <w:uiPriority w:val="9"/>
    <w:semiHidden/>
    <w:qFormat/>
    <w:rPr>
      <w:rFonts w:asciiTheme="majorHAnsi" w:hAnsiTheme="majorHAnsi" w:eastAsiaTheme="majorEastAsia" w:cstheme="majorBidi"/>
      <w:b/>
      <w:bCs/>
      <w:sz w:val="28"/>
      <w:szCs w:val="28"/>
    </w:rPr>
  </w:style>
  <w:style w:type="character" w:styleId="1123" w:customStyle="1">
    <w:name w:val="标题 5 Char"/>
    <w:basedOn w:val="887"/>
    <w:uiPriority w:val="9"/>
    <w:semiHidden/>
    <w:qFormat/>
    <w:rPr>
      <w:rFonts w:ascii="Times New Roman" w:hAnsi="Times New Roman" w:eastAsia="宋体" w:cs="Times New Roman"/>
      <w:b/>
      <w:bCs/>
      <w:sz w:val="28"/>
      <w:szCs w:val="28"/>
    </w:rPr>
  </w:style>
  <w:style w:type="character" w:styleId="1124" w:customStyle="1">
    <w:name w:val="标题 6 Char"/>
    <w:basedOn w:val="887"/>
    <w:uiPriority w:val="9"/>
    <w:semiHidden/>
    <w:qFormat/>
    <w:rPr>
      <w:rFonts w:asciiTheme="majorHAnsi" w:hAnsiTheme="majorHAnsi" w:eastAsiaTheme="majorEastAsia" w:cstheme="majorBidi"/>
      <w:b/>
      <w:bCs/>
      <w:sz w:val="24"/>
      <w:szCs w:val="24"/>
    </w:rPr>
  </w:style>
  <w:style w:type="character" w:styleId="1125" w:customStyle="1">
    <w:name w:val="标题 7 Char"/>
    <w:basedOn w:val="887"/>
    <w:uiPriority w:val="9"/>
    <w:semiHidden/>
    <w:qFormat/>
    <w:rPr>
      <w:rFonts w:ascii="Times New Roman" w:hAnsi="Times New Roman" w:eastAsia="宋体" w:cs="Times New Roman"/>
      <w:b/>
      <w:bCs/>
      <w:sz w:val="24"/>
      <w:szCs w:val="24"/>
    </w:rPr>
  </w:style>
  <w:style w:type="character" w:styleId="1126" w:customStyle="1">
    <w:name w:val="标题 8 Char"/>
    <w:basedOn w:val="887"/>
    <w:uiPriority w:val="9"/>
    <w:semiHidden/>
    <w:qFormat/>
    <w:rPr>
      <w:rFonts w:asciiTheme="majorHAnsi" w:hAnsiTheme="majorHAnsi" w:eastAsiaTheme="majorEastAsia" w:cstheme="majorBidi"/>
      <w:sz w:val="24"/>
      <w:szCs w:val="24"/>
    </w:rPr>
  </w:style>
  <w:style w:type="character" w:styleId="1127" w:customStyle="1">
    <w:name w:val="标题 9 Char"/>
    <w:basedOn w:val="887"/>
    <w:uiPriority w:val="9"/>
    <w:semiHidden/>
    <w:qFormat/>
    <w:rPr>
      <w:rFonts w:asciiTheme="majorHAnsi" w:hAnsiTheme="majorHAnsi" w:eastAsiaTheme="majorEastAsia" w:cstheme="majorBidi"/>
      <w:szCs w:val="21"/>
    </w:rPr>
  </w:style>
  <w:style w:type="paragraph" w:styleId="1128" w:customStyle="1">
    <w:name w:val="_Style 31"/>
    <w:basedOn w:val="877"/>
    <w:next w:val="1115"/>
    <w:uiPriority w:val="34"/>
    <w:qFormat/>
    <w:pPr>
      <w:ind w:firstLine="420"/>
    </w:pPr>
    <w:rPr>
      <w:rFonts w:ascii="Calibri" w:hAnsi="Calibri"/>
      <w:szCs w:val="22"/>
    </w:rPr>
  </w:style>
  <w:style w:type="character" w:styleId="1129" w:customStyle="1">
    <w:name w:val="style31"/>
    <w:uiPriority w:val="0"/>
    <w:qFormat/>
    <w:rPr>
      <w:sz w:val="21"/>
      <w:szCs w:val="21"/>
    </w:rPr>
  </w:style>
  <w:style w:type="character" w:styleId="1130" w:customStyle="1">
    <w:name w:val="页脚 字符"/>
    <w:uiPriority w:val="99"/>
    <w:qFormat/>
    <w:rPr>
      <w:sz w:val="18"/>
    </w:rPr>
  </w:style>
  <w:style w:type="character" w:styleId="1131" w:customStyle="1">
    <w:name w:val="正文文本缩进 Char4"/>
    <w:uiPriority w:val="0"/>
    <w:qFormat/>
    <w:rPr>
      <w:rFonts w:ascii="楷体_GB2312" w:eastAsia="楷体_GB2312"/>
      <w:sz w:val="32"/>
    </w:rPr>
  </w:style>
  <w:style w:type="character" w:styleId="1132" w:customStyle="1">
    <w:name w:val="普通文字 Char Char Char"/>
    <w:uiPriority w:val="0"/>
    <w:qFormat/>
    <w:rPr>
      <w:rFonts w:ascii="宋体" w:hAnsi="Courier New" w:eastAsia="宋体" w:cs="Courier New"/>
      <w:sz w:val="21"/>
      <w:szCs w:val="21"/>
      <w:lang w:val="en-US" w:eastAsia="zh-CN" w:bidi="ar-SA"/>
    </w:rPr>
  </w:style>
  <w:style w:type="character" w:styleId="1133" w:customStyle="1">
    <w:name w:val="段落 Char1"/>
    <w:link w:val="1134"/>
    <w:uiPriority w:val="0"/>
    <w:qFormat/>
    <w:rPr>
      <w:rFonts w:eastAsia="仿宋_GB2312"/>
      <w:sz w:val="24"/>
      <w:szCs w:val="24"/>
    </w:rPr>
  </w:style>
  <w:style w:type="paragraph" w:styleId="1134" w:customStyle="1">
    <w:name w:val="段落"/>
    <w:link w:val="1133"/>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135" w:customStyle="1">
    <w:name w:val="标题 6 字符"/>
    <w:link w:val="883"/>
    <w:uiPriority w:val="0"/>
    <w:qFormat/>
    <w:rPr>
      <w:rFonts w:ascii="Arial" w:hAnsi="Arial" w:eastAsia="黑体" w:cs="Times New Roman"/>
      <w:b/>
      <w:spacing w:val="-2"/>
      <w:position w:val="-6"/>
      <w:sz w:val="24"/>
      <w:szCs w:val="20"/>
    </w:rPr>
  </w:style>
  <w:style w:type="character" w:styleId="1136" w:customStyle="1">
    <w:name w:val="批注框文本 Char4"/>
    <w:uiPriority w:val="0"/>
    <w:qFormat/>
    <w:rPr>
      <w:sz w:val="18"/>
      <w:szCs w:val="18"/>
    </w:rPr>
  </w:style>
  <w:style w:type="character" w:styleId="1137" w:customStyle="1">
    <w:name w:val="标题 9 字符"/>
    <w:link w:val="886"/>
    <w:uiPriority w:val="0"/>
    <w:qFormat/>
    <w:rPr>
      <w:rFonts w:ascii="Arial" w:hAnsi="Arial" w:eastAsia="黑体" w:cs="Times New Roman"/>
      <w:spacing w:val="-2"/>
      <w:position w:val="-6"/>
      <w:sz w:val="28"/>
      <w:szCs w:val="20"/>
    </w:rPr>
  </w:style>
  <w:style w:type="character" w:styleId="1138" w:customStyle="1">
    <w:name w:val="纯文本 Char3"/>
    <w:uiPriority w:val="0"/>
    <w:qFormat/>
    <w:rPr>
      <w:rFonts w:ascii="宋体" w:hAnsi="Courier New" w:cs="Courier New"/>
      <w:szCs w:val="21"/>
    </w:rPr>
  </w:style>
  <w:style w:type="character" w:styleId="1139" w:customStyle="1">
    <w:name w:val="_正文段落 Char Char"/>
    <w:link w:val="1140"/>
    <w:uiPriority w:val="0"/>
    <w:qFormat/>
    <w:rPr>
      <w:rFonts w:ascii="宋体" w:hAnsi="宋体"/>
      <w:sz w:val="24"/>
      <w:szCs w:val="28"/>
    </w:rPr>
  </w:style>
  <w:style w:type="paragraph" w:styleId="1140" w:customStyle="1">
    <w:name w:val="_正文段落"/>
    <w:basedOn w:val="877"/>
    <w:link w:val="1139"/>
    <w:uiPriority w:val="0"/>
    <w:qFormat/>
    <w:pPr>
      <w:ind w:firstLine="480"/>
      <w:spacing w:line="360" w:lineRule="auto"/>
    </w:pPr>
    <w:rPr>
      <w:rFonts w:ascii="宋体" w:hAnsi="宋体" w:eastAsiaTheme="minorEastAsia" w:cstheme="minorBidi"/>
      <w:sz w:val="24"/>
      <w:szCs w:val="28"/>
    </w:rPr>
  </w:style>
  <w:style w:type="character" w:styleId="1141" w:customStyle="1">
    <w:name w:val="正文文本 Char4"/>
    <w:uiPriority w:val="0"/>
    <w:qFormat/>
    <w:rPr>
      <w:rFonts w:ascii="楷体_GB2312" w:hAnsi="Arial" w:eastAsia="楷体_GB2312"/>
      <w:sz w:val="28"/>
    </w:rPr>
  </w:style>
  <w:style w:type="character" w:styleId="1142" w:customStyle="1">
    <w:name w:val="标题 8 字符"/>
    <w:link w:val="885"/>
    <w:uiPriority w:val="0"/>
    <w:qFormat/>
    <w:rPr>
      <w:rFonts w:ascii="Arial" w:hAnsi="Arial" w:eastAsia="黑体" w:cs="Times New Roman"/>
      <w:spacing w:val="-2"/>
      <w:position w:val="-6"/>
      <w:sz w:val="24"/>
      <w:szCs w:val="20"/>
    </w:rPr>
  </w:style>
  <w:style w:type="character" w:styleId="1143" w:customStyle="1">
    <w:name w:val="标题 7 字符"/>
    <w:link w:val="884"/>
    <w:uiPriority w:val="0"/>
    <w:qFormat/>
    <w:rPr>
      <w:rFonts w:ascii="宋体" w:hAnsi="Times New Roman" w:eastAsia="宋体" w:cs="Times New Roman"/>
      <w:b/>
      <w:spacing w:val="-2"/>
      <w:position w:val="-6"/>
      <w:sz w:val="24"/>
      <w:szCs w:val="20"/>
    </w:rPr>
  </w:style>
  <w:style w:type="character" w:styleId="1144" w:customStyle="1">
    <w:name w:val="标题 1 字符"/>
    <w:link w:val="878"/>
    <w:uiPriority w:val="0"/>
    <w:qFormat/>
    <w:rPr>
      <w:rFonts w:ascii="楷体_GB2312" w:hAnsi="Times New Roman" w:eastAsia="楷体_GB2312" w:cs="Times New Roman"/>
      <w:sz w:val="28"/>
      <w:szCs w:val="20"/>
    </w:rPr>
  </w:style>
  <w:style w:type="character" w:styleId="1145" w:customStyle="1">
    <w:name w:val="正文缩进 字符"/>
    <w:link w:val="889"/>
    <w:uiPriority w:val="0"/>
    <w:qFormat/>
    <w:rPr>
      <w:rFonts w:ascii="Times New Roman" w:hAnsi="Times New Roman" w:eastAsia="宋体" w:cs="Times New Roman"/>
      <w:szCs w:val="24"/>
    </w:rPr>
  </w:style>
  <w:style w:type="character" w:styleId="1146" w:customStyle="1">
    <w:name w:val="标题 2 字符"/>
    <w:uiPriority w:val="0"/>
    <w:qFormat/>
    <w:rPr>
      <w:rFonts w:ascii="幼圆" w:hAnsi="Arial" w:eastAsia="楷体_GB2312"/>
      <w:b/>
      <w:sz w:val="44"/>
    </w:rPr>
  </w:style>
  <w:style w:type="character" w:styleId="1147" w:customStyle="1">
    <w:name w:val="标题 3 字符2"/>
    <w:link w:val="880"/>
    <w:uiPriority w:val="0"/>
    <w:qFormat/>
    <w:rPr>
      <w:rFonts w:ascii="Times New Roman" w:hAnsi="Times New Roman" w:eastAsia="宋体" w:cs="Times New Roman"/>
      <w:b/>
      <w:sz w:val="32"/>
      <w:szCs w:val="20"/>
    </w:rPr>
  </w:style>
  <w:style w:type="character" w:styleId="1148" w:customStyle="1">
    <w:name w:val="标题 4 字符"/>
    <w:link w:val="881"/>
    <w:uiPriority w:val="0"/>
    <w:qFormat/>
    <w:rPr>
      <w:rFonts w:ascii="Arial" w:hAnsi="Arial" w:eastAsia="黑体" w:cs="Times New Roman"/>
      <w:b/>
      <w:bCs/>
      <w:sz w:val="28"/>
      <w:szCs w:val="28"/>
    </w:rPr>
  </w:style>
  <w:style w:type="character" w:styleId="1149" w:customStyle="1">
    <w:name w:val="标题 5 字符"/>
    <w:link w:val="882"/>
    <w:uiPriority w:val="0"/>
    <w:qFormat/>
    <w:rPr>
      <w:rFonts w:ascii="宋体" w:hAnsi="Times New Roman" w:eastAsia="宋体" w:cs="Times New Roman"/>
      <w:b/>
      <w:spacing w:val="-2"/>
      <w:position w:val="-6"/>
      <w:sz w:val="28"/>
      <w:szCs w:val="20"/>
    </w:rPr>
  </w:style>
  <w:style w:type="character" w:styleId="1150" w:customStyle="1">
    <w:name w:val="font"/>
    <w:basedOn w:val="887"/>
    <w:uiPriority w:val="0"/>
    <w:qFormat/>
  </w:style>
  <w:style w:type="character" w:styleId="1151" w:customStyle="1">
    <w:name w:val="pt9-hui-line201"/>
    <w:uiPriority w:val="0"/>
    <w:qFormat/>
    <w:rPr>
      <w:color w:val="333333"/>
      <w:spacing w:val="300"/>
      <w:sz w:val="18"/>
      <w:szCs w:val="18"/>
      <w:u w:val="none"/>
    </w:rPr>
  </w:style>
  <w:style w:type="character" w:styleId="1152" w:customStyle="1">
    <w:name w:val="正文文本缩进 2 Char4"/>
    <w:uiPriority w:val="0"/>
    <w:qFormat/>
    <w:rPr>
      <w:rFonts w:ascii="楷体_GB2312" w:eastAsia="楷体_GB2312"/>
      <w:sz w:val="28"/>
      <w:szCs w:val="28"/>
    </w:rPr>
  </w:style>
  <w:style w:type="character" w:styleId="1153" w:customStyle="1">
    <w:name w:val="批注主题 Char4"/>
    <w:uiPriority w:val="99"/>
    <w:qFormat/>
    <w:rPr>
      <w:rFonts w:ascii="Calibri" w:hAnsi="Calibri"/>
      <w:b/>
      <w:bCs/>
    </w:rPr>
  </w:style>
  <w:style w:type="character" w:styleId="1154" w:customStyle="1">
    <w:name w:val="批注文字 Char4"/>
    <w:uiPriority w:val="99"/>
    <w:qFormat/>
    <w:rPr>
      <w:rFonts w:ascii="Calibri" w:hAnsi="Calibri"/>
    </w:rPr>
  </w:style>
  <w:style w:type="character" w:styleId="1155" w:customStyle="1">
    <w:name w:val="样式 正文文本缩进 + 左  0 字符 Char Char"/>
    <w:link w:val="1156"/>
    <w:uiPriority w:val="0"/>
    <w:qFormat/>
    <w:rPr>
      <w:rFonts w:cs="宋体"/>
      <w:sz w:val="24"/>
    </w:rPr>
  </w:style>
  <w:style w:type="paragraph" w:styleId="1156" w:customStyle="1">
    <w:name w:val="样式 正文文本缩进 + 左  0 字符"/>
    <w:basedOn w:val="906"/>
    <w:link w:val="1155"/>
    <w:uiPriority w:val="0"/>
    <w:qFormat/>
    <w:pPr>
      <w:ind w:firstLine="250"/>
      <w:spacing w:line="360" w:lineRule="auto"/>
    </w:pPr>
    <w:rPr>
      <w:rFonts w:cs="宋体" w:asciiTheme="minorHAnsi" w:eastAsiaTheme="minorEastAsia"/>
      <w:sz w:val="24"/>
    </w:rPr>
  </w:style>
  <w:style w:type="character" w:styleId="1157" w:customStyle="1">
    <w:name w:val="带缩进的正文 Char Char"/>
    <w:link w:val="1158"/>
    <w:uiPriority w:val="0"/>
    <w:qFormat/>
    <w:rPr>
      <w:rFonts w:ascii="Calibri" w:hAnsi="Calibri"/>
      <w:sz w:val="24"/>
    </w:rPr>
  </w:style>
  <w:style w:type="paragraph" w:styleId="1158" w:customStyle="1">
    <w:name w:val="带缩进的正文"/>
    <w:basedOn w:val="877"/>
    <w:link w:val="1157"/>
    <w:uiPriority w:val="0"/>
    <w:qFormat/>
    <w:pPr>
      <w:ind w:firstLine="480"/>
      <w:spacing w:line="360" w:lineRule="auto"/>
    </w:pPr>
    <w:rPr>
      <w:rFonts w:ascii="Calibri" w:hAnsi="Calibri" w:eastAsiaTheme="minorEastAsia" w:cstheme="minorBidi"/>
      <w:sz w:val="24"/>
      <w:szCs w:val="22"/>
    </w:rPr>
  </w:style>
  <w:style w:type="character" w:styleId="1159" w:customStyle="1">
    <w:name w:val="bodybold1"/>
    <w:uiPriority w:val="0"/>
    <w:qFormat/>
    <w:rPr>
      <w:rFonts w:hint="default" w:ascii="Taipei" w:hAnsi="Taipei"/>
      <w:b/>
      <w:bCs/>
      <w:color w:val="0066ff"/>
      <w:sz w:val="26"/>
      <w:szCs w:val="26"/>
      <w:u w:val="none"/>
    </w:rPr>
  </w:style>
  <w:style w:type="character" w:styleId="1160" w:customStyle="1">
    <w:name w:val="flname8"/>
    <w:basedOn w:val="887"/>
    <w:uiPriority w:val="0"/>
    <w:qFormat/>
  </w:style>
  <w:style w:type="character" w:styleId="1161" w:customStyle="1">
    <w:name w:val="正文（首行缩进两字） Char Char"/>
    <w:uiPriority w:val="0"/>
    <w:qFormat/>
    <w:rPr>
      <w:rFonts w:eastAsia="宋体"/>
      <w:sz w:val="24"/>
      <w:lang w:val="en-US" w:eastAsia="zh-CN" w:bidi="ar-SA"/>
    </w:rPr>
  </w:style>
  <w:style w:type="character" w:styleId="1162" w:customStyle="1">
    <w:name w:val="标题 3 Char Char"/>
    <w:uiPriority w:val="0"/>
    <w:qFormat/>
    <w:rPr>
      <w:rFonts w:eastAsia="宋体"/>
      <w:b/>
      <w:sz w:val="32"/>
      <w:lang w:val="en-US" w:eastAsia="zh-CN" w:bidi="ar-SA"/>
    </w:rPr>
  </w:style>
  <w:style w:type="character" w:styleId="1163" w:customStyle="1">
    <w:name w:val="样式6 Char Char"/>
    <w:link w:val="1164"/>
    <w:uiPriority w:val="0"/>
    <w:qFormat/>
    <w:rPr>
      <w:rFonts w:ascii="宋体" w:hAnsi="宋体"/>
      <w:sz w:val="28"/>
      <w:szCs w:val="28"/>
    </w:rPr>
  </w:style>
  <w:style w:type="paragraph" w:styleId="1164" w:customStyle="1">
    <w:name w:val="样式6"/>
    <w:basedOn w:val="877"/>
    <w:link w:val="1163"/>
    <w:uiPriority w:val="0"/>
    <w:qFormat/>
    <w:pPr>
      <w:ind w:left="980" w:hanging="420"/>
      <w:spacing w:line="360" w:lineRule="auto"/>
    </w:pPr>
    <w:rPr>
      <w:rFonts w:ascii="宋体" w:hAnsi="宋体" w:eastAsiaTheme="minorEastAsia" w:cstheme="minorBidi"/>
      <w:sz w:val="28"/>
      <w:szCs w:val="28"/>
    </w:rPr>
  </w:style>
  <w:style w:type="character" w:styleId="1165" w:customStyle="1">
    <w:name w:val="页眉 字符"/>
    <w:uiPriority w:val="99"/>
    <w:qFormat/>
    <w:rPr>
      <w:sz w:val="18"/>
      <w:szCs w:val="18"/>
    </w:rPr>
  </w:style>
  <w:style w:type="character" w:styleId="1166" w:customStyle="1">
    <w:name w:val="WW8Num11z1"/>
    <w:uiPriority w:val="0"/>
    <w:qFormat/>
    <w:rPr>
      <w:rFonts w:ascii="Wingdings" w:hAnsi="Wingdings"/>
    </w:rPr>
  </w:style>
  <w:style w:type="character" w:styleId="1167" w:customStyle="1">
    <w:name w:val="样式 正文缩进 + 首行缩进:  2 字符 Char Char"/>
    <w:link w:val="1168"/>
    <w:uiPriority w:val="0"/>
    <w:qFormat/>
    <w:rPr>
      <w:rFonts w:cs="宋体"/>
      <w:sz w:val="24"/>
    </w:rPr>
  </w:style>
  <w:style w:type="paragraph" w:styleId="1168" w:customStyle="1">
    <w:name w:val="样式 正文缩进 + 首行缩进:  2 字符"/>
    <w:basedOn w:val="889"/>
    <w:link w:val="1167"/>
    <w:uiPriority w:val="0"/>
    <w:qFormat/>
    <w:pPr>
      <w:ind w:firstLine="200"/>
      <w:spacing w:line="360" w:lineRule="auto"/>
    </w:pPr>
    <w:rPr>
      <w:rFonts w:cs="宋体" w:asciiTheme="minorHAnsi" w:hAnsiTheme="minorHAnsi" w:eastAsiaTheme="minorEastAsia"/>
      <w:sz w:val="24"/>
      <w:szCs w:val="22"/>
    </w:rPr>
  </w:style>
  <w:style w:type="character" w:styleId="1169" w:customStyle="1">
    <w:name w:val="彩色网格 - 强调文字颜色 1 Char"/>
    <w:link w:val="1170"/>
    <w:uiPriority w:val="0"/>
    <w:qFormat/>
    <w:rPr>
      <w:rFonts w:eastAsia="方正仿宋_GBK"/>
      <w:i/>
      <w:iCs/>
      <w:color w:val="000000"/>
      <w:szCs w:val="24"/>
    </w:rPr>
  </w:style>
  <w:style w:type="paragraph" w:styleId="1170" w:customStyle="1">
    <w:name w:val="彩色网格 - 强调文字颜色 11"/>
    <w:basedOn w:val="877"/>
    <w:next w:val="877"/>
    <w:link w:val="1169"/>
    <w:uiPriority w:val="0"/>
    <w:qFormat/>
    <w:pPr>
      <w:ind w:firstLine="560"/>
      <w:spacing w:line="360" w:lineRule="auto"/>
    </w:pPr>
    <w:rPr>
      <w:rFonts w:eastAsia="方正仿宋_GBK" w:asciiTheme="minorHAnsi" w:hAnsiTheme="minorHAnsi" w:cstheme="minorBidi"/>
      <w:i/>
      <w:iCs/>
      <w:color w:val="000000"/>
    </w:rPr>
  </w:style>
  <w:style w:type="character" w:styleId="1171" w:customStyle="1">
    <w:name w:val="文档结构图 Char3"/>
    <w:uiPriority w:val="99"/>
    <w:qFormat/>
    <w:rPr>
      <w:rFonts w:ascii="宋体"/>
      <w:sz w:val="18"/>
      <w:szCs w:val="18"/>
    </w:rPr>
  </w:style>
  <w:style w:type="character" w:styleId="1172" w:customStyle="1">
    <w:name w:val="正文首行缩进 2 Char3"/>
    <w:uiPriority w:val="0"/>
    <w:semiHidden/>
    <w:qFormat/>
    <w:rPr>
      <w:rFonts w:ascii="Arial" w:hAnsi="Arial" w:eastAsia="方正仿宋_GBK" w:cs="Arial"/>
      <w:szCs w:val="24"/>
    </w:rPr>
  </w:style>
  <w:style w:type="character" w:styleId="1173" w:customStyle="1">
    <w:name w:val="样式7 Char Char"/>
    <w:link w:val="1174"/>
    <w:uiPriority w:val="0"/>
    <w:qFormat/>
    <w:rPr>
      <w:rFonts w:ascii="宋体" w:hAnsi="宋体"/>
      <w:sz w:val="28"/>
      <w:szCs w:val="28"/>
    </w:rPr>
  </w:style>
  <w:style w:type="paragraph" w:styleId="1174" w:customStyle="1">
    <w:name w:val="样式7"/>
    <w:basedOn w:val="877"/>
    <w:link w:val="1173"/>
    <w:uiPriority w:val="0"/>
    <w:qFormat/>
    <w:pPr>
      <w:ind w:left="980" w:hanging="420"/>
      <w:spacing w:line="360" w:lineRule="auto"/>
    </w:pPr>
    <w:rPr>
      <w:rFonts w:ascii="宋体" w:hAnsi="宋体" w:eastAsiaTheme="minorEastAsia" w:cstheme="minorBidi"/>
      <w:sz w:val="28"/>
      <w:szCs w:val="28"/>
    </w:rPr>
  </w:style>
  <w:style w:type="character" w:styleId="1175" w:customStyle="1">
    <w:name w:val="WW-Absatz-Standardschriftart11"/>
    <w:uiPriority w:val="0"/>
    <w:qFormat/>
  </w:style>
  <w:style w:type="character" w:styleId="1176" w:customStyle="1">
    <w:name w:val="正文文本 3 Char3"/>
    <w:uiPriority w:val="0"/>
    <w:qFormat/>
    <w:rPr>
      <w:rFonts w:ascii="仿宋_GB2312" w:hAnsi="Arial" w:eastAsia="仿宋_GB2312"/>
      <w:sz w:val="32"/>
    </w:rPr>
  </w:style>
  <w:style w:type="character" w:styleId="1177" w:customStyle="1">
    <w:name w:val="WW8Num34z2"/>
    <w:uiPriority w:val="0"/>
    <w:qFormat/>
    <w:rPr>
      <w:rFonts w:ascii="StarSymbol" w:hAnsi="StarSymbol" w:cs="StarSymbol"/>
      <w:sz w:val="18"/>
      <w:szCs w:val="18"/>
    </w:rPr>
  </w:style>
  <w:style w:type="character" w:styleId="1178" w:customStyle="1">
    <w:name w:val="日期 Char4"/>
    <w:uiPriority w:val="0"/>
    <w:qFormat/>
    <w:rPr>
      <w:rFonts w:ascii="仿宋_GB2312" w:eastAsia="仿宋_GB2312"/>
      <w:b/>
      <w:sz w:val="36"/>
      <w:szCs w:val="24"/>
    </w:rPr>
  </w:style>
  <w:style w:type="character" w:styleId="1179" w:customStyle="1">
    <w:name w:val="正文文本缩进 3 字符1"/>
    <w:uiPriority w:val="99"/>
    <w:qFormat/>
    <w:rPr>
      <w:rFonts w:ascii="宋体" w:hAnsi="Times New Roman" w:eastAsia="方正仿宋_GBK" w:cs="Times New Roman"/>
      <w:sz w:val="16"/>
      <w:szCs w:val="16"/>
    </w:rPr>
  </w:style>
  <w:style w:type="character" w:styleId="1180" w:customStyle="1">
    <w:name w:val="正文文本缩进 3 Char3"/>
    <w:uiPriority w:val="0"/>
    <w:qFormat/>
    <w:rPr>
      <w:rFonts w:ascii="方正行楷简体" w:hAnsi="Arial" w:eastAsia="方正行楷简体"/>
      <w:sz w:val="36"/>
    </w:rPr>
  </w:style>
  <w:style w:type="character" w:styleId="1181" w:customStyle="1">
    <w:name w:val="WW8Num6z1"/>
    <w:uiPriority w:val="0"/>
    <w:qFormat/>
    <w:rPr>
      <w:rFonts w:ascii="Wingdings" w:hAnsi="Wingdings"/>
    </w:rPr>
  </w:style>
  <w:style w:type="character" w:styleId="1182" w:customStyle="1">
    <w:name w:val="正文文本 2 Char3"/>
    <w:uiPriority w:val="0"/>
    <w:qFormat/>
    <w:rPr>
      <w:szCs w:val="24"/>
    </w:rPr>
  </w:style>
  <w:style w:type="character" w:styleId="1183" w:customStyle="1">
    <w:name w:val="WW8Num32z2"/>
    <w:uiPriority w:val="0"/>
    <w:qFormat/>
    <w:rPr>
      <w:rFonts w:ascii="StarSymbol" w:hAnsi="StarSymbol" w:cs="StarSymbol"/>
      <w:sz w:val="18"/>
      <w:szCs w:val="18"/>
    </w:rPr>
  </w:style>
  <w:style w:type="character" w:styleId="1184" w:customStyle="1">
    <w:name w:val="列表段落 字符1"/>
    <w:uiPriority w:val="34"/>
    <w:qFormat/>
    <w:rPr>
      <w:rFonts w:ascii="Calibri" w:hAnsi="Calibri"/>
      <w:sz w:val="21"/>
      <w:szCs w:val="22"/>
    </w:rPr>
  </w:style>
  <w:style w:type="character" w:styleId="1185" w:customStyle="1">
    <w:name w:val="WW8Num28z0"/>
    <w:uiPriority w:val="0"/>
    <w:qFormat/>
    <w:rPr>
      <w:rFonts w:ascii="Wingdings" w:hAnsi="Wingdings" w:cs="StarSymbol"/>
      <w:sz w:val="18"/>
      <w:szCs w:val="18"/>
    </w:rPr>
  </w:style>
  <w:style w:type="character" w:styleId="1186" w:customStyle="1">
    <w:name w:val="WW8Num2z2"/>
    <w:uiPriority w:val="0"/>
    <w:qFormat/>
    <w:rPr>
      <w:rFonts w:ascii="StarSymbol" w:hAnsi="StarSymbol" w:cs="StarSymbol"/>
      <w:sz w:val="18"/>
      <w:szCs w:val="18"/>
    </w:rPr>
  </w:style>
  <w:style w:type="character" w:styleId="1187" w:customStyle="1">
    <w:name w:val="apple-converted-space"/>
    <w:basedOn w:val="887"/>
    <w:uiPriority w:val="0"/>
    <w:qFormat/>
  </w:style>
  <w:style w:type="character" w:styleId="1188" w:customStyle="1">
    <w:name w:val="WW8Num35z2"/>
    <w:uiPriority w:val="0"/>
    <w:qFormat/>
    <w:rPr>
      <w:rFonts w:ascii="StarSymbol" w:hAnsi="StarSymbol" w:cs="StarSymbol"/>
      <w:sz w:val="18"/>
      <w:szCs w:val="18"/>
    </w:rPr>
  </w:style>
  <w:style w:type="character" w:styleId="1189" w:customStyle="1">
    <w:name w:val="标题 Char3"/>
    <w:uiPriority w:val="10"/>
    <w:qFormat/>
    <w:rPr>
      <w:rFonts w:ascii="Cambria" w:hAnsi="Cambria"/>
      <w:b/>
      <w:bCs/>
      <w:sz w:val="32"/>
      <w:szCs w:val="32"/>
    </w:rPr>
  </w:style>
  <w:style w:type="character" w:styleId="1190" w:customStyle="1">
    <w:name w:val="WW8Num10z0"/>
    <w:uiPriority w:val="0"/>
    <w:qFormat/>
    <w:rPr>
      <w:rFonts w:ascii="Wingdings" w:hAnsi="Wingdings" w:cs="StarSymbol"/>
      <w:sz w:val="18"/>
      <w:szCs w:val="18"/>
    </w:rPr>
  </w:style>
  <w:style w:type="character" w:styleId="1191" w:customStyle="1">
    <w:name w:val="正文首行缩进 Char5"/>
    <w:uiPriority w:val="0"/>
    <w:semiHidden/>
    <w:qFormat/>
    <w:rPr>
      <w:rFonts w:ascii="Arial" w:hAnsi="Arial"/>
      <w:szCs w:val="21"/>
    </w:rPr>
  </w:style>
  <w:style w:type="character" w:styleId="1192" w:customStyle="1">
    <w:name w:val="WW8Num32z0"/>
    <w:uiPriority w:val="0"/>
    <w:qFormat/>
    <w:rPr>
      <w:rFonts w:ascii="Wingdings" w:hAnsi="Wingdings" w:cs="StarSymbol"/>
      <w:sz w:val="18"/>
      <w:szCs w:val="18"/>
    </w:rPr>
  </w:style>
  <w:style w:type="character" w:styleId="1193" w:customStyle="1">
    <w:name w:val="正文首行缩进 Char1"/>
    <w:uiPriority w:val="0"/>
    <w:qFormat/>
    <w:rPr>
      <w:rFonts w:ascii="Times New Roman" w:hAnsi="Times New Roman" w:eastAsia="宋体" w:cs="Times New Roman"/>
      <w:szCs w:val="24"/>
    </w:rPr>
  </w:style>
  <w:style w:type="character" w:styleId="1194" w:customStyle="1">
    <w:name w:val="标题 3 字符1"/>
    <w:uiPriority w:val="0"/>
    <w:qFormat/>
    <w:rPr>
      <w:rFonts w:ascii="仿宋" w:eastAsia="仿宋"/>
      <w:b/>
      <w:sz w:val="32"/>
      <w:szCs w:val="32"/>
    </w:rPr>
  </w:style>
  <w:style w:type="character" w:styleId="1195" w:customStyle="1">
    <w:name w:val="正文首行缩进 Char2"/>
    <w:uiPriority w:val="0"/>
    <w:qFormat/>
    <w:rPr>
      <w:rFonts w:ascii="楷体_GB2312" w:hAnsi="Arial" w:eastAsia="楷体_GB2312"/>
      <w:sz w:val="21"/>
      <w:szCs w:val="24"/>
    </w:rPr>
  </w:style>
  <w:style w:type="character" w:styleId="1196" w:customStyle="1">
    <w:name w:val="正文文本 2 字符1"/>
    <w:uiPriority w:val="99"/>
    <w:semiHidden/>
    <w:qFormat/>
    <w:rPr>
      <w:rFonts w:ascii="Times New Roman" w:hAnsi="Times New Roman" w:eastAsia="方正仿宋_GBK" w:cs="Times New Roman"/>
      <w:sz w:val="24"/>
      <w:szCs w:val="24"/>
    </w:rPr>
  </w:style>
  <w:style w:type="character" w:styleId="1197" w:customStyle="1">
    <w:name w:val="Table Heading Char1"/>
    <w:link w:val="1198"/>
    <w:uiPriority w:val="0"/>
    <w:qFormat/>
    <w:rPr>
      <w:rFonts w:ascii="Book Antiqua" w:hAnsi="Book Antiqua" w:eastAsia="黑体" w:cs="Book Antiqua"/>
      <w:bCs/>
      <w:szCs w:val="21"/>
    </w:rPr>
  </w:style>
  <w:style w:type="paragraph" w:styleId="1198" w:customStyle="1">
    <w:name w:val="Table Heading"/>
    <w:basedOn w:val="877"/>
    <w:link w:val="1197"/>
    <w:uiPriority w:val="0"/>
    <w:qFormat/>
    <w:pPr>
      <w:jc w:val="left"/>
      <w:keepNext/>
      <w:spacing w:before="80" w:after="80" w:line="240" w:lineRule="atLeast"/>
    </w:pPr>
    <w:rPr>
      <w:rFonts w:ascii="Book Antiqua" w:hAnsi="Book Antiqua" w:eastAsia="黑体" w:cs="Book Antiqua"/>
      <w:bCs/>
      <w:szCs w:val="21"/>
    </w:rPr>
  </w:style>
  <w:style w:type="character" w:styleId="1199" w:customStyle="1">
    <w:name w:val="二级采标题 字符"/>
    <w:link w:val="1200"/>
    <w:uiPriority w:val="0"/>
    <w:qFormat/>
    <w:rPr>
      <w:rFonts w:ascii="Calibri" w:hAnsi="Calibri"/>
    </w:rPr>
  </w:style>
  <w:style w:type="paragraph" w:styleId="1200" w:customStyle="1">
    <w:name w:val="二级采标题"/>
    <w:next w:val="1201"/>
    <w:link w:val="1199"/>
    <w:uiPriority w:val="0"/>
    <w:qFormat/>
    <w:pPr>
      <w:ind w:left="1134" w:hanging="1134"/>
    </w:pPr>
    <w:rPr>
      <w:rFonts w:hint="default" w:ascii="Calibri" w:hAnsi="Calibri" w:eastAsiaTheme="minorEastAsia" w:cstheme="minorBidi"/>
      <w:sz w:val="21"/>
      <w:szCs w:val="22"/>
      <w:lang w:val="en-US" w:eastAsia="zh-CN" w:bidi="ar-SA"/>
    </w:rPr>
  </w:style>
  <w:style w:type="paragraph" w:styleId="120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02" w:customStyle="1">
    <w:name w:val="Table Text Char"/>
    <w:link w:val="1203"/>
    <w:uiPriority w:val="0"/>
    <w:qFormat/>
    <w:rPr>
      <w:rFonts w:cs="Arial"/>
      <w:szCs w:val="21"/>
    </w:rPr>
  </w:style>
  <w:style w:type="paragraph" w:styleId="1203" w:customStyle="1">
    <w:name w:val="Table Text"/>
    <w:basedOn w:val="877"/>
    <w:link w:val="1202"/>
    <w:uiPriority w:val="0"/>
    <w:qFormat/>
    <w:pPr>
      <w:jc w:val="left"/>
      <w:spacing w:before="80" w:after="80" w:line="240" w:lineRule="atLeast"/>
    </w:pPr>
    <w:rPr>
      <w:rFonts w:cs="Arial" w:asciiTheme="minorHAnsi" w:hAnsiTheme="minorHAnsi" w:eastAsiaTheme="minorEastAsia"/>
      <w:szCs w:val="21"/>
    </w:rPr>
  </w:style>
  <w:style w:type="character" w:styleId="1204" w:customStyle="1">
    <w:name w:val="WW8Num28z2"/>
    <w:uiPriority w:val="0"/>
    <w:qFormat/>
    <w:rPr>
      <w:rFonts w:ascii="StarSymbol" w:hAnsi="StarSymbol" w:cs="StarSymbol"/>
      <w:sz w:val="18"/>
      <w:szCs w:val="18"/>
    </w:rPr>
  </w:style>
  <w:style w:type="character" w:styleId="1205" w:customStyle="1">
    <w:name w:val="标题2 Char"/>
    <w:link w:val="1206"/>
    <w:uiPriority w:val="0"/>
    <w:qFormat/>
    <w:rPr>
      <w:rFonts w:ascii="宋体" w:hAnsi="宋体"/>
      <w:b/>
      <w:bCs/>
      <w:sz w:val="28"/>
      <w:szCs w:val="28"/>
    </w:rPr>
  </w:style>
  <w:style w:type="paragraph" w:styleId="1206" w:customStyle="1">
    <w:name w:val="标题2"/>
    <w:basedOn w:val="879"/>
    <w:next w:val="877"/>
    <w:link w:val="1205"/>
    <w:uiPriority w:val="0"/>
    <w:qFormat/>
    <w:pPr>
      <w:ind w:left="425"/>
      <w:jc w:val="left"/>
      <w:spacing w:before="0" w:after="0" w:line="360" w:lineRule="auto"/>
    </w:pPr>
    <w:rPr>
      <w:rFonts w:ascii="宋体" w:hAnsi="宋体" w:eastAsiaTheme="minorEastAsia" w:cstheme="minorBidi"/>
      <w:bCs/>
      <w:sz w:val="28"/>
      <w:szCs w:val="28"/>
    </w:rPr>
  </w:style>
  <w:style w:type="character" w:styleId="1207" w:customStyle="1">
    <w:name w:val="WW8Num17z1"/>
    <w:uiPriority w:val="0"/>
    <w:qFormat/>
    <w:rPr>
      <w:rFonts w:ascii="Wingdings 2" w:hAnsi="Wingdings 2" w:cs="StarSymbol"/>
      <w:sz w:val="18"/>
      <w:szCs w:val="18"/>
    </w:rPr>
  </w:style>
  <w:style w:type="character" w:styleId="1208" w:customStyle="1">
    <w:name w:val="font01"/>
    <w:uiPriority w:val="0"/>
    <w:qFormat/>
    <w:rPr>
      <w:rFonts w:hint="eastAsia" w:ascii="楷体" w:hAnsi="楷体" w:eastAsia="楷体" w:cs="楷体"/>
      <w:color w:val="ff0000"/>
      <w:sz w:val="22"/>
      <w:szCs w:val="22"/>
      <w:u w:val="none"/>
    </w:rPr>
  </w:style>
  <w:style w:type="character" w:styleId="1209" w:customStyle="1">
    <w:name w:val="WW8Num23z0"/>
    <w:uiPriority w:val="0"/>
    <w:qFormat/>
    <w:rPr>
      <w:rFonts w:ascii="Wingdings" w:hAnsi="Wingdings" w:cs="StarSymbol"/>
      <w:sz w:val="18"/>
      <w:szCs w:val="18"/>
    </w:rPr>
  </w:style>
  <w:style w:type="character" w:styleId="1210" w:customStyle="1">
    <w:name w:val="font21"/>
    <w:uiPriority w:val="0"/>
    <w:qFormat/>
    <w:rPr>
      <w:rFonts w:hint="eastAsia" w:ascii="楷体" w:hAnsi="楷体" w:eastAsia="楷体" w:cs="楷体"/>
      <w:color w:val="000000"/>
      <w:sz w:val="22"/>
      <w:szCs w:val="22"/>
      <w:u w:val="none"/>
    </w:rPr>
  </w:style>
  <w:style w:type="character" w:styleId="1211" w:customStyle="1">
    <w:name w:val="Absatz-Standardschriftart"/>
    <w:uiPriority w:val="0"/>
    <w:qFormat/>
  </w:style>
  <w:style w:type="character" w:styleId="1212" w:customStyle="1">
    <w:name w:val="批注文字 Char1"/>
    <w:uiPriority w:val="0"/>
    <w:qFormat/>
    <w:rPr>
      <w:rFonts w:ascii="Times New Roman" w:hAnsi="Times New Roman" w:eastAsia="宋体" w:cs="Times New Roman"/>
      <w:szCs w:val="24"/>
    </w:rPr>
  </w:style>
  <w:style w:type="character" w:styleId="1213" w:customStyle="1">
    <w:name w:val="WW8Num20z1"/>
    <w:uiPriority w:val="0"/>
    <w:qFormat/>
    <w:rPr>
      <w:rFonts w:ascii="Wingdings 2" w:hAnsi="Wingdings 2" w:cs="StarSymbol"/>
      <w:sz w:val="18"/>
      <w:szCs w:val="18"/>
    </w:rPr>
  </w:style>
  <w:style w:type="character" w:styleId="1214" w:customStyle="1">
    <w:name w:val="font31"/>
    <w:uiPriority w:val="0"/>
    <w:qFormat/>
    <w:rPr>
      <w:rFonts w:hint="eastAsia" w:ascii="宋体" w:hAnsi="宋体" w:eastAsia="宋体" w:cs="宋体"/>
      <w:b/>
      <w:color w:val="000000"/>
      <w:sz w:val="24"/>
      <w:szCs w:val="24"/>
      <w:u w:val="none"/>
    </w:rPr>
  </w:style>
  <w:style w:type="character" w:styleId="1215" w:customStyle="1">
    <w:name w:val="金宏发行正文 Char Char Char"/>
    <w:uiPriority w:val="0"/>
    <w:qFormat/>
    <w:rPr>
      <w:rFonts w:hint="eastAsia" w:ascii="仿宋_GB2312" w:eastAsia="仿宋_GB2312" w:cs="宋体"/>
      <w:sz w:val="28"/>
    </w:rPr>
  </w:style>
  <w:style w:type="character" w:styleId="1216" w:customStyle="1">
    <w:name w:val="se11"/>
    <w:uiPriority w:val="0"/>
    <w:qFormat/>
    <w:rPr>
      <w:rFonts w:ascii="Tahoma" w:hAnsi="Tahoma" w:cs="Times New Roman"/>
      <w:color w:val="000000"/>
      <w:sz w:val="24"/>
      <w:lang w:bidi="ar-SA"/>
    </w:rPr>
  </w:style>
  <w:style w:type="character" w:styleId="1217" w:customStyle="1">
    <w:name w:val="WW8Num6z2"/>
    <w:uiPriority w:val="0"/>
    <w:qFormat/>
    <w:rPr>
      <w:rFonts w:ascii="StarSymbol" w:hAnsi="StarSymbol" w:cs="StarSymbol"/>
      <w:sz w:val="18"/>
      <w:szCs w:val="18"/>
    </w:rPr>
  </w:style>
  <w:style w:type="character" w:styleId="1218" w:customStyle="1">
    <w:name w:val="模板正文 Char"/>
    <w:link w:val="1219"/>
    <w:uiPriority w:val="0"/>
    <w:qFormat/>
    <w:rPr>
      <w:rFonts w:ascii="Calibri" w:hAnsi="Calibri"/>
      <w:sz w:val="28"/>
      <w:szCs w:val="21"/>
    </w:rPr>
  </w:style>
  <w:style w:type="paragraph" w:styleId="1219" w:customStyle="1">
    <w:name w:val="模板正文"/>
    <w:basedOn w:val="877"/>
    <w:link w:val="1218"/>
    <w:uiPriority w:val="0"/>
    <w:qFormat/>
    <w:pPr>
      <w:ind w:firstLine="200"/>
      <w:spacing w:line="360" w:lineRule="auto"/>
    </w:pPr>
    <w:rPr>
      <w:rFonts w:ascii="Calibri" w:hAnsi="Calibri" w:eastAsiaTheme="minorEastAsia" w:cstheme="minorBidi"/>
      <w:sz w:val="28"/>
      <w:szCs w:val="21"/>
    </w:rPr>
  </w:style>
  <w:style w:type="character" w:styleId="1220" w:customStyle="1">
    <w:name w:val="批注框文本 字符1"/>
    <w:uiPriority w:val="99"/>
    <w:qFormat/>
    <w:rPr>
      <w:rFonts w:ascii="Times New Roman" w:hAnsi="Times New Roman" w:eastAsia="方正仿宋_GBK" w:cs="Times New Roman"/>
      <w:sz w:val="18"/>
      <w:szCs w:val="18"/>
    </w:rPr>
  </w:style>
  <w:style w:type="character" w:styleId="1221" w:customStyle="1">
    <w:name w:val="标书正文 Char"/>
    <w:link w:val="1222"/>
    <w:uiPriority w:val="0"/>
    <w:qFormat/>
    <w:rPr>
      <w:rFonts w:ascii="Calibri" w:hAnsi="Calibri"/>
    </w:rPr>
  </w:style>
  <w:style w:type="paragraph" w:styleId="1222" w:customStyle="1">
    <w:name w:val="标书正文"/>
    <w:basedOn w:val="877"/>
    <w:link w:val="1221"/>
    <w:uiPriority w:val="0"/>
    <w:qFormat/>
    <w:pPr>
      <w:ind w:firstLine="200"/>
      <w:spacing w:before="120" w:line="360" w:lineRule="auto"/>
    </w:pPr>
    <w:rPr>
      <w:rFonts w:ascii="Calibri" w:hAnsi="Calibri" w:eastAsiaTheme="minorEastAsia" w:cstheme="minorBidi"/>
      <w:szCs w:val="22"/>
    </w:rPr>
  </w:style>
  <w:style w:type="character" w:styleId="1223" w:customStyle="1">
    <w:name w:val="二级条标题 字符"/>
    <w:link w:val="1224"/>
    <w:uiPriority w:val="0"/>
    <w:qFormat/>
    <w:rPr>
      <w:rFonts w:ascii="黑体" w:eastAsia="黑体"/>
    </w:rPr>
  </w:style>
  <w:style w:type="paragraph" w:styleId="1224" w:customStyle="1">
    <w:name w:val="二级条标题"/>
    <w:basedOn w:val="1225"/>
    <w:next w:val="1201"/>
    <w:link w:val="1223"/>
    <w:uiPriority w:val="0"/>
    <w:qFormat/>
    <w:pPr>
      <w:ind w:left="630"/>
      <w:tabs>
        <w:tab w:val="left" w:pos="567" w:leader="none"/>
        <w:tab w:val="left" w:pos="780" w:leader="none"/>
      </w:tabs>
      <w:outlineLvl w:val="3"/>
    </w:pPr>
  </w:style>
  <w:style w:type="paragraph" w:styleId="1225" w:customStyle="1">
    <w:name w:val="一级条标题"/>
    <w:basedOn w:val="1226"/>
    <w:next w:val="1201"/>
    <w:link w:val="1339"/>
    <w:uiPriority w:val="0"/>
    <w:qFormat/>
    <w:pPr>
      <w:ind w:left="420" w:hanging="420"/>
      <w:tabs>
        <w:tab w:val="left" w:pos="567" w:leader="none"/>
        <w:tab w:val="left" w:pos="780" w:leader="none"/>
      </w:tabs>
      <w:outlineLvl w:val="2"/>
    </w:pPr>
  </w:style>
  <w:style w:type="paragraph" w:styleId="1226" w:customStyle="1">
    <w:name w:val="章标题"/>
    <w:next w:val="1201"/>
    <w:link w:val="154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27" w:customStyle="1">
    <w:name w:val="页脚 Char1"/>
    <w:uiPriority w:val="0"/>
    <w:qFormat/>
    <w:rPr>
      <w:sz w:val="18"/>
      <w:szCs w:val="18"/>
    </w:rPr>
  </w:style>
  <w:style w:type="character" w:styleId="1228" w:customStyle="1">
    <w:name w:val="WW8Num15z1"/>
    <w:uiPriority w:val="0"/>
    <w:qFormat/>
    <w:rPr>
      <w:rFonts w:ascii="Wingdings 2" w:hAnsi="Wingdings 2" w:cs="StarSymbol"/>
      <w:sz w:val="18"/>
      <w:szCs w:val="18"/>
    </w:rPr>
  </w:style>
  <w:style w:type="character" w:styleId="1229" w:customStyle="1">
    <w:name w:val="n正文 Char"/>
    <w:link w:val="1230"/>
    <w:uiPriority w:val="0"/>
    <w:qFormat/>
    <w:rPr>
      <w:rFonts w:eastAsia="仿宋_GB2312"/>
      <w:color w:val="000000"/>
      <w:sz w:val="28"/>
      <w:szCs w:val="28"/>
    </w:rPr>
  </w:style>
  <w:style w:type="paragraph" w:styleId="1230" w:customStyle="1">
    <w:name w:val="n正文"/>
    <w:link w:val="1229"/>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231" w:customStyle="1">
    <w:name w:val="Table Text Char1"/>
    <w:uiPriority w:val="0"/>
    <w:qFormat/>
    <w:rPr>
      <w:sz w:val="21"/>
      <w:szCs w:val="21"/>
    </w:rPr>
  </w:style>
  <w:style w:type="character" w:styleId="1232" w:customStyle="1">
    <w:name w:val="正文文本缩进 Char1"/>
    <w:uiPriority w:val="0"/>
    <w:qFormat/>
    <w:rPr>
      <w:rFonts w:ascii="Calibri" w:hAnsi="Calibri" w:eastAsia="宋体" w:cs="Times New Roman"/>
    </w:rPr>
  </w:style>
  <w:style w:type="character" w:styleId="1233" w:customStyle="1">
    <w:name w:val="文章正文 Char"/>
    <w:uiPriority w:val="0"/>
    <w:qFormat/>
    <w:rPr>
      <w:rFonts w:hint="default" w:ascii="Calibri" w:hAnsi="Calibri"/>
      <w:sz w:val="21"/>
      <w:szCs w:val="24"/>
    </w:rPr>
  </w:style>
  <w:style w:type="character" w:styleId="1234" w:customStyle="1">
    <w:name w:val="GEO正文 Char"/>
    <w:link w:val="1235"/>
    <w:uiPriority w:val="0"/>
    <w:qFormat/>
    <w:rPr>
      <w:rFonts w:eastAsia="仿宋_GB2312"/>
      <w:sz w:val="28"/>
    </w:rPr>
  </w:style>
  <w:style w:type="paragraph" w:styleId="1235" w:customStyle="1">
    <w:name w:val="GEO正文"/>
    <w:basedOn w:val="877"/>
    <w:link w:val="1234"/>
    <w:uiPriority w:val="0"/>
    <w:qFormat/>
    <w:pPr>
      <w:ind w:firstLine="200"/>
      <w:spacing w:line="360" w:lineRule="auto"/>
    </w:pPr>
    <w:rPr>
      <w:rFonts w:eastAsia="仿宋_GB2312" w:asciiTheme="minorHAnsi" w:hAnsiTheme="minorHAnsi" w:cstheme="minorBidi"/>
      <w:sz w:val="28"/>
      <w:szCs w:val="22"/>
    </w:rPr>
  </w:style>
  <w:style w:type="character" w:styleId="1236" w:customStyle="1">
    <w:name w:val="WW8Num35z1"/>
    <w:uiPriority w:val="0"/>
    <w:qFormat/>
    <w:rPr>
      <w:rFonts w:ascii="Wingdings 2" w:hAnsi="Wingdings 2" w:cs="StarSymbol"/>
      <w:sz w:val="18"/>
      <w:szCs w:val="18"/>
    </w:rPr>
  </w:style>
  <w:style w:type="character" w:styleId="1237" w:customStyle="1">
    <w:name w:val="页眉 Char1"/>
    <w:uiPriority w:val="0"/>
    <w:qFormat/>
    <w:rPr>
      <w:sz w:val="18"/>
      <w:szCs w:val="18"/>
    </w:rPr>
  </w:style>
  <w:style w:type="character" w:styleId="1238" w:customStyle="1">
    <w:name w:val="WW8Num34z1"/>
    <w:uiPriority w:val="0"/>
    <w:qFormat/>
    <w:rPr>
      <w:rFonts w:ascii="Wingdings 2" w:hAnsi="Wingdings 2" w:cs="StarSymbol"/>
      <w:sz w:val="18"/>
      <w:szCs w:val="18"/>
    </w:rPr>
  </w:style>
  <w:style w:type="character" w:styleId="1239" w:customStyle="1">
    <w:name w:val="文档结构图 Char1"/>
    <w:uiPriority w:val="0"/>
    <w:qFormat/>
    <w:rPr>
      <w:rFonts w:ascii="宋体" w:hAnsi="Calibri" w:eastAsia="宋体" w:cs="Times New Roman"/>
      <w:sz w:val="18"/>
      <w:szCs w:val="18"/>
    </w:rPr>
  </w:style>
  <w:style w:type="character" w:styleId="1240" w:customStyle="1">
    <w:name w:val="WW8Num21z0"/>
    <w:uiPriority w:val="0"/>
    <w:qFormat/>
    <w:rPr>
      <w:rFonts w:ascii="Wingdings" w:hAnsi="Wingdings" w:cs="StarSymbol"/>
      <w:sz w:val="18"/>
      <w:szCs w:val="18"/>
    </w:rPr>
  </w:style>
  <w:style w:type="character" w:styleId="1241" w:customStyle="1">
    <w:name w:val="页脚 Char2"/>
    <w:uiPriority w:val="99"/>
    <w:qFormat/>
    <w:rPr>
      <w:sz w:val="18"/>
      <w:szCs w:val="18"/>
    </w:rPr>
  </w:style>
  <w:style w:type="character" w:styleId="1242" w:customStyle="1">
    <w:name w:val="WW8Num1z1"/>
    <w:uiPriority w:val="0"/>
    <w:qFormat/>
    <w:rPr>
      <w:rFonts w:ascii="Wingdings" w:hAnsi="Wingdings"/>
    </w:rPr>
  </w:style>
  <w:style w:type="character" w:styleId="1243" w:customStyle="1">
    <w:name w:val="批注主题 Char1"/>
    <w:uiPriority w:val="0"/>
    <w:qFormat/>
    <w:rPr>
      <w:rFonts w:ascii="Calibri" w:hAnsi="Calibri" w:eastAsia="宋体" w:cs="Times New Roman"/>
      <w:b/>
      <w:bCs/>
      <w:sz w:val="21"/>
      <w:szCs w:val="22"/>
    </w:rPr>
  </w:style>
  <w:style w:type="character" w:styleId="1244" w:customStyle="1">
    <w:name w:val="我的图表标题 Char"/>
    <w:uiPriority w:val="0"/>
    <w:qFormat/>
    <w:rPr>
      <w:rFonts w:hint="default" w:ascii="Cambria" w:hAnsi="Cambria" w:eastAsia="黑体" w:cs="宋体"/>
      <w:sz w:val="24"/>
    </w:rPr>
  </w:style>
  <w:style w:type="character" w:styleId="1245" w:customStyle="1">
    <w:name w:val="页眉 Char2"/>
    <w:uiPriority w:val="99"/>
    <w:qFormat/>
    <w:rPr>
      <w:sz w:val="18"/>
      <w:szCs w:val="18"/>
    </w:rPr>
  </w:style>
  <w:style w:type="character" w:styleId="1246" w:customStyle="1">
    <w:name w:val="WW8Num14z2"/>
    <w:uiPriority w:val="0"/>
    <w:qFormat/>
    <w:rPr>
      <w:rFonts w:ascii="StarSymbol" w:hAnsi="StarSymbol" w:cs="StarSymbol"/>
      <w:sz w:val="18"/>
      <w:szCs w:val="18"/>
    </w:rPr>
  </w:style>
  <w:style w:type="character" w:styleId="1247" w:customStyle="1">
    <w:name w:val="正文文本缩进 2 Char1"/>
    <w:uiPriority w:val="0"/>
    <w:qFormat/>
    <w:rPr>
      <w:rFonts w:ascii="Calibri" w:hAnsi="Calibri" w:eastAsia="宋体" w:cs="Times New Roman"/>
    </w:rPr>
  </w:style>
  <w:style w:type="character" w:styleId="1248" w:customStyle="1">
    <w:name w:val="不明显强调1"/>
    <w:uiPriority w:val="0"/>
    <w:qFormat/>
    <w:rPr>
      <w:i/>
      <w:iCs/>
      <w:color w:val="808080"/>
    </w:rPr>
  </w:style>
  <w:style w:type="character" w:styleId="1249" w:customStyle="1">
    <w:name w:val="正文文本缩进 3 Char1"/>
    <w:uiPriority w:val="0"/>
    <w:qFormat/>
    <w:rPr>
      <w:rFonts w:ascii="Calibri" w:hAnsi="Calibri" w:eastAsia="宋体" w:cs="Times New Roman"/>
      <w:sz w:val="16"/>
      <w:szCs w:val="16"/>
    </w:rPr>
  </w:style>
  <w:style w:type="character" w:styleId="1250" w:customStyle="1">
    <w:name w:val="批注文字 字符1"/>
    <w:uiPriority w:val="0"/>
    <w:qFormat/>
    <w:rPr>
      <w:rFonts w:ascii="Times New Roman" w:hAnsi="Times New Roman" w:eastAsia="方正仿宋_GBK" w:cs="Times New Roman"/>
      <w:sz w:val="24"/>
      <w:szCs w:val="24"/>
    </w:rPr>
  </w:style>
  <w:style w:type="character" w:styleId="1251" w:customStyle="1">
    <w:name w:val="纯文本 Char2"/>
    <w:uiPriority w:val="0"/>
    <w:qFormat/>
    <w:rPr>
      <w:rFonts w:ascii="宋体" w:hAnsi="Courier New" w:eastAsia="宋体" w:cs="Courier New"/>
      <w:szCs w:val="21"/>
    </w:rPr>
  </w:style>
  <w:style w:type="character" w:styleId="1252" w:customStyle="1">
    <w:name w:val="WW8Num19z1"/>
    <w:uiPriority w:val="0"/>
    <w:qFormat/>
    <w:rPr>
      <w:rFonts w:ascii="Wingdings" w:hAnsi="Wingdings"/>
    </w:rPr>
  </w:style>
  <w:style w:type="character" w:styleId="1253" w:customStyle="1">
    <w:name w:val="正文文本缩进 Char2"/>
    <w:uiPriority w:val="99"/>
    <w:semiHidden/>
    <w:qFormat/>
    <w:rPr>
      <w:sz w:val="21"/>
      <w:szCs w:val="22"/>
    </w:rPr>
  </w:style>
  <w:style w:type="character" w:styleId="1254" w:customStyle="1">
    <w:name w:val="WW8Num14z7"/>
    <w:uiPriority w:val="0"/>
    <w:qFormat/>
    <w:rPr>
      <w:rFonts w:ascii="Wingdings" w:hAnsi="Wingdings"/>
    </w:rPr>
  </w:style>
  <w:style w:type="character" w:styleId="1255" w:customStyle="1">
    <w:name w:val="正文文本缩进 2 Char2"/>
    <w:uiPriority w:val="99"/>
    <w:semiHidden/>
    <w:qFormat/>
    <w:rPr>
      <w:sz w:val="21"/>
      <w:szCs w:val="22"/>
    </w:rPr>
  </w:style>
  <w:style w:type="character" w:styleId="1256" w:customStyle="1">
    <w:name w:val="WW8Num23z1"/>
    <w:uiPriority w:val="0"/>
    <w:qFormat/>
    <w:rPr>
      <w:rFonts w:ascii="Wingdings 2" w:hAnsi="Wingdings 2" w:cs="StarSymbol"/>
      <w:sz w:val="18"/>
      <w:szCs w:val="18"/>
    </w:rPr>
  </w:style>
  <w:style w:type="character" w:styleId="1257" w:customStyle="1">
    <w:name w:val="批注框文本 Char1"/>
    <w:uiPriority w:val="0"/>
    <w:qFormat/>
    <w:rPr>
      <w:sz w:val="18"/>
      <w:szCs w:val="18"/>
    </w:rPr>
  </w:style>
  <w:style w:type="character" w:styleId="1258" w:customStyle="1">
    <w:name w:val="WW8Num3z2"/>
    <w:uiPriority w:val="0"/>
    <w:qFormat/>
    <w:rPr>
      <w:rFonts w:ascii="StarSymbol" w:hAnsi="StarSymbol" w:cs="StarSymbol"/>
      <w:sz w:val="18"/>
      <w:szCs w:val="18"/>
    </w:rPr>
  </w:style>
  <w:style w:type="character" w:styleId="1259" w:customStyle="1">
    <w:name w:val="文档结构图 Char2"/>
    <w:uiPriority w:val="99"/>
    <w:qFormat/>
    <w:rPr>
      <w:rFonts w:ascii="宋体"/>
      <w:sz w:val="18"/>
      <w:szCs w:val="18"/>
    </w:rPr>
  </w:style>
  <w:style w:type="character" w:styleId="1260" w:customStyle="1">
    <w:name w:val="样式 InfoBlue + 倾斜 Char"/>
    <w:uiPriority w:val="0"/>
    <w:qFormat/>
    <w:rPr>
      <w:color w:val="0000ff"/>
      <w:sz w:val="21"/>
    </w:rPr>
  </w:style>
  <w:style w:type="character" w:styleId="1261" w:customStyle="1">
    <w:name w:val="批注文字 Char2"/>
    <w:uiPriority w:val="0"/>
    <w:qFormat/>
    <w:rPr>
      <w:sz w:val="21"/>
      <w:szCs w:val="22"/>
    </w:rPr>
  </w:style>
  <w:style w:type="character" w:styleId="1262" w:customStyle="1">
    <w:name w:val="批注主题 Char2"/>
    <w:uiPriority w:val="0"/>
    <w:qFormat/>
    <w:rPr>
      <w:b/>
      <w:bCs/>
      <w:sz w:val="21"/>
      <w:szCs w:val="22"/>
    </w:rPr>
  </w:style>
  <w:style w:type="character" w:styleId="1263" w:customStyle="1">
    <w:name w:val="Char Char6"/>
    <w:uiPriority w:val="0"/>
    <w:qFormat/>
    <w:rPr>
      <w:b/>
      <w:bCs/>
      <w:sz w:val="44"/>
      <w:szCs w:val="44"/>
    </w:rPr>
  </w:style>
  <w:style w:type="character" w:styleId="1264" w:customStyle="1">
    <w:name w:val="题注 字符"/>
    <w:link w:val="896"/>
    <w:uiPriority w:val="0"/>
    <w:qFormat/>
    <w:rPr>
      <w:rFonts w:ascii="Cambria" w:hAnsi="Cambria" w:eastAsia="黑体"/>
    </w:rPr>
  </w:style>
  <w:style w:type="character" w:styleId="1265" w:customStyle="1">
    <w:name w:val="p0 Char"/>
    <w:link w:val="1266"/>
    <w:uiPriority w:val="0"/>
    <w:qFormat/>
    <w:rPr>
      <w:szCs w:val="21"/>
    </w:rPr>
  </w:style>
  <w:style w:type="paragraph" w:styleId="1266" w:customStyle="1">
    <w:name w:val="p0"/>
    <w:basedOn w:val="877"/>
    <w:link w:val="1265"/>
    <w:uiPriority w:val="0"/>
    <w:qFormat/>
    <w:pPr>
      <w:widowControl/>
    </w:pPr>
    <w:rPr>
      <w:rFonts w:asciiTheme="minorHAnsi" w:hAnsiTheme="minorHAnsi" w:eastAsiaTheme="minorEastAsia" w:cstheme="minorBidi"/>
      <w:szCs w:val="21"/>
    </w:rPr>
  </w:style>
  <w:style w:type="character" w:styleId="1267" w:customStyle="1">
    <w:name w:val="脚注文本 Char3"/>
    <w:uiPriority w:val="0"/>
    <w:qFormat/>
    <w:rPr>
      <w:rFonts w:ascii="Calibri" w:hAnsi="Calibri"/>
      <w:sz w:val="18"/>
      <w:szCs w:val="18"/>
    </w:rPr>
  </w:style>
  <w:style w:type="character" w:styleId="1268" w:customStyle="1">
    <w:name w:val="标准文本 Char"/>
    <w:link w:val="1269"/>
    <w:uiPriority w:val="0"/>
    <w:qFormat/>
    <w:rPr>
      <w:rFonts w:cs="宋体"/>
      <w:szCs w:val="21"/>
    </w:rPr>
  </w:style>
  <w:style w:type="paragraph" w:styleId="1269" w:customStyle="1">
    <w:name w:val="标准文本"/>
    <w:basedOn w:val="877"/>
    <w:link w:val="1268"/>
    <w:uiPriority w:val="0"/>
    <w:qFormat/>
    <w:pPr>
      <w:ind w:firstLine="420"/>
      <w:spacing w:line="360" w:lineRule="auto"/>
    </w:pPr>
    <w:rPr>
      <w:rFonts w:cs="宋体" w:asciiTheme="minorHAnsi" w:hAnsiTheme="minorHAnsi" w:eastAsiaTheme="minorEastAsia"/>
      <w:szCs w:val="21"/>
    </w:rPr>
  </w:style>
  <w:style w:type="character" w:styleId="1270" w:customStyle="1">
    <w:name w:val="普通(网站) 字符"/>
    <w:link w:val="940"/>
    <w:uiPriority w:val="0"/>
    <w:qFormat/>
    <w:rPr>
      <w:rFonts w:ascii="宋体" w:hAnsi="宋体" w:cs="宋体"/>
      <w:color w:val="000000"/>
      <w:sz w:val="24"/>
      <w:szCs w:val="24"/>
    </w:rPr>
  </w:style>
  <w:style w:type="character" w:styleId="1271" w:customStyle="1">
    <w:name w:val="无间隔 字符1"/>
    <w:link w:val="1272"/>
    <w:uiPriority w:val="0"/>
    <w:qFormat/>
    <w:rPr>
      <w:rFonts w:ascii="Calibri" w:hAnsi="Calibri"/>
    </w:rPr>
  </w:style>
  <w:style w:type="paragraph" w:styleId="1272">
    <w:name w:val="No Spacing"/>
    <w:link w:val="127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73" w:customStyle="1">
    <w:name w:val="页码1"/>
    <w:basedOn w:val="887"/>
    <w:uiPriority w:val="0"/>
    <w:qFormat/>
  </w:style>
  <w:style w:type="character" w:styleId="1274" w:customStyle="1">
    <w:name w:val="11111 Char"/>
    <w:uiPriority w:val="0"/>
    <w:qFormat/>
    <w:rPr>
      <w:rFonts w:hint="eastAsia" w:ascii="宋体" w:hAnsi="宋体" w:eastAsia="宋体" w:cs="宋体"/>
      <w:color w:val="000000"/>
      <w:sz w:val="24"/>
      <w:szCs w:val="24"/>
      <w:lang w:val="zh-CN"/>
    </w:rPr>
  </w:style>
  <w:style w:type="character" w:styleId="1275" w:customStyle="1">
    <w:name w:val="正文文本 Char1"/>
    <w:uiPriority w:val="0"/>
    <w:qFormat/>
    <w:rPr>
      <w:rFonts w:ascii="Times New Roman" w:hAnsi="Times New Roman" w:eastAsia="宋体" w:cs="Times New Roman"/>
      <w:szCs w:val="24"/>
    </w:rPr>
  </w:style>
  <w:style w:type="character" w:styleId="1276" w:customStyle="1">
    <w:name w:val="WW8Num26z1"/>
    <w:uiPriority w:val="0"/>
    <w:qFormat/>
    <w:rPr>
      <w:rFonts w:ascii="Wingdings 2" w:hAnsi="Wingdings 2" w:cs="StarSymbol"/>
      <w:sz w:val="18"/>
      <w:szCs w:val="18"/>
    </w:rPr>
  </w:style>
  <w:style w:type="character" w:styleId="1277" w:customStyle="1">
    <w:name w:val="font51"/>
    <w:uiPriority w:val="0"/>
    <w:qFormat/>
    <w:rPr>
      <w:rFonts w:hint="default" w:ascii="Arial" w:hAnsi="Arial" w:cs="Arial"/>
      <w:color w:val="000000"/>
      <w:sz w:val="20"/>
      <w:szCs w:val="20"/>
      <w:u w:val="none"/>
    </w:rPr>
  </w:style>
  <w:style w:type="character" w:styleId="1278" w:customStyle="1">
    <w:name w:val="WW8Num25z0"/>
    <w:uiPriority w:val="0"/>
    <w:qFormat/>
    <w:rPr>
      <w:rFonts w:ascii="Wingdings" w:hAnsi="Wingdings" w:cs="StarSymbol"/>
      <w:sz w:val="18"/>
      <w:szCs w:val="18"/>
    </w:rPr>
  </w:style>
  <w:style w:type="character" w:styleId="1279" w:customStyle="1">
    <w:name w:val="paramlista1"/>
    <w:uiPriority w:val="0"/>
    <w:qFormat/>
    <w:rPr>
      <w:rFonts w:ascii="Calibri" w:hAnsi="Calibri" w:eastAsia="宋体" w:cs="Times New Roman"/>
      <w:sz w:val="18"/>
      <w:szCs w:val="18"/>
    </w:rPr>
  </w:style>
  <w:style w:type="character" w:styleId="1280" w:customStyle="1">
    <w:name w:val="high-light-bg4"/>
    <w:uiPriority w:val="0"/>
    <w:qFormat/>
  </w:style>
  <w:style w:type="character" w:styleId="1281" w:customStyle="1">
    <w:name w:val="Char Char201"/>
    <w:uiPriority w:val="0"/>
    <w:qFormat/>
    <w:rPr>
      <w:rFonts w:ascii="楷体_GB2312" w:eastAsia="楷体_GB2312"/>
      <w:sz w:val="28"/>
    </w:rPr>
  </w:style>
  <w:style w:type="character" w:styleId="1282" w:customStyle="1">
    <w:name w:val="页脚 字符1"/>
    <w:uiPriority w:val="99"/>
    <w:qFormat/>
    <w:rPr>
      <w:rFonts w:ascii="Times New Roman" w:hAnsi="Times New Roman" w:eastAsia="方正仿宋_GBK" w:cs="Times New Roman"/>
      <w:sz w:val="18"/>
      <w:szCs w:val="18"/>
    </w:rPr>
  </w:style>
  <w:style w:type="character" w:styleId="1283" w:customStyle="1">
    <w:name w:val="font41"/>
    <w:uiPriority w:val="0"/>
    <w:qFormat/>
    <w:rPr>
      <w:rFonts w:hint="eastAsia" w:ascii="宋体" w:hAnsi="宋体" w:eastAsia="宋体" w:cs="宋体"/>
      <w:color w:val="000000"/>
      <w:sz w:val="20"/>
      <w:szCs w:val="20"/>
      <w:u w:val="none"/>
    </w:rPr>
  </w:style>
  <w:style w:type="character" w:styleId="1284" w:customStyle="1">
    <w:name w:val="WW8Num38z0"/>
    <w:uiPriority w:val="0"/>
    <w:qFormat/>
    <w:rPr>
      <w:rFonts w:ascii="Wingdings" w:hAnsi="Wingdings" w:cs="StarSymbol"/>
      <w:sz w:val="18"/>
      <w:szCs w:val="18"/>
    </w:rPr>
  </w:style>
  <w:style w:type="character" w:styleId="1285" w:customStyle="1">
    <w:name w:val="+正文 Char3"/>
    <w:link w:val="1286"/>
    <w:uiPriority w:val="0"/>
    <w:qFormat/>
    <w:rPr>
      <w:sz w:val="28"/>
    </w:rPr>
  </w:style>
  <w:style w:type="paragraph" w:styleId="1286" w:customStyle="1">
    <w:name w:val="+正文"/>
    <w:basedOn w:val="877"/>
    <w:link w:val="1285"/>
    <w:uiPriority w:val="0"/>
    <w:qFormat/>
    <w:pPr>
      <w:ind w:firstLine="200"/>
      <w:spacing w:line="360" w:lineRule="auto"/>
    </w:pPr>
    <w:rPr>
      <w:rFonts w:asciiTheme="minorHAnsi" w:hAnsiTheme="minorHAnsi" w:eastAsiaTheme="minorEastAsia" w:cstheme="minorBidi"/>
      <w:sz w:val="28"/>
      <w:szCs w:val="22"/>
    </w:rPr>
  </w:style>
  <w:style w:type="character" w:styleId="1287" w:customStyle="1">
    <w:name w:val="正文文本 3 字符1"/>
    <w:uiPriority w:val="99"/>
    <w:qFormat/>
    <w:rPr>
      <w:rFonts w:ascii="Times New Roman" w:hAnsi="Times New Roman" w:eastAsia="方正仿宋_GBK" w:cs="Times New Roman"/>
      <w:sz w:val="16"/>
      <w:szCs w:val="16"/>
    </w:rPr>
  </w:style>
  <w:style w:type="character" w:styleId="1288" w:customStyle="1">
    <w:name w:val="Char Char171"/>
    <w:uiPriority w:val="0"/>
    <w:qFormat/>
    <w:rPr>
      <w:rFonts w:ascii="Arial" w:hAnsi="Arial" w:eastAsia="黑体"/>
      <w:b/>
      <w:spacing w:val="-2"/>
      <w:position w:val="-6"/>
      <w:sz w:val="24"/>
    </w:rPr>
  </w:style>
  <w:style w:type="character" w:styleId="1289" w:customStyle="1">
    <w:name w:val="style241"/>
    <w:uiPriority w:val="0"/>
    <w:qFormat/>
    <w:rPr>
      <w:rFonts w:hint="eastAsia" w:ascii="宋体" w:hAnsi="宋体" w:eastAsia="宋体"/>
      <w:color w:val="333333"/>
      <w:lang w:val="en-US" w:eastAsia="zh-CN" w:bidi="ar-SA"/>
    </w:rPr>
  </w:style>
  <w:style w:type="character" w:styleId="1290" w:customStyle="1">
    <w:name w:val="fontstyle01"/>
    <w:uiPriority w:val="0"/>
    <w:qFormat/>
    <w:rPr>
      <w:rFonts w:hint="default" w:ascii="楷体" w:hAnsi="楷体"/>
      <w:color w:val="000000"/>
      <w:sz w:val="24"/>
      <w:szCs w:val="24"/>
    </w:rPr>
  </w:style>
  <w:style w:type="character" w:styleId="1291" w:customStyle="1">
    <w:name w:val="Numbering Symbols"/>
    <w:uiPriority w:val="0"/>
    <w:qFormat/>
  </w:style>
  <w:style w:type="character" w:styleId="1292" w:customStyle="1">
    <w:name w:val="标题 1 Char1"/>
    <w:uiPriority w:val="0"/>
    <w:qFormat/>
    <w:rPr>
      <w:b/>
      <w:sz w:val="44"/>
    </w:rPr>
  </w:style>
  <w:style w:type="character" w:styleId="1293" w:customStyle="1">
    <w:name w:val="引用 Char1"/>
    <w:uiPriority w:val="29"/>
    <w:qFormat/>
    <w:rPr>
      <w:i/>
      <w:iCs/>
      <w:color w:val="404040"/>
      <w:sz w:val="21"/>
    </w:rPr>
  </w:style>
  <w:style w:type="character" w:styleId="1294" w:customStyle="1">
    <w:name w:val="Char Char181"/>
    <w:uiPriority w:val="0"/>
    <w:qFormat/>
    <w:rPr>
      <w:rFonts w:ascii="宋体"/>
      <w:b/>
      <w:spacing w:val="-2"/>
      <w:position w:val="-6"/>
      <w:sz w:val="28"/>
    </w:rPr>
  </w:style>
  <w:style w:type="character" w:styleId="1295" w:customStyle="1">
    <w:name w:val="Table Heading Char"/>
    <w:uiPriority w:val="0"/>
    <w:qFormat/>
    <w:rPr>
      <w:rFonts w:hint="default" w:ascii="Book Antiqua" w:hAnsi="Book Antiqua" w:eastAsia="黑体"/>
      <w:bCs/>
      <w:sz w:val="21"/>
      <w:szCs w:val="21"/>
    </w:rPr>
  </w:style>
  <w:style w:type="character" w:styleId="1296" w:customStyle="1">
    <w:name w:val="Char Char151"/>
    <w:uiPriority w:val="0"/>
    <w:qFormat/>
    <w:rPr>
      <w:rFonts w:ascii="Arial" w:hAnsi="Arial" w:eastAsia="黑体"/>
      <w:spacing w:val="-2"/>
      <w:position w:val="-6"/>
      <w:sz w:val="24"/>
    </w:rPr>
  </w:style>
  <w:style w:type="character" w:styleId="1297" w:customStyle="1">
    <w:name w:val="WW8Num14z1"/>
    <w:uiPriority w:val="0"/>
    <w:qFormat/>
    <w:rPr>
      <w:rFonts w:ascii="Wingdings 2" w:hAnsi="Wingdings 2" w:cs="StarSymbol"/>
      <w:sz w:val="18"/>
      <w:szCs w:val="18"/>
    </w:rPr>
  </w:style>
  <w:style w:type="character" w:styleId="1298" w:customStyle="1">
    <w:name w:val="font111"/>
    <w:uiPriority w:val="0"/>
    <w:qFormat/>
    <w:rPr>
      <w:rFonts w:hint="eastAsia" w:ascii="宋体" w:hAnsi="宋体" w:eastAsia="宋体" w:cs="宋体"/>
      <w:color w:val="000000"/>
      <w:sz w:val="21"/>
      <w:szCs w:val="21"/>
      <w:u w:val="none"/>
    </w:rPr>
  </w:style>
  <w:style w:type="character" w:styleId="1299" w:customStyle="1">
    <w:name w:val="样式2 Char"/>
    <w:uiPriority w:val="0"/>
    <w:qFormat/>
    <w:rPr>
      <w:rFonts w:hint="eastAsia" w:ascii="方正仿宋_GBK" w:eastAsia="方正仿宋_GBK"/>
      <w:bCs/>
      <w:sz w:val="32"/>
      <w:szCs w:val="24"/>
    </w:rPr>
  </w:style>
  <w:style w:type="character" w:styleId="1300" w:customStyle="1">
    <w:name w:val="Char Char18"/>
    <w:uiPriority w:val="0"/>
    <w:qFormat/>
    <w:rPr>
      <w:rFonts w:ascii="宋体"/>
      <w:b/>
      <w:spacing w:val="-2"/>
      <w:position w:val="-6"/>
      <w:sz w:val="28"/>
    </w:rPr>
  </w:style>
  <w:style w:type="character" w:styleId="1301" w:customStyle="1">
    <w:name w:val="WW8Num25z7"/>
    <w:uiPriority w:val="0"/>
    <w:qFormat/>
    <w:rPr>
      <w:rFonts w:ascii="Wingdings" w:hAnsi="Wingdings"/>
    </w:rPr>
  </w:style>
  <w:style w:type="character" w:styleId="1302" w:customStyle="1">
    <w:name w:val="font71"/>
    <w:uiPriority w:val="0"/>
    <w:qFormat/>
    <w:rPr>
      <w:rFonts w:hint="default" w:ascii="Arial" w:hAnsi="Arial" w:cs="Arial"/>
      <w:color w:val="000000"/>
      <w:sz w:val="20"/>
      <w:szCs w:val="20"/>
      <w:u w:val="none"/>
    </w:rPr>
  </w:style>
  <w:style w:type="character" w:styleId="1303" w:customStyle="1">
    <w:name w:val="WW8Num8z0"/>
    <w:uiPriority w:val="0"/>
    <w:qFormat/>
    <w:rPr>
      <w:rFonts w:ascii="Wingdings" w:hAnsi="Wingdings" w:cs="StarSymbol"/>
      <w:sz w:val="18"/>
      <w:szCs w:val="18"/>
    </w:rPr>
  </w:style>
  <w:style w:type="character" w:styleId="1304" w:customStyle="1">
    <w:name w:val="页码2"/>
    <w:basedOn w:val="887"/>
    <w:uiPriority w:val="0"/>
    <w:qFormat/>
  </w:style>
  <w:style w:type="character" w:styleId="1305" w:customStyle="1">
    <w:name w:val="WW8Num12z0"/>
    <w:uiPriority w:val="0"/>
    <w:qFormat/>
    <w:rPr>
      <w:rFonts w:ascii="Wingdings" w:hAnsi="Wingdings" w:cs="StarSymbol"/>
      <w:sz w:val="18"/>
      <w:szCs w:val="18"/>
    </w:rPr>
  </w:style>
  <w:style w:type="character" w:styleId="1306" w:customStyle="1">
    <w:name w:val="方案文档 Char"/>
    <w:link w:val="1307"/>
    <w:uiPriority w:val="0"/>
    <w:qFormat/>
    <w:rPr>
      <w:sz w:val="24"/>
      <w:szCs w:val="24"/>
    </w:rPr>
  </w:style>
  <w:style w:type="paragraph" w:styleId="1307" w:customStyle="1">
    <w:name w:val="方案文档"/>
    <w:link w:val="1306"/>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08" w:customStyle="1">
    <w:name w:val="称呼 Char3"/>
    <w:uiPriority w:val="0"/>
    <w:qFormat/>
    <w:rPr>
      <w:rFonts w:ascii="Arial" w:hAnsi="Arial" w:eastAsia="方正仿宋_GBK" w:cs="Arial"/>
    </w:rPr>
  </w:style>
  <w:style w:type="character" w:styleId="1309" w:customStyle="1">
    <w:name w:val="font141"/>
    <w:uiPriority w:val="0"/>
    <w:qFormat/>
    <w:rPr>
      <w:rFonts w:hint="eastAsia" w:ascii="宋体" w:hAnsi="宋体" w:eastAsia="宋体" w:cs="宋体"/>
      <w:color w:val="000000"/>
      <w:sz w:val="20"/>
      <w:szCs w:val="20"/>
      <w:u w:val="none"/>
    </w:rPr>
  </w:style>
  <w:style w:type="character" w:styleId="1310" w:customStyle="1">
    <w:name w:val="WW8Num13z2"/>
    <w:uiPriority w:val="0"/>
    <w:qFormat/>
    <w:rPr>
      <w:rFonts w:ascii="StarSymbol" w:hAnsi="StarSymbol" w:cs="StarSymbol"/>
      <w:sz w:val="18"/>
      <w:szCs w:val="18"/>
    </w:rPr>
  </w:style>
  <w:style w:type="character" w:styleId="1311" w:customStyle="1">
    <w:name w:val="项目编号B Char"/>
    <w:link w:val="1312"/>
    <w:uiPriority w:val="0"/>
    <w:qFormat/>
    <w:rPr>
      <w:sz w:val="24"/>
      <w:szCs w:val="24"/>
    </w:rPr>
  </w:style>
  <w:style w:type="paragraph" w:styleId="1312" w:customStyle="1">
    <w:name w:val="项目编号B"/>
    <w:link w:val="131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13" w:customStyle="1">
    <w:name w:val="WW8Num33z1"/>
    <w:uiPriority w:val="0"/>
    <w:qFormat/>
    <w:rPr>
      <w:rFonts w:ascii="Wingdings 2" w:hAnsi="Wingdings 2" w:cs="StarSymbol"/>
      <w:sz w:val="18"/>
      <w:szCs w:val="18"/>
    </w:rPr>
  </w:style>
  <w:style w:type="character" w:styleId="1314" w:customStyle="1">
    <w:name w:val="项目编号A Char Char"/>
    <w:link w:val="1315"/>
    <w:uiPriority w:val="0"/>
    <w:qFormat/>
    <w:rPr>
      <w:sz w:val="24"/>
      <w:szCs w:val="24"/>
    </w:rPr>
  </w:style>
  <w:style w:type="paragraph" w:styleId="1315" w:customStyle="1">
    <w:name w:val="项目编号A"/>
    <w:link w:val="1314"/>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16" w:customStyle="1">
    <w:name w:val="style11"/>
    <w:uiPriority w:val="0"/>
    <w:qFormat/>
    <w:rPr>
      <w:color w:val="ff0000"/>
    </w:rPr>
  </w:style>
  <w:style w:type="character" w:styleId="1317" w:customStyle="1">
    <w:name w:val="Char Char15"/>
    <w:uiPriority w:val="0"/>
    <w:qFormat/>
    <w:rPr>
      <w:rFonts w:ascii="Arial" w:hAnsi="Arial" w:eastAsia="黑体"/>
      <w:spacing w:val="-2"/>
      <w:position w:val="-6"/>
      <w:sz w:val="24"/>
    </w:rPr>
  </w:style>
  <w:style w:type="character" w:styleId="1318" w:customStyle="1">
    <w:name w:val="WW8Num14z0"/>
    <w:uiPriority w:val="0"/>
    <w:qFormat/>
    <w:rPr>
      <w:rFonts w:ascii="Wingdings" w:hAnsi="Wingdings" w:cs="StarSymbol"/>
      <w:sz w:val="18"/>
      <w:szCs w:val="18"/>
    </w:rPr>
  </w:style>
  <w:style w:type="character" w:styleId="1319" w:customStyle="1">
    <w:name w:val="Char Char17"/>
    <w:uiPriority w:val="0"/>
    <w:qFormat/>
    <w:rPr>
      <w:rFonts w:ascii="Arial" w:hAnsi="Arial" w:eastAsia="黑体"/>
      <w:b/>
      <w:spacing w:val="-2"/>
      <w:position w:val="-6"/>
      <w:sz w:val="24"/>
    </w:rPr>
  </w:style>
  <w:style w:type="character" w:styleId="1320" w:customStyle="1">
    <w:name w:val="表格内容 Char"/>
    <w:uiPriority w:val="0"/>
    <w:qFormat/>
    <w:rPr>
      <w:rFonts w:hint="eastAsia" w:ascii="微软雅黑" w:hAnsi="微软雅黑" w:eastAsia="微软雅黑"/>
      <w:sz w:val="18"/>
      <w:szCs w:val="24"/>
      <w:lang w:val="en-GB"/>
    </w:rPr>
  </w:style>
  <w:style w:type="character" w:styleId="1321" w:customStyle="1">
    <w:name w:val="武汉表格 Char"/>
    <w:link w:val="1322"/>
    <w:uiPriority w:val="0"/>
    <w:qFormat/>
    <w:rPr>
      <w:rFonts w:eastAsia="黑体"/>
      <w:szCs w:val="21"/>
    </w:rPr>
  </w:style>
  <w:style w:type="paragraph" w:styleId="1322" w:customStyle="1">
    <w:name w:val="武汉表格"/>
    <w:basedOn w:val="877"/>
    <w:link w:val="1321"/>
    <w:uiPriority w:val="0"/>
    <w:qFormat/>
    <w:rPr>
      <w:rFonts w:eastAsia="黑体" w:asciiTheme="minorHAnsi" w:hAnsiTheme="minorHAnsi" w:cstheme="minorBidi"/>
      <w:szCs w:val="21"/>
    </w:rPr>
  </w:style>
  <w:style w:type="character" w:styleId="1323" w:customStyle="1">
    <w:name w:val="WW8Num12z1"/>
    <w:uiPriority w:val="0"/>
    <w:qFormat/>
    <w:rPr>
      <w:rFonts w:ascii="Wingdings 2" w:hAnsi="Wingdings 2" w:cs="StarSymbol"/>
      <w:sz w:val="18"/>
      <w:szCs w:val="18"/>
    </w:rPr>
  </w:style>
  <w:style w:type="character" w:styleId="1324" w:customStyle="1">
    <w:name w:val="Char Char20"/>
    <w:uiPriority w:val="0"/>
    <w:qFormat/>
    <w:rPr>
      <w:rFonts w:ascii="楷体_GB2312" w:eastAsia="楷体_GB2312"/>
      <w:sz w:val="28"/>
    </w:rPr>
  </w:style>
  <w:style w:type="character" w:styleId="1325" w:customStyle="1">
    <w:name w:val="con_text1"/>
    <w:uiPriority w:val="0"/>
    <w:qFormat/>
  </w:style>
  <w:style w:type="character" w:styleId="1326" w:customStyle="1">
    <w:name w:val="批注引用2"/>
    <w:uiPriority w:val="0"/>
    <w:qFormat/>
    <w:rPr>
      <w:sz w:val="21"/>
      <w:szCs w:val="21"/>
    </w:rPr>
  </w:style>
  <w:style w:type="character" w:styleId="1327" w:customStyle="1">
    <w:name w:val="WW8Num5z2"/>
    <w:uiPriority w:val="0"/>
    <w:qFormat/>
    <w:rPr>
      <w:rFonts w:ascii="StarSymbol" w:hAnsi="StarSymbol" w:cs="StarSymbol"/>
      <w:sz w:val="18"/>
      <w:szCs w:val="18"/>
    </w:rPr>
  </w:style>
  <w:style w:type="character" w:styleId="1328" w:customStyle="1">
    <w:name w:val="正文缩进 Char2"/>
    <w:uiPriority w:val="0"/>
    <w:qFormat/>
    <w:rPr>
      <w:rFonts w:eastAsia="宋体"/>
      <w:sz w:val="21"/>
      <w:lang w:val="en-US" w:eastAsia="zh-CN" w:bidi="ar-SA"/>
    </w:rPr>
  </w:style>
  <w:style w:type="character" w:styleId="132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30" w:customStyle="1">
    <w:name w:val="Char Char16"/>
    <w:uiPriority w:val="0"/>
    <w:qFormat/>
    <w:rPr>
      <w:rFonts w:ascii="宋体"/>
      <w:b/>
      <w:spacing w:val="-2"/>
      <w:position w:val="-6"/>
      <w:sz w:val="24"/>
    </w:rPr>
  </w:style>
  <w:style w:type="character" w:styleId="1331" w:customStyle="1">
    <w:name w:val="批注主题 字符1"/>
    <w:uiPriority w:val="99"/>
    <w:qFormat/>
    <w:rPr>
      <w:rFonts w:ascii="Times New Roman" w:hAnsi="Times New Roman" w:eastAsia="方正仿宋_GBK" w:cs="Times New Roman"/>
      <w:b/>
      <w:bCs/>
      <w:sz w:val="24"/>
      <w:szCs w:val="24"/>
    </w:rPr>
  </w:style>
  <w:style w:type="character" w:styleId="1332" w:customStyle="1">
    <w:name w:val="Char Char161"/>
    <w:uiPriority w:val="0"/>
    <w:qFormat/>
    <w:rPr>
      <w:rFonts w:ascii="宋体"/>
      <w:b/>
      <w:spacing w:val="-2"/>
      <w:position w:val="-6"/>
      <w:sz w:val="24"/>
    </w:rPr>
  </w:style>
  <w:style w:type="character" w:styleId="1333" w:customStyle="1">
    <w:name w:val="引用 Char"/>
    <w:uiPriority w:val="0"/>
    <w:qFormat/>
    <w:rPr>
      <w:rFonts w:ascii="Times New Roman" w:hAnsi="Times New Roman" w:eastAsia="方正仿宋_GBK" w:cs="Times New Roman"/>
      <w:i/>
      <w:iCs/>
      <w:color w:val="000000"/>
      <w:sz w:val="24"/>
      <w:szCs w:val="20"/>
    </w:rPr>
  </w:style>
  <w:style w:type="character" w:styleId="1334" w:customStyle="1">
    <w:name w:val="标题 3 Char1"/>
    <w:uiPriority w:val="0"/>
    <w:qFormat/>
    <w:rPr>
      <w:b/>
      <w:sz w:val="32"/>
    </w:rPr>
  </w:style>
  <w:style w:type="character" w:styleId="1335" w:customStyle="1">
    <w:name w:val="InfoBlue Char"/>
    <w:uiPriority w:val="0"/>
    <w:qFormat/>
    <w:rPr>
      <w:color w:val="0000ff"/>
      <w:sz w:val="21"/>
    </w:rPr>
  </w:style>
  <w:style w:type="character" w:styleId="1336" w:customStyle="1">
    <w:name w:val="副标题 Char3"/>
    <w:uiPriority w:val="0"/>
    <w:qFormat/>
    <w:rPr>
      <w:b/>
      <w:bCs/>
      <w:sz w:val="32"/>
      <w:szCs w:val="32"/>
    </w:rPr>
  </w:style>
  <w:style w:type="character" w:styleId="1337" w:customStyle="1">
    <w:name w:val="title_orange1"/>
    <w:uiPriority w:val="0"/>
    <w:qFormat/>
    <w:rPr>
      <w:b/>
      <w:bCs/>
      <w:color w:val="cc6600"/>
      <w:sz w:val="33"/>
      <w:szCs w:val="33"/>
      <w:u w:val="none"/>
    </w:rPr>
  </w:style>
  <w:style w:type="character" w:styleId="1338" w:customStyle="1">
    <w:name w:val="font61"/>
    <w:uiPriority w:val="0"/>
    <w:qFormat/>
    <w:rPr>
      <w:rFonts w:hint="default" w:ascii="Arial" w:hAnsi="Arial" w:cs="Arial"/>
      <w:b/>
      <w:color w:val="000000"/>
      <w:sz w:val="20"/>
      <w:szCs w:val="20"/>
      <w:u w:val="none"/>
    </w:rPr>
  </w:style>
  <w:style w:type="character" w:styleId="1339" w:customStyle="1">
    <w:name w:val="一级条标题 Char Char"/>
    <w:link w:val="1225"/>
    <w:uiPriority w:val="0"/>
    <w:qFormat/>
    <w:rPr>
      <w:rFonts w:ascii="黑体" w:eastAsia="黑体"/>
    </w:rPr>
  </w:style>
  <w:style w:type="character" w:styleId="1340" w:customStyle="1">
    <w:name w:val="Char Char191"/>
    <w:uiPriority w:val="0"/>
    <w:qFormat/>
    <w:rPr>
      <w:rFonts w:ascii="Arial" w:hAnsi="Arial" w:eastAsia="黑体"/>
      <w:b/>
      <w:bCs/>
      <w:sz w:val="28"/>
      <w:szCs w:val="28"/>
    </w:rPr>
  </w:style>
  <w:style w:type="character" w:styleId="1341" w:customStyle="1">
    <w:name w:val="WW8Num33z0"/>
    <w:uiPriority w:val="0"/>
    <w:qFormat/>
    <w:rPr>
      <w:rFonts w:ascii="Wingdings" w:hAnsi="Wingdings" w:cs="StarSymbol"/>
      <w:sz w:val="18"/>
      <w:szCs w:val="18"/>
    </w:rPr>
  </w:style>
  <w:style w:type="character" w:styleId="1342" w:customStyle="1">
    <w:name w:val="font91"/>
    <w:uiPriority w:val="0"/>
    <w:qFormat/>
    <w:rPr>
      <w:rFonts w:hint="eastAsia" w:ascii="宋体" w:hAnsi="宋体" w:eastAsia="宋体" w:cs="宋体"/>
      <w:color w:val="000000"/>
      <w:sz w:val="20"/>
      <w:szCs w:val="20"/>
      <w:u w:val="none"/>
    </w:rPr>
  </w:style>
  <w:style w:type="character" w:styleId="1343" w:customStyle="1">
    <w:name w:val="op_dict_text21"/>
    <w:uiPriority w:val="0"/>
    <w:qFormat/>
  </w:style>
  <w:style w:type="character" w:styleId="1344" w:customStyle="1">
    <w:name w:val="normal91"/>
    <w:uiPriority w:val="0"/>
    <w:qFormat/>
    <w:rPr>
      <w:rFonts w:ascii="Calibri" w:hAnsi="Calibri" w:eastAsia="宋体" w:cs="Times New Roman"/>
      <w:sz w:val="20"/>
      <w:szCs w:val="20"/>
    </w:rPr>
  </w:style>
  <w:style w:type="character" w:styleId="1345" w:customStyle="1">
    <w:name w:val="WW8Num18z1"/>
    <w:uiPriority w:val="0"/>
    <w:qFormat/>
    <w:rPr>
      <w:rFonts w:ascii="Wingdings 2" w:hAnsi="Wingdings 2" w:cs="StarSymbol"/>
      <w:sz w:val="18"/>
      <w:szCs w:val="18"/>
    </w:rPr>
  </w:style>
  <w:style w:type="character" w:styleId="1346" w:customStyle="1">
    <w:name w:val="font121"/>
    <w:uiPriority w:val="0"/>
    <w:qFormat/>
    <w:rPr>
      <w:rFonts w:hint="eastAsia" w:ascii="宋体" w:hAnsi="宋体" w:eastAsia="宋体" w:cs="宋体"/>
      <w:b/>
      <w:color w:val="000000"/>
      <w:sz w:val="20"/>
      <w:szCs w:val="20"/>
      <w:u w:val="none"/>
    </w:rPr>
  </w:style>
  <w:style w:type="character" w:styleId="1347" w:customStyle="1">
    <w:name w:val="标题 4 Char1"/>
    <w:uiPriority w:val="0"/>
    <w:qFormat/>
    <w:rPr>
      <w:rFonts w:hint="default" w:ascii="Cambria" w:hAnsi="Cambria" w:eastAsia="宋体" w:cs="Times New Roman"/>
      <w:b/>
      <w:bCs/>
      <w:sz w:val="28"/>
      <w:szCs w:val="28"/>
    </w:rPr>
  </w:style>
  <w:style w:type="character" w:styleId="1348" w:customStyle="1">
    <w:name w:val="Char Char19"/>
    <w:uiPriority w:val="0"/>
    <w:qFormat/>
    <w:rPr>
      <w:rFonts w:ascii="Arial" w:hAnsi="Arial" w:eastAsia="黑体"/>
      <w:b/>
      <w:bCs/>
      <w:sz w:val="28"/>
      <w:szCs w:val="28"/>
    </w:rPr>
  </w:style>
  <w:style w:type="character" w:styleId="1349" w:customStyle="1">
    <w:name w:val="标题 9 字符1"/>
    <w:uiPriority w:val="9"/>
    <w:qFormat/>
    <w:rPr>
      <w:rFonts w:ascii="Arial" w:hAnsi="Arial" w:eastAsia="黑体" w:cs="Times New Roman"/>
      <w:sz w:val="24"/>
      <w:szCs w:val="21"/>
    </w:rPr>
  </w:style>
  <w:style w:type="character" w:styleId="1350" w:customStyle="1">
    <w:name w:val="font131"/>
    <w:uiPriority w:val="0"/>
    <w:qFormat/>
    <w:rPr>
      <w:rFonts w:hint="eastAsia" w:ascii="宋体" w:hAnsi="宋体" w:eastAsia="宋体" w:cs="宋体"/>
      <w:color w:val="000000"/>
      <w:sz w:val="18"/>
      <w:szCs w:val="18"/>
      <w:u w:val="none"/>
    </w:rPr>
  </w:style>
  <w:style w:type="character" w:styleId="1351" w:customStyle="1">
    <w:name w:val="标题G Char"/>
    <w:uiPriority w:val="0"/>
    <w:qFormat/>
    <w:rPr>
      <w:rFonts w:hint="eastAsia" w:ascii="方正小标宋_GBK" w:hAnsi="方正小标宋_GBK" w:eastAsia="方正小标宋_GBK"/>
      <w:color w:val="000000"/>
      <w:spacing w:val="-20"/>
      <w:sz w:val="44"/>
      <w:szCs w:val="52"/>
    </w:rPr>
  </w:style>
  <w:style w:type="character" w:styleId="1352" w:customStyle="1">
    <w:name w:val="批注引用1"/>
    <w:uiPriority w:val="0"/>
    <w:qFormat/>
    <w:rPr>
      <w:sz w:val="21"/>
      <w:szCs w:val="21"/>
    </w:rPr>
  </w:style>
  <w:style w:type="character" w:styleId="1353" w:customStyle="1">
    <w:name w:val="WW-Absatz-Standardschriftart111"/>
    <w:uiPriority w:val="0"/>
    <w:qFormat/>
  </w:style>
  <w:style w:type="character" w:styleId="1354" w:customStyle="1">
    <w:name w:val="font81"/>
    <w:uiPriority w:val="0"/>
    <w:qFormat/>
    <w:rPr>
      <w:rFonts w:hint="eastAsia" w:ascii="宋体" w:hAnsi="宋体" w:eastAsia="宋体" w:cs="宋体"/>
      <w:b/>
      <w:color w:val="000000"/>
      <w:sz w:val="20"/>
      <w:szCs w:val="20"/>
      <w:u w:val="none"/>
    </w:rPr>
  </w:style>
  <w:style w:type="character" w:styleId="1355" w:customStyle="1">
    <w:name w:val="m1"/>
    <w:uiPriority w:val="0"/>
    <w:qFormat/>
    <w:rPr>
      <w:rFonts w:hint="eastAsia" w:ascii="宋体" w:hAnsi="宋体" w:eastAsia="宋体"/>
      <w:color w:val="0000ff"/>
      <w:lang w:val="en-US" w:eastAsia="zh-CN" w:bidi="ar-SA"/>
    </w:rPr>
  </w:style>
  <w:style w:type="character" w:styleId="1356" w:customStyle="1">
    <w:name w:val="表格 Char Char"/>
    <w:link w:val="1357"/>
    <w:uiPriority w:val="0"/>
    <w:qFormat/>
    <w:rPr>
      <w:rFonts w:ascii="Arial" w:hAnsi="Arial"/>
      <w:sz w:val="24"/>
      <w:szCs w:val="24"/>
    </w:rPr>
  </w:style>
  <w:style w:type="paragraph" w:styleId="1357" w:customStyle="1">
    <w:name w:val="表格"/>
    <w:basedOn w:val="877"/>
    <w:link w:val="1356"/>
    <w:uiPriority w:val="0"/>
    <w:qFormat/>
    <w:rPr>
      <w:rFonts w:ascii="Arial" w:hAnsi="Arial" w:eastAsiaTheme="minorEastAsia" w:cstheme="minorBidi"/>
      <w:sz w:val="24"/>
    </w:rPr>
  </w:style>
  <w:style w:type="character" w:styleId="1358" w:customStyle="1">
    <w:name w:val="WW8Num21z2"/>
    <w:uiPriority w:val="0"/>
    <w:qFormat/>
    <w:rPr>
      <w:rFonts w:ascii="StarSymbol" w:hAnsi="StarSymbol" w:cs="StarSymbol"/>
      <w:sz w:val="18"/>
      <w:szCs w:val="18"/>
    </w:rPr>
  </w:style>
  <w:style w:type="character" w:styleId="1359" w:customStyle="1">
    <w:name w:val="副标题 Char1"/>
    <w:uiPriority w:val="0"/>
    <w:qFormat/>
    <w:rPr>
      <w:rFonts w:ascii="Cambria" w:hAnsi="Cambria" w:cs="Times New Roman"/>
      <w:b/>
      <w:bCs/>
      <w:sz w:val="32"/>
      <w:szCs w:val="32"/>
    </w:rPr>
  </w:style>
  <w:style w:type="character" w:styleId="1360" w:customStyle="1">
    <w:name w:val="atitle31"/>
    <w:uiPriority w:val="0"/>
    <w:qFormat/>
    <w:rPr>
      <w:rFonts w:hint="default" w:ascii="Arial" w:hAnsi="Arial" w:cs="Arial"/>
      <w:b/>
      <w:bCs/>
      <w:sz w:val="29"/>
      <w:szCs w:val="29"/>
    </w:rPr>
  </w:style>
  <w:style w:type="character" w:styleId="1361" w:customStyle="1">
    <w:name w:val="副标题 Char2"/>
    <w:uiPriority w:val="0"/>
    <w:qFormat/>
    <w:rPr>
      <w:rFonts w:ascii="Cambria" w:hAnsi="Cambria" w:cs="Times New Roman"/>
      <w:b/>
      <w:bCs/>
      <w:sz w:val="32"/>
      <w:szCs w:val="32"/>
    </w:rPr>
  </w:style>
  <w:style w:type="character" w:styleId="1362" w:customStyle="1">
    <w:name w:val="WW8Num21z1"/>
    <w:uiPriority w:val="0"/>
    <w:qFormat/>
    <w:rPr>
      <w:rFonts w:ascii="Wingdings" w:hAnsi="Wingdings"/>
    </w:rPr>
  </w:style>
  <w:style w:type="character" w:styleId="1363" w:customStyle="1">
    <w:name w:val="font191"/>
    <w:uiPriority w:val="0"/>
    <w:qFormat/>
    <w:rPr>
      <w:rFonts w:hint="default" w:ascii="Arial" w:hAnsi="Arial" w:cs="Arial"/>
      <w:b/>
      <w:color w:val="000000"/>
      <w:sz w:val="20"/>
      <w:szCs w:val="20"/>
      <w:u w:val="none"/>
    </w:rPr>
  </w:style>
  <w:style w:type="character" w:styleId="1364" w:customStyle="1">
    <w:name w:val="MM Topic 2 Char"/>
    <w:link w:val="1365"/>
    <w:uiPriority w:val="0"/>
    <w:qFormat/>
    <w:rPr>
      <w:rFonts w:ascii="Cambria" w:hAnsi="Cambria"/>
      <w:b/>
      <w:bCs/>
      <w:sz w:val="32"/>
      <w:szCs w:val="32"/>
      <w:lang w:val="zh-CN"/>
    </w:rPr>
  </w:style>
  <w:style w:type="paragraph" w:styleId="1365" w:customStyle="1">
    <w:name w:val="MM Topic 2"/>
    <w:basedOn w:val="879"/>
    <w:link w:val="136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66" w:customStyle="1">
    <w:name w:val="注释标题 Char"/>
    <w:uiPriority w:val="0"/>
    <w:qFormat/>
    <w:rPr>
      <w:sz w:val="21"/>
      <w:szCs w:val="24"/>
    </w:rPr>
  </w:style>
  <w:style w:type="character" w:styleId="1367" w:customStyle="1">
    <w:name w:val="页眉 字符1"/>
    <w:uiPriority w:val="0"/>
    <w:qFormat/>
    <w:rPr>
      <w:rFonts w:ascii="Times New Roman" w:hAnsi="Times New Roman" w:eastAsia="方正仿宋_GBK" w:cs="Times New Roman"/>
      <w:sz w:val="18"/>
      <w:szCs w:val="18"/>
    </w:rPr>
  </w:style>
  <w:style w:type="character" w:styleId="1368" w:customStyle="1">
    <w:name w:val="称呼 Char"/>
    <w:uiPriority w:val="0"/>
    <w:qFormat/>
    <w:rPr>
      <w:sz w:val="21"/>
      <w:szCs w:val="24"/>
    </w:rPr>
  </w:style>
  <w:style w:type="character" w:styleId="1369" w:customStyle="1">
    <w:name w:val="WW8Num16z2"/>
    <w:uiPriority w:val="0"/>
    <w:qFormat/>
    <w:rPr>
      <w:rFonts w:ascii="StarSymbol" w:hAnsi="StarSymbol" w:cs="StarSymbol"/>
      <w:sz w:val="18"/>
      <w:szCs w:val="18"/>
    </w:rPr>
  </w:style>
  <w:style w:type="character" w:styleId="1370" w:customStyle="1">
    <w:name w:val="HTML 地址 Char"/>
    <w:uiPriority w:val="0"/>
    <w:qFormat/>
    <w:rPr>
      <w:i/>
      <w:iCs/>
      <w:sz w:val="21"/>
      <w:szCs w:val="24"/>
    </w:rPr>
  </w:style>
  <w:style w:type="character" w:styleId="1371" w:customStyle="1">
    <w:name w:val="WW8Num22z0"/>
    <w:uiPriority w:val="0"/>
    <w:qFormat/>
    <w:rPr>
      <w:rFonts w:ascii="Wingdings" w:hAnsi="Wingdings" w:cs="StarSymbol"/>
      <w:sz w:val="18"/>
      <w:szCs w:val="18"/>
    </w:rPr>
  </w:style>
  <w:style w:type="character" w:styleId="1372" w:customStyle="1">
    <w:name w:val="尾注文本 Char1"/>
    <w:uiPriority w:val="0"/>
    <w:qFormat/>
    <w:rPr>
      <w:szCs w:val="24"/>
      <w:lang w:val="zh-CN"/>
    </w:rPr>
  </w:style>
  <w:style w:type="character" w:styleId="1373" w:customStyle="1">
    <w:name w:val="WW8Num18z0"/>
    <w:uiPriority w:val="0"/>
    <w:qFormat/>
    <w:rPr>
      <w:rFonts w:ascii="Wingdings" w:hAnsi="Wingdings" w:cs="StarSymbol"/>
      <w:sz w:val="18"/>
      <w:szCs w:val="18"/>
    </w:rPr>
  </w:style>
  <w:style w:type="character" w:styleId="1374" w:customStyle="1">
    <w:name w:val="HTML 预设格式 Char"/>
    <w:uiPriority w:val="99"/>
    <w:qFormat/>
    <w:rPr>
      <w:rFonts w:ascii="Courier New" w:hAnsi="Courier New" w:cs="Courier New"/>
    </w:rPr>
  </w:style>
  <w:style w:type="character" w:styleId="1375" w:customStyle="1">
    <w:name w:val="WW8Num27z2"/>
    <w:uiPriority w:val="0"/>
    <w:qFormat/>
    <w:rPr>
      <w:rFonts w:ascii="StarSymbol" w:hAnsi="StarSymbol" w:cs="StarSymbol"/>
      <w:sz w:val="18"/>
      <w:szCs w:val="18"/>
    </w:rPr>
  </w:style>
  <w:style w:type="character" w:styleId="1376" w:customStyle="1">
    <w:name w:val="正文首行缩进 2 Char"/>
    <w:uiPriority w:val="0"/>
    <w:qFormat/>
    <w:rPr>
      <w:rFonts w:ascii="楷体_GB2312" w:eastAsia="楷体_GB2312"/>
      <w:sz w:val="21"/>
      <w:szCs w:val="24"/>
    </w:rPr>
  </w:style>
  <w:style w:type="character" w:styleId="1377" w:customStyle="1">
    <w:name w:val="atitle21"/>
    <w:uiPriority w:val="0"/>
    <w:qFormat/>
    <w:rPr>
      <w:rFonts w:hint="default" w:ascii="Arial" w:hAnsi="Arial" w:cs="Arial"/>
      <w:b/>
      <w:bCs/>
      <w:sz w:val="35"/>
      <w:szCs w:val="35"/>
    </w:rPr>
  </w:style>
  <w:style w:type="character" w:styleId="1378" w:customStyle="1">
    <w:name w:val="标题 1 Char2"/>
    <w:uiPriority w:val="0"/>
    <w:qFormat/>
    <w:rPr>
      <w:rFonts w:ascii="Times New Roman" w:hAnsi="Times New Roman" w:eastAsia="宋体" w:cs="Times New Roman"/>
      <w:b/>
      <w:bCs/>
      <w:sz w:val="32"/>
      <w:szCs w:val="28"/>
    </w:rPr>
  </w:style>
  <w:style w:type="character" w:styleId="1379" w:customStyle="1">
    <w:name w:val="op_dict3_lineone_result_tip"/>
    <w:uiPriority w:val="0"/>
    <w:qFormat/>
    <w:rPr>
      <w:color w:val="999999"/>
    </w:rPr>
  </w:style>
  <w:style w:type="character" w:styleId="1380" w:customStyle="1">
    <w:name w:val="标题 2 Char2"/>
    <w:uiPriority w:val="0"/>
    <w:qFormat/>
    <w:rPr>
      <w:rFonts w:ascii="Times New Roman" w:hAnsi="Times New Roman" w:eastAsia="宋体" w:cs="Times New Roman"/>
      <w:b/>
      <w:bCs/>
      <w:sz w:val="30"/>
      <w:szCs w:val="32"/>
    </w:rPr>
  </w:style>
  <w:style w:type="character" w:styleId="1381" w:customStyle="1">
    <w:name w:val="标题 3 Char2"/>
    <w:uiPriority w:val="0"/>
    <w:qFormat/>
    <w:rPr>
      <w:rFonts w:ascii="Times New Roman" w:hAnsi="Times New Roman" w:eastAsia="宋体" w:cs="Times New Roman"/>
      <w:b/>
      <w:bCs/>
      <w:sz w:val="28"/>
      <w:szCs w:val="18"/>
    </w:rPr>
  </w:style>
  <w:style w:type="character" w:styleId="1382" w:customStyle="1">
    <w:name w:val="WW8Num9z2"/>
    <w:uiPriority w:val="0"/>
    <w:qFormat/>
    <w:rPr>
      <w:rFonts w:ascii="StarSymbol" w:hAnsi="StarSymbol" w:cs="StarSymbol"/>
      <w:sz w:val="18"/>
      <w:szCs w:val="18"/>
    </w:rPr>
  </w:style>
  <w:style w:type="character" w:styleId="1383" w:customStyle="1">
    <w:name w:val="标题 4 Char2"/>
    <w:uiPriority w:val="0"/>
    <w:qFormat/>
    <w:rPr>
      <w:rFonts w:ascii="Times New Roman" w:hAnsi="Times New Roman" w:eastAsia="宋体" w:cs="Times New Roman"/>
      <w:b/>
      <w:bCs/>
      <w:sz w:val="24"/>
      <w:szCs w:val="28"/>
    </w:rPr>
  </w:style>
  <w:style w:type="character" w:styleId="1384" w:customStyle="1">
    <w:name w:val="WW8Num13z1"/>
    <w:uiPriority w:val="0"/>
    <w:qFormat/>
    <w:rPr>
      <w:rFonts w:ascii="Wingdings 2" w:hAnsi="Wingdings 2" w:cs="StarSymbol"/>
      <w:sz w:val="18"/>
      <w:szCs w:val="18"/>
    </w:rPr>
  </w:style>
  <w:style w:type="character" w:styleId="1385" w:customStyle="1">
    <w:name w:val="标题 5 Char2"/>
    <w:uiPriority w:val="0"/>
    <w:qFormat/>
    <w:rPr>
      <w:rFonts w:ascii="Times New Roman" w:hAnsi="Times New Roman" w:eastAsia="宋体" w:cs="Times New Roman"/>
      <w:b/>
      <w:bCs/>
      <w:sz w:val="21"/>
      <w:szCs w:val="28"/>
      <w:lang w:val="zh-CN"/>
    </w:rPr>
  </w:style>
  <w:style w:type="character" w:styleId="1386" w:customStyle="1">
    <w:name w:val="WW8Num15z7"/>
    <w:uiPriority w:val="0"/>
    <w:qFormat/>
    <w:rPr>
      <w:rFonts w:ascii="Wingdings" w:hAnsi="Wingdings"/>
    </w:rPr>
  </w:style>
  <w:style w:type="character" w:styleId="1387" w:customStyle="1">
    <w:name w:val="标题 6 Char2"/>
    <w:uiPriority w:val="0"/>
    <w:qFormat/>
    <w:rPr>
      <w:rFonts w:ascii="Cambria" w:hAnsi="Cambria" w:eastAsia="宋体" w:cs="Times New Roman"/>
      <w:b/>
      <w:bCs/>
      <w:sz w:val="24"/>
      <w:szCs w:val="24"/>
      <w:lang w:val="zh-CN"/>
    </w:rPr>
  </w:style>
  <w:style w:type="character" w:styleId="1388" w:customStyle="1">
    <w:name w:val="WW8Num26z0"/>
    <w:uiPriority w:val="0"/>
    <w:qFormat/>
    <w:rPr>
      <w:rFonts w:ascii="Wingdings" w:hAnsi="Wingdings" w:cs="StarSymbol"/>
      <w:sz w:val="18"/>
      <w:szCs w:val="18"/>
    </w:rPr>
  </w:style>
  <w:style w:type="character" w:styleId="1389" w:customStyle="1">
    <w:name w:val="正文文本缩进 Char3"/>
    <w:uiPriority w:val="0"/>
    <w:qFormat/>
    <w:rPr>
      <w:rFonts w:ascii="Times New Roman" w:hAnsi="Times New Roman" w:eastAsia="宋体" w:cs="Times New Roman"/>
      <w:szCs w:val="24"/>
      <w:lang w:val="zh-CN" w:eastAsia="zh-CN"/>
    </w:rPr>
  </w:style>
  <w:style w:type="character" w:styleId="1390" w:customStyle="1">
    <w:name w:val="WW8Num26z2"/>
    <w:uiPriority w:val="0"/>
    <w:qFormat/>
    <w:rPr>
      <w:rFonts w:ascii="StarSymbol" w:hAnsi="StarSymbol" w:cs="StarSymbol"/>
      <w:sz w:val="18"/>
      <w:szCs w:val="18"/>
    </w:rPr>
  </w:style>
  <w:style w:type="character" w:styleId="1391" w:customStyle="1">
    <w:name w:val="批注框文本 Char3"/>
    <w:uiPriority w:val="99"/>
    <w:qFormat/>
    <w:rPr>
      <w:rFonts w:ascii="Times New Roman" w:hAnsi="Times New Roman" w:eastAsia="宋体" w:cs="Times New Roman"/>
      <w:sz w:val="18"/>
      <w:szCs w:val="18"/>
    </w:rPr>
  </w:style>
  <w:style w:type="character" w:styleId="1392" w:customStyle="1">
    <w:name w:val="bz-content"/>
    <w:uiPriority w:val="0"/>
    <w:qFormat/>
  </w:style>
  <w:style w:type="character" w:styleId="1393" w:customStyle="1">
    <w:name w:val="标题 Char2"/>
    <w:uiPriority w:val="0"/>
    <w:qFormat/>
    <w:rPr>
      <w:rFonts w:ascii="Cambria" w:hAnsi="Cambria" w:eastAsia="黑体" w:cs="Times New Roman"/>
      <w:b/>
      <w:bCs/>
      <w:sz w:val="52"/>
      <w:szCs w:val="32"/>
    </w:rPr>
  </w:style>
  <w:style w:type="character" w:styleId="1394" w:customStyle="1">
    <w:name w:val="标题 字符1"/>
    <w:uiPriority w:val="0"/>
    <w:qFormat/>
    <w:rPr>
      <w:rFonts w:ascii="宋体" w:hAnsi="宋体" w:eastAsia="方正小标宋_GBK" w:cs="Times New Roman"/>
      <w:color w:val="000000"/>
      <w:sz w:val="52"/>
      <w:szCs w:val="52"/>
    </w:rPr>
  </w:style>
  <w:style w:type="character" w:styleId="1395" w:customStyle="1">
    <w:name w:val="正文2 字符"/>
    <w:link w:val="1396"/>
    <w:uiPriority w:val="0"/>
    <w:qFormat/>
    <w:rPr>
      <w:szCs w:val="24"/>
    </w:rPr>
  </w:style>
  <w:style w:type="paragraph" w:styleId="1396" w:customStyle="1">
    <w:name w:val="正文2"/>
    <w:basedOn w:val="877"/>
    <w:link w:val="1395"/>
    <w:uiPriority w:val="0"/>
    <w:qFormat/>
    <w:pPr>
      <w:ind w:firstLine="420"/>
      <w:spacing w:line="360" w:lineRule="auto"/>
    </w:pPr>
    <w:rPr>
      <w:rFonts w:asciiTheme="minorHAnsi" w:hAnsiTheme="minorHAnsi" w:eastAsiaTheme="minorEastAsia" w:cstheme="minorBidi"/>
    </w:rPr>
  </w:style>
  <w:style w:type="character" w:styleId="1397" w:customStyle="1">
    <w:name w:val="WW8Num4z2"/>
    <w:uiPriority w:val="0"/>
    <w:qFormat/>
    <w:rPr>
      <w:rFonts w:ascii="StarSymbol" w:hAnsi="StarSymbol" w:cs="StarSymbol"/>
      <w:sz w:val="18"/>
      <w:szCs w:val="18"/>
    </w:rPr>
  </w:style>
  <w:style w:type="character" w:styleId="1398" w:customStyle="1">
    <w:name w:val="标题 7 Char2"/>
    <w:uiPriority w:val="0"/>
    <w:qFormat/>
    <w:rPr>
      <w:rFonts w:ascii="Times New Roman" w:hAnsi="Times New Roman" w:eastAsia="宋体" w:cs="Times New Roman"/>
      <w:b/>
      <w:bCs/>
      <w:sz w:val="24"/>
      <w:szCs w:val="24"/>
    </w:rPr>
  </w:style>
  <w:style w:type="character" w:styleId="1399" w:customStyle="1">
    <w:name w:val="WW-Absatz-Standardschriftart1"/>
    <w:uiPriority w:val="0"/>
    <w:qFormat/>
  </w:style>
  <w:style w:type="character" w:styleId="1400" w:customStyle="1">
    <w:name w:val="标题 9 Char2"/>
    <w:uiPriority w:val="0"/>
    <w:qFormat/>
    <w:rPr>
      <w:rFonts w:ascii="Times New Roman" w:hAnsi="Times New Roman" w:eastAsia="宋体" w:cs="Times New Roman"/>
      <w:b/>
      <w:bCs/>
      <w:sz w:val="30"/>
      <w:szCs w:val="18"/>
    </w:rPr>
  </w:style>
  <w:style w:type="character" w:styleId="1401" w:customStyle="1">
    <w:name w:val="WW8Num3z1"/>
    <w:uiPriority w:val="0"/>
    <w:qFormat/>
    <w:rPr>
      <w:rFonts w:ascii="Wingdings 2" w:hAnsi="Wingdings 2" w:cs="StarSymbol"/>
      <w:sz w:val="18"/>
      <w:szCs w:val="18"/>
    </w:rPr>
  </w:style>
  <w:style w:type="character" w:styleId="1402" w:customStyle="1">
    <w:name w:val="批注文字 Char3"/>
    <w:uiPriority w:val="99"/>
    <w:qFormat/>
    <w:rPr>
      <w:rFonts w:ascii="Times New Roman" w:hAnsi="Times New Roman" w:eastAsia="宋体" w:cs="Times New Roman"/>
      <w:szCs w:val="24"/>
      <w:lang w:val="zh-CN"/>
    </w:rPr>
  </w:style>
  <w:style w:type="character" w:styleId="1403" w:customStyle="1">
    <w:name w:val="WW8Num29z1"/>
    <w:uiPriority w:val="0"/>
    <w:qFormat/>
    <w:rPr>
      <w:rFonts w:ascii="Wingdings 2" w:hAnsi="Wingdings 2" w:cs="StarSymbol"/>
      <w:sz w:val="18"/>
      <w:szCs w:val="18"/>
    </w:rPr>
  </w:style>
  <w:style w:type="character" w:styleId="1404" w:customStyle="1">
    <w:name w:val="正文文本 Char3"/>
    <w:uiPriority w:val="0"/>
    <w:qFormat/>
    <w:rPr>
      <w:rFonts w:ascii="Times New Roman" w:hAnsi="Times New Roman" w:eastAsia="宋体" w:cs="Times New Roman"/>
      <w:szCs w:val="24"/>
    </w:rPr>
  </w:style>
  <w:style w:type="character" w:styleId="1405" w:customStyle="1">
    <w:name w:val="WW8Num9z1"/>
    <w:uiPriority w:val="0"/>
    <w:qFormat/>
    <w:rPr>
      <w:rFonts w:ascii="Wingdings 2" w:hAnsi="Wingdings 2" w:cs="StarSymbol"/>
      <w:sz w:val="18"/>
      <w:szCs w:val="18"/>
    </w:rPr>
  </w:style>
  <w:style w:type="character" w:styleId="1406" w:customStyle="1">
    <w:name w:val="日期 Char3"/>
    <w:uiPriority w:val="0"/>
    <w:qFormat/>
    <w:rPr>
      <w:rFonts w:ascii="Times New Roman" w:hAnsi="Times New Roman" w:eastAsia="宋体" w:cs="Times New Roman"/>
      <w:szCs w:val="24"/>
    </w:rPr>
  </w:style>
  <w:style w:type="character" w:styleId="1407" w:customStyle="1">
    <w:name w:val="WW8Num5z1"/>
    <w:uiPriority w:val="0"/>
    <w:qFormat/>
    <w:rPr>
      <w:rFonts w:ascii="Wingdings 2" w:hAnsi="Wingdings 2" w:cs="StarSymbol"/>
      <w:sz w:val="18"/>
      <w:szCs w:val="18"/>
    </w:rPr>
  </w:style>
  <w:style w:type="character" w:styleId="1408" w:customStyle="1">
    <w:name w:val="正文首行缩进 Char4"/>
    <w:basedOn w:val="1404"/>
    <w:uiPriority w:val="0"/>
    <w:qFormat/>
    <w:rPr>
      <w:rFonts w:ascii="Times New Roman" w:hAnsi="Times New Roman" w:eastAsia="宋体" w:cs="Times New Roman"/>
      <w:szCs w:val="24"/>
    </w:rPr>
  </w:style>
  <w:style w:type="character" w:styleId="1409" w:customStyle="1">
    <w:name w:val="标题 4 字符1"/>
    <w:uiPriority w:val="9"/>
    <w:qFormat/>
    <w:rPr>
      <w:rFonts w:ascii="仿宋" w:hAnsi="仿宋" w:eastAsia="仿宋"/>
      <w:b/>
      <w:bCs/>
      <w:sz w:val="32"/>
      <w:szCs w:val="32"/>
    </w:rPr>
  </w:style>
  <w:style w:type="character" w:styleId="1410" w:customStyle="1">
    <w:name w:val="正文文本 2 Char2"/>
    <w:uiPriority w:val="0"/>
    <w:qFormat/>
    <w:rPr>
      <w:rFonts w:ascii="Times New Roman" w:hAnsi="Times New Roman" w:eastAsia="宋体" w:cs="Times New Roman"/>
      <w:szCs w:val="24"/>
    </w:rPr>
  </w:style>
  <w:style w:type="character" w:styleId="1411" w:customStyle="1">
    <w:name w:val="Bullets"/>
    <w:uiPriority w:val="0"/>
    <w:qFormat/>
    <w:rPr>
      <w:rFonts w:ascii="StarSymbol" w:hAnsi="StarSymbol" w:eastAsia="StarSymbol" w:cs="StarSymbol"/>
      <w:sz w:val="18"/>
      <w:szCs w:val="18"/>
    </w:rPr>
  </w:style>
  <w:style w:type="character" w:styleId="1412" w:customStyle="1">
    <w:name w:val="正文文本 3 Char2"/>
    <w:uiPriority w:val="0"/>
    <w:qFormat/>
    <w:rPr>
      <w:rFonts w:ascii="Times New Roman" w:hAnsi="Times New Roman" w:eastAsia="宋体" w:cs="Times New Roman"/>
      <w:sz w:val="16"/>
      <w:szCs w:val="16"/>
    </w:rPr>
  </w:style>
  <w:style w:type="character" w:styleId="1413" w:customStyle="1">
    <w:name w:val="WW8Num39z2"/>
    <w:uiPriority w:val="0"/>
    <w:qFormat/>
    <w:rPr>
      <w:rFonts w:ascii="StarSymbol" w:hAnsi="StarSymbol" w:cs="StarSymbol"/>
      <w:sz w:val="18"/>
      <w:szCs w:val="18"/>
    </w:rPr>
  </w:style>
  <w:style w:type="character" w:styleId="1414" w:customStyle="1">
    <w:name w:val="正文文本缩进 2 Char3"/>
    <w:uiPriority w:val="0"/>
    <w:qFormat/>
    <w:rPr>
      <w:rFonts w:ascii="Times New Roman" w:hAnsi="Times New Roman" w:eastAsia="楷体_GB2312" w:cs="Times New Roman"/>
      <w:sz w:val="24"/>
      <w:szCs w:val="24"/>
    </w:rPr>
  </w:style>
  <w:style w:type="character" w:styleId="1415" w:customStyle="1">
    <w:name w:val="WW8Num11z2"/>
    <w:uiPriority w:val="0"/>
    <w:qFormat/>
    <w:rPr>
      <w:rFonts w:ascii="StarSymbol" w:hAnsi="StarSymbol" w:cs="StarSymbol"/>
      <w:sz w:val="18"/>
      <w:szCs w:val="18"/>
    </w:rPr>
  </w:style>
  <w:style w:type="character" w:styleId="1416" w:customStyle="1">
    <w:name w:val="正文文本缩进 3 Char2"/>
    <w:uiPriority w:val="0"/>
    <w:qFormat/>
    <w:rPr>
      <w:rFonts w:ascii="Times New Roman" w:hAnsi="Times New Roman" w:eastAsia="宋体" w:cs="Times New Roman"/>
      <w:sz w:val="16"/>
      <w:szCs w:val="16"/>
    </w:rPr>
  </w:style>
  <w:style w:type="character" w:styleId="1417" w:customStyle="1">
    <w:name w:val="WW8Num4z1"/>
    <w:uiPriority w:val="0"/>
    <w:qFormat/>
    <w:rPr>
      <w:rFonts w:ascii="Wingdings" w:hAnsi="Wingdings"/>
    </w:rPr>
  </w:style>
  <w:style w:type="character" w:styleId="1418" w:customStyle="1">
    <w:name w:val="方案正文 Char1"/>
    <w:link w:val="1419"/>
    <w:uiPriority w:val="0"/>
    <w:qFormat/>
    <w:rPr>
      <w:rFonts w:ascii="宋体" w:hAnsi="宋体" w:cs="宋体"/>
      <w:szCs w:val="28"/>
    </w:rPr>
  </w:style>
  <w:style w:type="paragraph" w:styleId="1419" w:customStyle="1">
    <w:name w:val="方案正文"/>
    <w:basedOn w:val="877"/>
    <w:next w:val="877"/>
    <w:link w:val="1418"/>
    <w:uiPriority w:val="0"/>
    <w:qFormat/>
    <w:pPr>
      <w:ind w:firstLine="200"/>
      <w:jc w:val="left"/>
      <w:spacing w:line="440" w:lineRule="exact"/>
    </w:pPr>
    <w:rPr>
      <w:rFonts w:ascii="宋体" w:hAnsi="宋体" w:cs="宋体" w:eastAsiaTheme="minorEastAsia"/>
      <w:szCs w:val="28"/>
    </w:rPr>
  </w:style>
  <w:style w:type="character" w:styleId="1420" w:customStyle="1">
    <w:name w:val="标题 8 字符1"/>
    <w:uiPriority w:val="9"/>
    <w:qFormat/>
    <w:rPr>
      <w:rFonts w:ascii="Arial" w:hAnsi="Arial" w:eastAsia="黑体" w:cs="Times New Roman"/>
      <w:sz w:val="24"/>
      <w:szCs w:val="24"/>
    </w:rPr>
  </w:style>
  <w:style w:type="character" w:styleId="1421" w:customStyle="1">
    <w:name w:val="FA正文 Char"/>
    <w:link w:val="1422"/>
    <w:uiPriority w:val="0"/>
    <w:qFormat/>
    <w:rPr>
      <w:rFonts w:ascii="宋体" w:hAnsi="宋体"/>
      <w:spacing w:val="10"/>
      <w:sz w:val="24"/>
      <w:szCs w:val="24"/>
    </w:rPr>
  </w:style>
  <w:style w:type="paragraph" w:styleId="1422" w:customStyle="1">
    <w:name w:val="FA正文"/>
    <w:basedOn w:val="877"/>
    <w:link w:val="142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23" w:customStyle="1">
    <w:name w:val="WW8Num18z7"/>
    <w:uiPriority w:val="0"/>
    <w:qFormat/>
    <w:rPr>
      <w:rFonts w:ascii="Wingdings" w:hAnsi="Wingdings"/>
    </w:rPr>
  </w:style>
  <w:style w:type="character" w:styleId="1424" w:customStyle="1">
    <w:name w:val="方案正文-样式 小四 行距: 1.5 倍行距 Char"/>
    <w:link w:val="1425"/>
    <w:uiPriority w:val="0"/>
    <w:qFormat/>
    <w:rPr>
      <w:sz w:val="24"/>
      <w:lang w:val="zh-CN"/>
    </w:rPr>
  </w:style>
  <w:style w:type="paragraph" w:styleId="1425" w:customStyle="1">
    <w:name w:val="方案正文-样式 小四 行距: 1.5 倍行距"/>
    <w:basedOn w:val="877"/>
    <w:link w:val="142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26" w:customStyle="1">
    <w:name w:val="WW8Num36z2"/>
    <w:uiPriority w:val="0"/>
    <w:qFormat/>
    <w:rPr>
      <w:rFonts w:ascii="StarSymbol" w:hAnsi="StarSymbol" w:cs="StarSymbol"/>
      <w:sz w:val="18"/>
      <w:szCs w:val="18"/>
    </w:rPr>
  </w:style>
  <w:style w:type="character" w:styleId="1427" w:customStyle="1">
    <w:name w:val="label_list1"/>
    <w:uiPriority w:val="0"/>
    <w:qFormat/>
  </w:style>
  <w:style w:type="character" w:styleId="1428" w:customStyle="1">
    <w:name w:val="WW8Num9z0"/>
    <w:uiPriority w:val="0"/>
    <w:qFormat/>
    <w:rPr>
      <w:rFonts w:ascii="Wingdings" w:hAnsi="Wingdings" w:cs="StarSymbol"/>
      <w:sz w:val="18"/>
      <w:szCs w:val="18"/>
    </w:rPr>
  </w:style>
  <w:style w:type="character" w:styleId="1429" w:customStyle="1">
    <w:name w:val="p11b1"/>
    <w:uiPriority w:val="0"/>
    <w:qFormat/>
    <w:rPr>
      <w:color w:val="000000"/>
      <w:spacing w:val="320"/>
      <w:sz w:val="20"/>
      <w:szCs w:val="20"/>
      <w:u w:val="none"/>
    </w:rPr>
  </w:style>
  <w:style w:type="character" w:styleId="1430" w:customStyle="1">
    <w:name w:val="WW8Num8z1"/>
    <w:uiPriority w:val="0"/>
    <w:qFormat/>
    <w:rPr>
      <w:rFonts w:ascii="Wingdings 2" w:hAnsi="Wingdings 2" w:cs="StarSymbol"/>
      <w:sz w:val="18"/>
      <w:szCs w:val="18"/>
    </w:rPr>
  </w:style>
  <w:style w:type="character" w:styleId="1431" w:customStyle="1">
    <w:name w:val="Indent Normal Char"/>
    <w:uiPriority w:val="0"/>
    <w:qFormat/>
    <w:rPr>
      <w:rFonts w:hint="eastAsia" w:ascii="宋体" w:hAnsi="宋体" w:eastAsia="宋体"/>
      <w:sz w:val="21"/>
      <w:szCs w:val="24"/>
      <w:lang w:val="en-US" w:eastAsia="zh-CN" w:bidi="ar-SA"/>
    </w:rPr>
  </w:style>
  <w:style w:type="character" w:styleId="1432" w:customStyle="1">
    <w:name w:val="标题 2 字符1"/>
    <w:uiPriority w:val="0"/>
    <w:qFormat/>
    <w:rPr>
      <w:rFonts w:ascii="楷体" w:eastAsia="楷体"/>
      <w:b/>
      <w:bCs/>
      <w:color w:val="000000"/>
      <w:sz w:val="32"/>
      <w:szCs w:val="28"/>
    </w:rPr>
  </w:style>
  <w:style w:type="character" w:styleId="1433" w:customStyle="1">
    <w:name w:val="large1"/>
    <w:uiPriority w:val="0"/>
    <w:qFormat/>
    <w:rPr>
      <w:rFonts w:hint="eastAsia" w:ascii="宋体" w:hAnsi="宋体" w:eastAsia="宋体"/>
      <w:sz w:val="22"/>
      <w:szCs w:val="22"/>
    </w:rPr>
  </w:style>
  <w:style w:type="character" w:styleId="1434" w:customStyle="1">
    <w:name w:val="WW8Num32z1"/>
    <w:uiPriority w:val="0"/>
    <w:qFormat/>
    <w:rPr>
      <w:rFonts w:ascii="Wingdings 2" w:hAnsi="Wingdings 2" w:cs="StarSymbol"/>
      <w:sz w:val="18"/>
      <w:szCs w:val="18"/>
    </w:rPr>
  </w:style>
  <w:style w:type="character" w:styleId="1435" w:customStyle="1">
    <w:name w:val="f141"/>
    <w:uiPriority w:val="0"/>
    <w:qFormat/>
    <w:rPr>
      <w:sz w:val="21"/>
      <w:szCs w:val="21"/>
    </w:rPr>
  </w:style>
  <w:style w:type="character" w:styleId="1436" w:customStyle="1">
    <w:name w:val="WW8Num25z2"/>
    <w:uiPriority w:val="0"/>
    <w:qFormat/>
    <w:rPr>
      <w:rFonts w:ascii="StarSymbol" w:hAnsi="StarSymbol" w:cs="StarSymbol"/>
      <w:sz w:val="18"/>
      <w:szCs w:val="18"/>
    </w:rPr>
  </w:style>
  <w:style w:type="character" w:styleId="1437" w:customStyle="1">
    <w:name w:val="14_black1"/>
    <w:uiPriority w:val="0"/>
    <w:qFormat/>
    <w:rPr>
      <w:color w:val="000000"/>
      <w:sz w:val="23"/>
      <w:szCs w:val="23"/>
    </w:rPr>
  </w:style>
  <w:style w:type="character" w:styleId="1438" w:customStyle="1">
    <w:name w:val="WW8Num20z0"/>
    <w:uiPriority w:val="0"/>
    <w:qFormat/>
    <w:rPr>
      <w:rFonts w:ascii="Wingdings" w:hAnsi="Wingdings"/>
    </w:rPr>
  </w:style>
  <w:style w:type="character" w:styleId="1439" w:customStyle="1">
    <w:name w:val="正文2 Char Char"/>
    <w:uiPriority w:val="0"/>
    <w:qFormat/>
    <w:rPr>
      <w:rFonts w:hint="eastAsia" w:ascii="仿宋_GB2312" w:eastAsia="仿宋_GB2312"/>
      <w:sz w:val="24"/>
    </w:rPr>
  </w:style>
  <w:style w:type="character" w:styleId="1440" w:customStyle="1">
    <w:name w:val="WW8Num2z0"/>
    <w:uiPriority w:val="0"/>
    <w:qFormat/>
    <w:rPr>
      <w:rFonts w:ascii="Wingdings" w:hAnsi="Wingdings" w:cs="StarSymbol"/>
      <w:sz w:val="18"/>
      <w:szCs w:val="18"/>
    </w:rPr>
  </w:style>
  <w:style w:type="character" w:styleId="1441" w:customStyle="1">
    <w:name w:val="mini-tree-nodetext2"/>
    <w:basedOn w:val="887"/>
    <w:uiPriority w:val="0"/>
    <w:qFormat/>
  </w:style>
  <w:style w:type="character" w:styleId="1442" w:customStyle="1">
    <w:name w:val="WW8Num8z2"/>
    <w:uiPriority w:val="0"/>
    <w:qFormat/>
    <w:rPr>
      <w:rFonts w:ascii="StarSymbol" w:hAnsi="StarSymbol" w:cs="StarSymbol"/>
      <w:sz w:val="18"/>
      <w:szCs w:val="18"/>
    </w:rPr>
  </w:style>
  <w:style w:type="character" w:styleId="1443" w:customStyle="1">
    <w:name w:val="before"/>
    <w:basedOn w:val="887"/>
    <w:uiPriority w:val="0"/>
    <w:qFormat/>
  </w:style>
  <w:style w:type="character" w:styleId="1444" w:customStyle="1">
    <w:name w:val="WW8Num39z0"/>
    <w:uiPriority w:val="0"/>
    <w:qFormat/>
    <w:rPr>
      <w:rFonts w:ascii="Wingdings" w:hAnsi="Wingdings" w:cs="StarSymbol"/>
      <w:sz w:val="18"/>
      <w:szCs w:val="18"/>
    </w:rPr>
  </w:style>
  <w:style w:type="character" w:styleId="1445" w:customStyle="1">
    <w:name w:val="first-child"/>
    <w:basedOn w:val="887"/>
    <w:uiPriority w:val="0"/>
    <w:qFormat/>
  </w:style>
  <w:style w:type="character" w:styleId="1446" w:customStyle="1">
    <w:name w:val="WW8Num6z0"/>
    <w:uiPriority w:val="0"/>
    <w:qFormat/>
    <w:rPr>
      <w:rFonts w:ascii="Wingdings" w:hAnsi="Wingdings" w:cs="StarSymbol"/>
      <w:sz w:val="18"/>
      <w:szCs w:val="18"/>
    </w:rPr>
  </w:style>
  <w:style w:type="character" w:styleId="1447" w:customStyle="1">
    <w:name w:val="icon501"/>
    <w:uiPriority w:val="0"/>
    <w:qFormat/>
    <w:rPr>
      <w:color w:val="a6a6a6"/>
      <w:sz w:val="27"/>
      <w:szCs w:val="27"/>
    </w:rPr>
  </w:style>
  <w:style w:type="character" w:styleId="1448" w:customStyle="1">
    <w:name w:val="WW8Num36z0"/>
    <w:uiPriority w:val="0"/>
    <w:qFormat/>
    <w:rPr>
      <w:rFonts w:ascii="Wingdings" w:hAnsi="Wingdings" w:cs="StarSymbol"/>
      <w:sz w:val="18"/>
      <w:szCs w:val="18"/>
    </w:rPr>
  </w:style>
  <w:style w:type="character" w:styleId="1449" w:customStyle="1">
    <w:name w:val="range-menu-item-main-content"/>
    <w:basedOn w:val="887"/>
    <w:uiPriority w:val="0"/>
    <w:qFormat/>
  </w:style>
  <w:style w:type="character" w:styleId="1450" w:customStyle="1">
    <w:name w:val="WW8Num37z2"/>
    <w:uiPriority w:val="0"/>
    <w:qFormat/>
    <w:rPr>
      <w:rFonts w:ascii="StarSymbol" w:hAnsi="StarSymbol" w:cs="StarSymbol"/>
      <w:sz w:val="18"/>
      <w:szCs w:val="18"/>
    </w:rPr>
  </w:style>
  <w:style w:type="character" w:styleId="1451" w:customStyle="1">
    <w:name w:val="first-child1"/>
    <w:basedOn w:val="887"/>
    <w:uiPriority w:val="0"/>
    <w:qFormat/>
  </w:style>
  <w:style w:type="character" w:styleId="1452" w:customStyle="1">
    <w:name w:val="默认段落字体1"/>
    <w:link w:val="877"/>
    <w:uiPriority w:val="0"/>
    <w:qFormat/>
    <w:rPr>
      <w:rFonts w:hint="default" w:ascii="Times New Roman" w:hAnsi="Times New Roman" w:eastAsia="宋体" w:cs="Times New Roman"/>
      <w:sz w:val="21"/>
      <w:szCs w:val="24"/>
      <w:lang w:val="en-US" w:eastAsia="zh-CN" w:bidi="ar-SA"/>
    </w:rPr>
  </w:style>
  <w:style w:type="character" w:styleId="1453" w:customStyle="1">
    <w:name w:val="active__1oyv"/>
    <w:uiPriority w:val="0"/>
    <w:qFormat/>
    <w:rPr>
      <w:color w:val="383838"/>
    </w:rPr>
  </w:style>
  <w:style w:type="character" w:styleId="1454" w:customStyle="1">
    <w:name w:val="WW8Num36z1"/>
    <w:uiPriority w:val="0"/>
    <w:qFormat/>
    <w:rPr>
      <w:rFonts w:ascii="Wingdings 2" w:hAnsi="Wingdings 2" w:cs="StarSymbol"/>
      <w:sz w:val="18"/>
      <w:szCs w:val="18"/>
    </w:rPr>
  </w:style>
  <w:style w:type="character" w:styleId="1455" w:customStyle="1">
    <w:name w:val="icon499"/>
    <w:uiPriority w:val="0"/>
    <w:qFormat/>
    <w:rPr>
      <w:color w:val="a6a6a6"/>
      <w:sz w:val="27"/>
      <w:szCs w:val="27"/>
    </w:rPr>
  </w:style>
  <w:style w:type="character" w:styleId="1456" w:customStyle="1">
    <w:name w:val="main1"/>
    <w:uiPriority w:val="0"/>
    <w:qFormat/>
    <w:rPr>
      <w:rFonts w:hint="default" w:ascii="ˎ̥" w:hAnsi="ˎ̥" w:eastAsia="宋体"/>
      <w:b/>
      <w:sz w:val="21"/>
      <w:szCs w:val="21"/>
      <w:lang w:val="en-US" w:eastAsia="zh-CN" w:bidi="ar-SA"/>
    </w:rPr>
  </w:style>
  <w:style w:type="character" w:styleId="1457" w:customStyle="1">
    <w:name w:val="first-child2"/>
    <w:basedOn w:val="887"/>
    <w:uiPriority w:val="0"/>
    <w:qFormat/>
  </w:style>
  <w:style w:type="character" w:styleId="145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59" w:customStyle="1">
    <w:name w:val="icon500"/>
    <w:basedOn w:val="887"/>
    <w:uiPriority w:val="0"/>
    <w:qFormat/>
  </w:style>
  <w:style w:type="character" w:styleId="1460" w:customStyle="1">
    <w:name w:val="WW8Num15z2"/>
    <w:uiPriority w:val="0"/>
    <w:qFormat/>
    <w:rPr>
      <w:rFonts w:ascii="StarSymbol" w:hAnsi="StarSymbol" w:cs="StarSymbol"/>
      <w:sz w:val="18"/>
      <w:szCs w:val="18"/>
    </w:rPr>
  </w:style>
  <w:style w:type="character" w:styleId="1461" w:customStyle="1">
    <w:name w:val="range-menu-item-main-content1"/>
    <w:basedOn w:val="887"/>
    <w:uiPriority w:val="0"/>
    <w:qFormat/>
  </w:style>
  <w:style w:type="character" w:styleId="1462" w:customStyle="1">
    <w:name w:val="WW8Num3z0"/>
    <w:uiPriority w:val="0"/>
    <w:qFormat/>
    <w:rPr>
      <w:rFonts w:ascii="Wingdings" w:hAnsi="Wingdings" w:cs="StarSymbol"/>
      <w:sz w:val="18"/>
      <w:szCs w:val="18"/>
    </w:rPr>
  </w:style>
  <w:style w:type="character" w:styleId="1463" w:customStyle="1">
    <w:name w:val="overdue"/>
    <w:basedOn w:val="887"/>
    <w:uiPriority w:val="0"/>
    <w:qFormat/>
  </w:style>
  <w:style w:type="character" w:styleId="1464" w:customStyle="1">
    <w:name w:val="正文文本 字符1"/>
    <w:uiPriority w:val="0"/>
    <w:semiHidden/>
    <w:qFormat/>
    <w:rPr>
      <w:rFonts w:ascii="Times New Roman" w:hAnsi="Times New Roman" w:eastAsia="方正仿宋_GBK" w:cs="Times New Roman"/>
      <w:sz w:val="24"/>
      <w:szCs w:val="20"/>
    </w:rPr>
  </w:style>
  <w:style w:type="character" w:styleId="1465" w:customStyle="1">
    <w:name w:val="overdue2"/>
    <w:basedOn w:val="887"/>
    <w:uiPriority w:val="0"/>
    <w:qFormat/>
  </w:style>
  <w:style w:type="character" w:styleId="1466" w:customStyle="1">
    <w:name w:val="表头样式 Char"/>
    <w:uiPriority w:val="0"/>
    <w:qFormat/>
    <w:rPr>
      <w:rFonts w:hint="default" w:ascii="Arial" w:hAnsi="Arial" w:cs="Arial"/>
      <w:b/>
      <w:sz w:val="21"/>
      <w:szCs w:val="21"/>
    </w:rPr>
  </w:style>
  <w:style w:type="character" w:styleId="1467" w:customStyle="1">
    <w:name w:val="dls-icon[data-role=icon]"/>
    <w:uiPriority w:val="0"/>
    <w:qFormat/>
    <w:rPr>
      <w:sz w:val="24"/>
      <w:szCs w:val="24"/>
    </w:rPr>
  </w:style>
  <w:style w:type="character" w:styleId="1468" w:customStyle="1">
    <w:name w:val="maintext1"/>
    <w:uiPriority w:val="0"/>
    <w:qFormat/>
    <w:rPr>
      <w:rFonts w:hint="default" w:ascii="Arial" w:hAnsi="Arial" w:cs="Arial"/>
      <w:color w:val="000000"/>
      <w:sz w:val="18"/>
      <w:szCs w:val="18"/>
    </w:rPr>
  </w:style>
  <w:style w:type="character" w:styleId="1469" w:customStyle="1">
    <w:name w:val="icon502"/>
    <w:uiPriority w:val="0"/>
    <w:qFormat/>
    <w:rPr>
      <w:color w:val="a6a6a6"/>
      <w:sz w:val="27"/>
      <w:szCs w:val="27"/>
    </w:rPr>
  </w:style>
  <w:style w:type="character" w:styleId="1470" w:customStyle="1">
    <w:name w:val="tw4winMark"/>
    <w:uiPriority w:val="0"/>
    <w:qFormat/>
    <w:rPr>
      <w:rFonts w:hint="default" w:ascii="Courier New" w:hAnsi="Courier New" w:cs="Courier New"/>
      <w:vanish/>
      <w:color w:val="800080"/>
      <w:vertAlign w:val="subscript"/>
    </w:rPr>
  </w:style>
  <w:style w:type="character" w:styleId="1471" w:customStyle="1">
    <w:name w:val="列表段落 字符"/>
    <w:link w:val="1472"/>
    <w:uiPriority w:val="0"/>
    <w:qFormat/>
    <w:rPr>
      <w:szCs w:val="24"/>
    </w:rPr>
  </w:style>
  <w:style w:type="paragraph" w:styleId="1472" w:customStyle="1">
    <w:name w:val="列表段落1"/>
    <w:basedOn w:val="877"/>
    <w:link w:val="1471"/>
    <w:uiPriority w:val="0"/>
    <w:qFormat/>
    <w:pPr>
      <w:ind w:firstLine="420"/>
    </w:pPr>
    <w:rPr>
      <w:rFonts w:asciiTheme="minorHAnsi" w:hAnsiTheme="minorHAnsi" w:eastAsiaTheme="minorEastAsia" w:cstheme="minorBidi"/>
    </w:rPr>
  </w:style>
  <w:style w:type="character" w:styleId="1473" w:customStyle="1">
    <w:name w:val="称呼 Char1"/>
    <w:uiPriority w:val="0"/>
    <w:qFormat/>
    <w:rPr>
      <w:sz w:val="21"/>
    </w:rPr>
  </w:style>
  <w:style w:type="character" w:styleId="1474" w:customStyle="1">
    <w:name w:val="批注主题 Char3"/>
    <w:uiPriority w:val="99"/>
    <w:qFormat/>
    <w:rPr>
      <w:rFonts w:ascii="Times New Roman" w:hAnsi="Times New Roman" w:eastAsia="宋体" w:cs="Times New Roman"/>
      <w:b/>
      <w:bCs/>
      <w:szCs w:val="24"/>
      <w:lang w:val="zh-CN"/>
    </w:rPr>
  </w:style>
  <w:style w:type="character" w:styleId="1475" w:customStyle="1">
    <w:name w:val="正文Normal Char"/>
    <w:uiPriority w:val="0"/>
    <w:qFormat/>
    <w:rPr>
      <w:rFonts w:hint="default" w:ascii="Arial" w:hAnsi="Arial" w:cs="Arial"/>
      <w:sz w:val="24"/>
      <w:szCs w:val="24"/>
    </w:rPr>
  </w:style>
  <w:style w:type="character" w:styleId="1476" w:customStyle="1">
    <w:name w:val="定制正文 Arial 小四 首行缩进:  0.74 厘米 行距: 1.5 倍行距1 + 宋体 Char"/>
    <w:link w:val="1477"/>
    <w:uiPriority w:val="0"/>
    <w:qFormat/>
    <w:rPr>
      <w:rFonts w:ascii="Arial" w:hAnsi="Arial" w:cs="宋体"/>
      <w:bCs/>
      <w:szCs w:val="21"/>
    </w:rPr>
  </w:style>
  <w:style w:type="paragraph" w:styleId="1477" w:customStyle="1">
    <w:name w:val="定制正文 Arial 小四 首行缩进:  0.74 厘米 行距: 1.5 倍行距1 + 宋体"/>
    <w:basedOn w:val="877"/>
    <w:link w:val="1476"/>
    <w:uiPriority w:val="0"/>
    <w:qFormat/>
    <w:pPr>
      <w:ind w:firstLine="420"/>
      <w:spacing w:line="360" w:lineRule="auto"/>
    </w:pPr>
    <w:rPr>
      <w:rFonts w:ascii="Arial" w:hAnsi="Arial" w:cs="宋体" w:eastAsiaTheme="minorEastAsia"/>
      <w:bCs/>
      <w:szCs w:val="21"/>
    </w:rPr>
  </w:style>
  <w:style w:type="character" w:styleId="1478" w:customStyle="1">
    <w:name w:val="WW8Num16z1"/>
    <w:uiPriority w:val="0"/>
    <w:qFormat/>
    <w:rPr>
      <w:rFonts w:ascii="Wingdings" w:hAnsi="Wingdings"/>
    </w:rPr>
  </w:style>
  <w:style w:type="character" w:styleId="1479" w:customStyle="1">
    <w:name w:val="Indent Normal Char1"/>
    <w:link w:val="1480"/>
    <w:uiPriority w:val="0"/>
    <w:qFormat/>
    <w:rPr>
      <w:sz w:val="24"/>
      <w:szCs w:val="24"/>
    </w:rPr>
  </w:style>
  <w:style w:type="paragraph" w:styleId="1480" w:customStyle="1">
    <w:name w:val="Indent Normal"/>
    <w:basedOn w:val="877"/>
    <w:link w:val="1479"/>
    <w:uiPriority w:val="0"/>
    <w:qFormat/>
    <w:pPr>
      <w:ind w:firstLine="150"/>
      <w:spacing w:line="360" w:lineRule="auto"/>
    </w:pPr>
    <w:rPr>
      <w:rFonts w:asciiTheme="minorHAnsi" w:hAnsiTheme="minorHAnsi" w:eastAsiaTheme="minorEastAsia" w:cstheme="minorBidi"/>
      <w:sz w:val="24"/>
    </w:rPr>
  </w:style>
  <w:style w:type="character" w:styleId="1481" w:customStyle="1">
    <w:name w:val="WW8Num7z2"/>
    <w:uiPriority w:val="0"/>
    <w:qFormat/>
    <w:rPr>
      <w:rFonts w:ascii="StarSymbol" w:hAnsi="StarSymbol" w:cs="StarSymbol"/>
      <w:sz w:val="18"/>
      <w:szCs w:val="18"/>
    </w:rPr>
  </w:style>
  <w:style w:type="character" w:styleId="1482" w:customStyle="1">
    <w:name w:val="正文-new Char"/>
    <w:link w:val="1483"/>
    <w:uiPriority w:val="0"/>
    <w:qFormat/>
    <w:rPr>
      <w:rFonts w:ascii="宋体" w:hAnsi="宋体" w:cs="宋体"/>
      <w:szCs w:val="21"/>
    </w:rPr>
  </w:style>
  <w:style w:type="paragraph" w:styleId="1483" w:customStyle="1">
    <w:name w:val="正文-new"/>
    <w:basedOn w:val="877"/>
    <w:link w:val="1482"/>
    <w:uiPriority w:val="0"/>
    <w:qFormat/>
    <w:pPr>
      <w:ind w:firstLine="425"/>
      <w:spacing w:line="360" w:lineRule="auto"/>
    </w:pPr>
    <w:rPr>
      <w:rFonts w:ascii="宋体" w:hAnsi="宋体" w:cs="宋体" w:eastAsiaTheme="minorEastAsia"/>
      <w:szCs w:val="21"/>
    </w:rPr>
  </w:style>
  <w:style w:type="character" w:styleId="1484" w:customStyle="1">
    <w:name w:val="WW8Num24z0"/>
    <w:uiPriority w:val="0"/>
    <w:qFormat/>
    <w:rPr>
      <w:rFonts w:ascii="Wingdings" w:hAnsi="Wingdings" w:cs="StarSymbol"/>
      <w:sz w:val="18"/>
      <w:szCs w:val="18"/>
    </w:rPr>
  </w:style>
  <w:style w:type="character" w:styleId="1485" w:customStyle="1">
    <w:name w:val="_正文段落 Char"/>
    <w:uiPriority w:val="0"/>
    <w:qFormat/>
    <w:rPr>
      <w:sz w:val="24"/>
      <w:szCs w:val="24"/>
    </w:rPr>
  </w:style>
  <w:style w:type="character" w:styleId="1486" w:customStyle="1">
    <w:name w:val="WW8Num33z2"/>
    <w:uiPriority w:val="0"/>
    <w:qFormat/>
    <w:rPr>
      <w:rFonts w:ascii="StarSymbol" w:hAnsi="StarSymbol" w:cs="StarSymbol"/>
      <w:sz w:val="18"/>
      <w:szCs w:val="18"/>
    </w:rPr>
  </w:style>
  <w:style w:type="character" w:styleId="1487" w:customStyle="1">
    <w:name w:val="样式 宋体 小四 段前: 7.8 磅 行距: 1.5 倍行距 Char"/>
    <w:link w:val="1488"/>
    <w:uiPriority w:val="0"/>
    <w:qFormat/>
    <w:rPr>
      <w:rFonts w:ascii="宋体" w:hAnsi="宋体"/>
      <w:szCs w:val="21"/>
    </w:rPr>
  </w:style>
  <w:style w:type="paragraph" w:styleId="1488" w:customStyle="1">
    <w:name w:val="样式 宋体 小四 段前: 7.8 磅 行距: 1.5 倍行距"/>
    <w:basedOn w:val="877"/>
    <w:link w:val="1487"/>
    <w:uiPriority w:val="0"/>
    <w:qFormat/>
    <w:pPr>
      <w:ind w:firstLine="420"/>
      <w:jc w:val="left"/>
      <w:spacing w:line="360" w:lineRule="auto"/>
    </w:pPr>
    <w:rPr>
      <w:rFonts w:ascii="宋体" w:hAnsi="宋体" w:eastAsiaTheme="minorEastAsia" w:cstheme="minorBidi"/>
      <w:szCs w:val="21"/>
    </w:rPr>
  </w:style>
  <w:style w:type="character" w:styleId="1489" w:customStyle="1">
    <w:name w:val="WW8Num38z1"/>
    <w:uiPriority w:val="0"/>
    <w:qFormat/>
    <w:rPr>
      <w:rFonts w:ascii="Wingdings 2" w:hAnsi="Wingdings 2" w:cs="StarSymbol"/>
      <w:sz w:val="18"/>
      <w:szCs w:val="18"/>
    </w:rPr>
  </w:style>
  <w:style w:type="character" w:styleId="1490" w:customStyle="1">
    <w:name w:val="表格样式 宋体 5号 Char"/>
    <w:link w:val="1491"/>
    <w:uiPriority w:val="0"/>
    <w:qFormat/>
    <w:rPr>
      <w:rFonts w:ascii="宋体" w:hAnsi="宋体"/>
      <w:szCs w:val="21"/>
      <w:lang w:val="zh-CN"/>
    </w:rPr>
  </w:style>
  <w:style w:type="paragraph" w:styleId="1491" w:customStyle="1">
    <w:name w:val="表格样式 宋体 5号"/>
    <w:basedOn w:val="877"/>
    <w:link w:val="1490"/>
    <w:uiPriority w:val="0"/>
    <w:qFormat/>
    <w:pPr>
      <w:jc w:val="left"/>
    </w:pPr>
    <w:rPr>
      <w:rFonts w:ascii="宋体" w:hAnsi="宋体" w:eastAsiaTheme="minorEastAsia" w:cstheme="minorBidi"/>
      <w:szCs w:val="21"/>
      <w:lang w:val="zh-CN"/>
    </w:rPr>
  </w:style>
  <w:style w:type="character" w:styleId="1492" w:customStyle="1">
    <w:name w:val="WW8Num7z1"/>
    <w:uiPriority w:val="0"/>
    <w:qFormat/>
    <w:rPr>
      <w:rFonts w:ascii="Wingdings 2" w:hAnsi="Wingdings 2" w:cs="StarSymbol"/>
      <w:sz w:val="18"/>
      <w:szCs w:val="18"/>
    </w:rPr>
  </w:style>
  <w:style w:type="character" w:styleId="1493" w:customStyle="1">
    <w:name w:val="样式 宋体 四号"/>
    <w:uiPriority w:val="0"/>
    <w:qFormat/>
    <w:rPr>
      <w:rFonts w:ascii="宋体" w:hAnsi="宋体" w:eastAsia="仿宋_GB2312"/>
      <w:sz w:val="28"/>
    </w:rPr>
  </w:style>
  <w:style w:type="character" w:styleId="1494" w:customStyle="1">
    <w:name w:val="WW8Num17z2"/>
    <w:uiPriority w:val="0"/>
    <w:qFormat/>
    <w:rPr>
      <w:rFonts w:ascii="StarSymbol" w:hAnsi="StarSymbol" w:cs="StarSymbol"/>
      <w:sz w:val="18"/>
      <w:szCs w:val="18"/>
    </w:rPr>
  </w:style>
  <w:style w:type="character" w:styleId="1495" w:customStyle="1">
    <w:name w:val="我的正文 Char"/>
    <w:link w:val="1496"/>
    <w:uiPriority w:val="0"/>
    <w:qFormat/>
    <w:rPr>
      <w:rFonts w:ascii="Arial" w:hAnsi="Arial"/>
      <w:sz w:val="24"/>
      <w:szCs w:val="18"/>
    </w:rPr>
  </w:style>
  <w:style w:type="paragraph" w:styleId="1496" w:customStyle="1">
    <w:name w:val="我的正文"/>
    <w:basedOn w:val="877"/>
    <w:link w:val="1495"/>
    <w:uiPriority w:val="0"/>
    <w:qFormat/>
    <w:pPr>
      <w:ind w:firstLine="200"/>
      <w:spacing w:line="360" w:lineRule="auto"/>
      <w:widowControl/>
    </w:pPr>
    <w:rPr>
      <w:rFonts w:ascii="Arial" w:hAnsi="Arial" w:eastAsiaTheme="minorEastAsia" w:cstheme="minorBidi"/>
      <w:sz w:val="24"/>
      <w:szCs w:val="18"/>
    </w:rPr>
  </w:style>
  <w:style w:type="character" w:styleId="1497" w:customStyle="1">
    <w:name w:val="WW8Num10z1"/>
    <w:uiPriority w:val="0"/>
    <w:qFormat/>
    <w:rPr>
      <w:rFonts w:ascii="Wingdings 2" w:hAnsi="Wingdings 2" w:cs="StarSymbol"/>
      <w:sz w:val="18"/>
      <w:szCs w:val="18"/>
    </w:rPr>
  </w:style>
  <w:style w:type="character" w:styleId="1498" w:customStyle="1">
    <w:name w:val="脚注文本 字符"/>
    <w:uiPriority w:val="0"/>
    <w:qFormat/>
    <w:rPr>
      <w:rFonts w:ascii="Times New Roman" w:hAnsi="Times New Roman" w:eastAsia="宋体" w:cs="Times New Roman"/>
      <w:sz w:val="18"/>
      <w:szCs w:val="18"/>
    </w:rPr>
  </w:style>
  <w:style w:type="character" w:styleId="1499" w:customStyle="1">
    <w:name w:val="WW8Num27z0"/>
    <w:uiPriority w:val="0"/>
    <w:qFormat/>
    <w:rPr>
      <w:rFonts w:ascii="Wingdings" w:hAnsi="Wingdings" w:cs="StarSymbol"/>
      <w:sz w:val="18"/>
      <w:szCs w:val="18"/>
    </w:rPr>
  </w:style>
  <w:style w:type="character" w:styleId="1500" w:customStyle="1">
    <w:name w:val="脚注文本 Char2"/>
    <w:uiPriority w:val="0"/>
    <w:qFormat/>
    <w:rPr>
      <w:rFonts w:ascii="Times New Roman" w:hAnsi="Times New Roman" w:eastAsia="宋体" w:cs="Times New Roman"/>
      <w:sz w:val="18"/>
      <w:szCs w:val="18"/>
    </w:rPr>
  </w:style>
  <w:style w:type="character" w:styleId="1501" w:customStyle="1">
    <w:name w:val="WW8Num10z2"/>
    <w:uiPriority w:val="0"/>
    <w:qFormat/>
    <w:rPr>
      <w:rFonts w:ascii="StarSymbol" w:hAnsi="StarSymbol" w:cs="StarSymbol"/>
      <w:sz w:val="18"/>
      <w:szCs w:val="18"/>
    </w:rPr>
  </w:style>
  <w:style w:type="character" w:styleId="1502" w:customStyle="1">
    <w:name w:val="HTML 地址 字符"/>
    <w:uiPriority w:val="0"/>
    <w:qFormat/>
    <w:rPr>
      <w:rFonts w:ascii="Times New Roman" w:hAnsi="Times New Roman" w:eastAsia="宋体" w:cs="Times New Roman"/>
      <w:i/>
      <w:iCs/>
      <w:szCs w:val="24"/>
    </w:rPr>
  </w:style>
  <w:style w:type="character" w:styleId="1503" w:customStyle="1">
    <w:name w:val="pi1"/>
    <w:uiPriority w:val="0"/>
    <w:qFormat/>
    <w:rPr>
      <w:color w:val="0000ff"/>
    </w:rPr>
  </w:style>
  <w:style w:type="character" w:styleId="1504" w:customStyle="1">
    <w:name w:val="HTML 地址 Char2"/>
    <w:uiPriority w:val="0"/>
    <w:qFormat/>
    <w:rPr>
      <w:i/>
      <w:iCs/>
      <w:szCs w:val="24"/>
    </w:rPr>
  </w:style>
  <w:style w:type="character" w:styleId="1505" w:customStyle="1">
    <w:name w:val="WW-Absatz-Standardschriftart"/>
    <w:uiPriority w:val="0"/>
    <w:qFormat/>
  </w:style>
  <w:style w:type="character" w:styleId="1506" w:customStyle="1">
    <w:name w:val="HTML 预设格式 字符"/>
    <w:uiPriority w:val="0"/>
    <w:qFormat/>
    <w:rPr>
      <w:rFonts w:ascii="Courier New" w:hAnsi="Courier New" w:eastAsia="宋体" w:cs="Courier New"/>
      <w:sz w:val="20"/>
      <w:szCs w:val="20"/>
    </w:rPr>
  </w:style>
  <w:style w:type="character" w:styleId="1507" w:customStyle="1">
    <w:name w:val="WW8Num27z1"/>
    <w:uiPriority w:val="0"/>
    <w:qFormat/>
    <w:rPr>
      <w:rFonts w:ascii="Wingdings 2" w:hAnsi="Wingdings 2" w:cs="StarSymbol"/>
      <w:sz w:val="18"/>
      <w:szCs w:val="18"/>
    </w:rPr>
  </w:style>
  <w:style w:type="character" w:styleId="1508" w:customStyle="1">
    <w:name w:val="HTML 预设格式 Char2"/>
    <w:uiPriority w:val="0"/>
    <w:qFormat/>
    <w:rPr>
      <w:rFonts w:ascii="Courier New" w:hAnsi="Courier New" w:cs="Courier New"/>
    </w:rPr>
  </w:style>
  <w:style w:type="character" w:styleId="1509" w:customStyle="1">
    <w:name w:val="WW8Num20z2"/>
    <w:uiPriority w:val="0"/>
    <w:qFormat/>
    <w:rPr>
      <w:rFonts w:ascii="StarSymbol" w:hAnsi="StarSymbol" w:cs="StarSymbol"/>
      <w:sz w:val="18"/>
      <w:szCs w:val="18"/>
    </w:rPr>
  </w:style>
  <w:style w:type="character" w:styleId="1510" w:customStyle="1">
    <w:name w:val="发布"/>
    <w:uiPriority w:val="0"/>
    <w:qFormat/>
    <w:rPr>
      <w:rFonts w:ascii="黑体" w:eastAsia="黑体"/>
      <w:spacing w:val="22"/>
      <w:position w:val="3"/>
      <w:sz w:val="28"/>
    </w:rPr>
  </w:style>
  <w:style w:type="character" w:styleId="1511" w:customStyle="1">
    <w:name w:val="WW8Num29z0"/>
    <w:uiPriority w:val="0"/>
    <w:qFormat/>
    <w:rPr>
      <w:rFonts w:ascii="Wingdings" w:hAnsi="Wingdings" w:cs="StarSymbol"/>
      <w:sz w:val="18"/>
      <w:szCs w:val="18"/>
    </w:rPr>
  </w:style>
  <w:style w:type="character" w:styleId="1512" w:customStyle="1">
    <w:name w:val="EmailStyle87"/>
    <w:uiPriority w:val="0"/>
    <w:qFormat/>
    <w:rPr>
      <w:rFonts w:ascii="Arial" w:hAnsi="Arial" w:eastAsia="宋体" w:cs="Arial"/>
      <w:color w:val="auto"/>
      <w:sz w:val="20"/>
    </w:rPr>
  </w:style>
  <w:style w:type="character" w:styleId="1513" w:customStyle="1">
    <w:name w:val="WW8Num24z2"/>
    <w:uiPriority w:val="0"/>
    <w:qFormat/>
    <w:rPr>
      <w:rFonts w:ascii="StarSymbol" w:hAnsi="StarSymbol" w:cs="StarSymbol"/>
      <w:sz w:val="18"/>
      <w:szCs w:val="18"/>
    </w:rPr>
  </w:style>
  <w:style w:type="character" w:styleId="1514" w:customStyle="1">
    <w:name w:val="EmailStyle88"/>
    <w:uiPriority w:val="0"/>
    <w:qFormat/>
    <w:rPr>
      <w:rFonts w:ascii="Arial" w:hAnsi="Arial" w:eastAsia="宋体" w:cs="Arial"/>
      <w:color w:val="auto"/>
      <w:sz w:val="20"/>
    </w:rPr>
  </w:style>
  <w:style w:type="character" w:styleId="1515" w:customStyle="1">
    <w:name w:val="称呼 字符1"/>
    <w:uiPriority w:val="0"/>
    <w:qFormat/>
    <w:rPr>
      <w:rFonts w:ascii="Times New Roman" w:hAnsi="Times New Roman" w:eastAsia="宋体" w:cs="Times New Roman"/>
      <w:szCs w:val="24"/>
    </w:rPr>
  </w:style>
  <w:style w:type="character" w:styleId="1516" w:customStyle="1">
    <w:name w:val="FA正文 Char Char"/>
    <w:uiPriority w:val="0"/>
    <w:qFormat/>
    <w:rPr>
      <w:rFonts w:hAnsi="宋体" w:cs="宋体"/>
      <w:sz w:val="24"/>
      <w:szCs w:val="21"/>
    </w:rPr>
  </w:style>
  <w:style w:type="character" w:styleId="1517" w:customStyle="1">
    <w:name w:val="副标题 字符1"/>
    <w:uiPriority w:val="0"/>
    <w:qFormat/>
    <w:rPr>
      <w:b/>
      <w:bCs/>
      <w:sz w:val="32"/>
      <w:szCs w:val="32"/>
    </w:rPr>
  </w:style>
  <w:style w:type="character" w:styleId="1518" w:customStyle="1">
    <w:name w:val="注释标题 字符"/>
    <w:uiPriority w:val="0"/>
    <w:qFormat/>
    <w:rPr>
      <w:rFonts w:ascii="Times New Roman" w:hAnsi="Times New Roman" w:eastAsia="宋体" w:cs="Times New Roman"/>
      <w:szCs w:val="24"/>
    </w:rPr>
  </w:style>
  <w:style w:type="character" w:styleId="1519" w:customStyle="1">
    <w:name w:val="正文文本首行缩进 2 字符1"/>
    <w:basedOn w:val="1389"/>
    <w:uiPriority w:val="0"/>
    <w:qFormat/>
    <w:rPr>
      <w:rFonts w:ascii="Times New Roman" w:hAnsi="Times New Roman" w:eastAsia="宋体" w:cs="Times New Roman"/>
      <w:szCs w:val="24"/>
      <w:lang w:val="zh-CN" w:eastAsia="zh-CN"/>
    </w:rPr>
  </w:style>
  <w:style w:type="character" w:styleId="1520" w:customStyle="1">
    <w:name w:val="注释标题 Char3"/>
    <w:uiPriority w:val="0"/>
    <w:qFormat/>
    <w:rPr>
      <w:szCs w:val="24"/>
    </w:rPr>
  </w:style>
  <w:style w:type="character" w:styleId="1521" w:customStyle="1">
    <w:name w:val="Char Char312"/>
    <w:uiPriority w:val="0"/>
    <w:qFormat/>
    <w:rPr>
      <w:rFonts w:eastAsia="宋体"/>
      <w:sz w:val="21"/>
      <w:szCs w:val="24"/>
      <w:lang w:val="en-US" w:eastAsia="zh-CN" w:bidi="ar-SA"/>
    </w:rPr>
  </w:style>
  <w:style w:type="character" w:styleId="1522" w:customStyle="1">
    <w:name w:val="EmailStyle127"/>
    <w:uiPriority w:val="0"/>
    <w:qFormat/>
    <w:rPr>
      <w:rFonts w:ascii="Arial" w:hAnsi="Arial" w:eastAsia="宋体" w:cs="Arial"/>
      <w:color w:val="auto"/>
      <w:sz w:val="20"/>
    </w:rPr>
  </w:style>
  <w:style w:type="character" w:styleId="1523" w:customStyle="1">
    <w:name w:val="!BECC正文 Char"/>
    <w:link w:val="1524"/>
    <w:uiPriority w:val="0"/>
    <w:qFormat/>
    <w:rPr>
      <w:sz w:val="24"/>
      <w:szCs w:val="24"/>
    </w:rPr>
  </w:style>
  <w:style w:type="paragraph" w:styleId="1524" w:customStyle="1">
    <w:name w:val="!BECC正文"/>
    <w:basedOn w:val="877"/>
    <w:link w:val="152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25" w:customStyle="1">
    <w:name w:val="EmailStyle128"/>
    <w:uiPriority w:val="0"/>
    <w:qFormat/>
    <w:rPr>
      <w:rFonts w:ascii="Arial" w:hAnsi="Arial" w:eastAsia="宋体" w:cs="Arial"/>
      <w:color w:val="auto"/>
      <w:sz w:val="20"/>
    </w:rPr>
  </w:style>
  <w:style w:type="character" w:styleId="1526" w:customStyle="1">
    <w:name w:val="ordinary-span-edit2"/>
    <w:uiPriority w:val="0"/>
    <w:qFormat/>
  </w:style>
  <w:style w:type="character" w:styleId="1527" w:customStyle="1">
    <w:name w:val="标题 2 Char1"/>
    <w:uiPriority w:val="0"/>
    <w:qFormat/>
    <w:rPr>
      <w:b/>
      <w:bCs/>
      <w:sz w:val="30"/>
      <w:szCs w:val="32"/>
    </w:rPr>
  </w:style>
  <w:style w:type="character" w:styleId="1528" w:customStyle="1">
    <w:name w:val="!RepPar_alt+p Char"/>
    <w:link w:val="1529"/>
    <w:uiPriority w:val="0"/>
    <w:qFormat/>
    <w:rPr>
      <w:sz w:val="24"/>
      <w:szCs w:val="24"/>
      <w:lang w:val="zh-CN"/>
    </w:rPr>
  </w:style>
  <w:style w:type="paragraph" w:styleId="1529" w:customStyle="1">
    <w:name w:val="!RepPar_alt+p"/>
    <w:basedOn w:val="877"/>
    <w:link w:val="1528"/>
    <w:uiPriority w:val="0"/>
    <w:qFormat/>
    <w:pPr>
      <w:ind w:firstLine="200"/>
      <w:spacing w:line="360" w:lineRule="auto"/>
    </w:pPr>
    <w:rPr>
      <w:rFonts w:asciiTheme="minorHAnsi" w:hAnsiTheme="minorHAnsi" w:eastAsiaTheme="minorEastAsia" w:cstheme="minorBidi"/>
      <w:sz w:val="24"/>
      <w:lang w:val="zh-CN"/>
    </w:rPr>
  </w:style>
  <w:style w:type="character" w:styleId="1530" w:customStyle="1">
    <w:name w:val="bz-content1"/>
    <w:uiPriority w:val="0"/>
    <w:qFormat/>
    <w:rPr>
      <w:sz w:val="20"/>
      <w:szCs w:val="20"/>
      <w:u w:val="none"/>
    </w:rPr>
  </w:style>
  <w:style w:type="character" w:styleId="1531" w:customStyle="1">
    <w:name w:val="highlight1"/>
    <w:uiPriority w:val="0"/>
    <w:qFormat/>
    <w:rPr>
      <w:shd w:val="clear" w:color="auto" w:fill="ffff00"/>
    </w:rPr>
  </w:style>
  <w:style w:type="character" w:styleId="1532" w:customStyle="1">
    <w:name w:val="Char Char3"/>
    <w:uiPriority w:val="0"/>
    <w:qFormat/>
    <w:rPr>
      <w:rFonts w:eastAsia="宋体"/>
      <w:sz w:val="21"/>
      <w:szCs w:val="24"/>
      <w:lang w:val="en-US" w:eastAsia="zh-CN" w:bidi="ar-SA"/>
    </w:rPr>
  </w:style>
  <w:style w:type="character" w:styleId="1533" w:customStyle="1">
    <w:name w:val="highlight"/>
    <w:uiPriority w:val="0"/>
    <w:qFormat/>
  </w:style>
  <w:style w:type="character" w:styleId="1534" w:customStyle="1">
    <w:name w:val="style12"/>
    <w:uiPriority w:val="0"/>
    <w:qFormat/>
  </w:style>
  <w:style w:type="character" w:styleId="1535" w:customStyle="1">
    <w:name w:val="样式1 Char"/>
    <w:link w:val="1536"/>
    <w:uiPriority w:val="0"/>
    <w:qFormat/>
    <w:rPr>
      <w:sz w:val="24"/>
      <w:szCs w:val="24"/>
    </w:rPr>
  </w:style>
  <w:style w:type="paragraph" w:styleId="1536" w:customStyle="1">
    <w:name w:val="样式1"/>
    <w:basedOn w:val="877"/>
    <w:link w:val="1535"/>
    <w:uiPriority w:val="0"/>
    <w:qFormat/>
    <w:pPr>
      <w:ind w:firstLine="480"/>
      <w:spacing w:line="300" w:lineRule="auto"/>
    </w:pPr>
    <w:rPr>
      <w:rFonts w:asciiTheme="minorHAnsi" w:hAnsiTheme="minorHAnsi" w:eastAsiaTheme="minorEastAsia" w:cstheme="minorBidi"/>
      <w:sz w:val="24"/>
    </w:rPr>
  </w:style>
  <w:style w:type="character" w:styleId="1537" w:customStyle="1">
    <w:name w:val="font201"/>
    <w:uiPriority w:val="0"/>
    <w:qFormat/>
    <w:rPr>
      <w:spacing w:val="300"/>
    </w:rPr>
  </w:style>
  <w:style w:type="character" w:styleId="1538" w:customStyle="1">
    <w:name w:val="明显强调1"/>
    <w:uiPriority w:val="0"/>
    <w:qFormat/>
    <w:rPr>
      <w:i/>
      <w:iCs/>
      <w:color w:val="5b9bd5"/>
    </w:rPr>
  </w:style>
  <w:style w:type="character" w:styleId="1539" w:customStyle="1">
    <w:name w:val="lawsitemtext1"/>
    <w:uiPriority w:val="0"/>
    <w:qFormat/>
    <w:rPr>
      <w:color w:val="696969"/>
      <w:spacing w:val="280"/>
      <w:sz w:val="21"/>
      <w:szCs w:val="21"/>
    </w:rPr>
  </w:style>
  <w:style w:type="character" w:styleId="1540" w:customStyle="1">
    <w:name w:val="文字 Char Char"/>
    <w:link w:val="1541"/>
    <w:uiPriority w:val="0"/>
    <w:qFormat/>
    <w:rPr>
      <w:rFonts w:ascii="楷体_GB2312" w:eastAsia="楷体_GB2312"/>
      <w:sz w:val="28"/>
    </w:rPr>
  </w:style>
  <w:style w:type="paragraph" w:styleId="1541" w:customStyle="1">
    <w:name w:val="文字"/>
    <w:basedOn w:val="877"/>
    <w:link w:val="154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42" w:customStyle="1">
    <w:name w:val="l151"/>
    <w:uiPriority w:val="0"/>
    <w:qFormat/>
  </w:style>
  <w:style w:type="character" w:styleId="1543" w:customStyle="1">
    <w:name w:val="Char Char31"/>
    <w:uiPriority w:val="0"/>
    <w:qFormat/>
    <w:rPr>
      <w:rFonts w:eastAsia="宋体"/>
      <w:sz w:val="21"/>
      <w:szCs w:val="24"/>
      <w:lang w:val="en-US" w:eastAsia="zh-CN" w:bidi="ar-SA"/>
    </w:rPr>
  </w:style>
  <w:style w:type="character" w:styleId="1544" w:customStyle="1">
    <w:name w:val="EmailStyle891"/>
    <w:uiPriority w:val="0"/>
    <w:qFormat/>
    <w:rPr>
      <w:rFonts w:ascii="Arial" w:hAnsi="Arial" w:eastAsia="宋体" w:cs="Arial"/>
      <w:color w:val="auto"/>
      <w:sz w:val="20"/>
    </w:rPr>
  </w:style>
  <w:style w:type="character" w:styleId="1545" w:customStyle="1">
    <w:name w:val="一级条标题 Char"/>
    <w:uiPriority w:val="0"/>
    <w:qFormat/>
    <w:rPr>
      <w:rFonts w:ascii="黑体" w:hAnsi="Times New Roman" w:eastAsia="黑体" w:cs="Times New Roman"/>
      <w:szCs w:val="20"/>
    </w:rPr>
  </w:style>
  <w:style w:type="character" w:styleId="1546" w:customStyle="1">
    <w:name w:val="EmailStyle901"/>
    <w:uiPriority w:val="0"/>
    <w:qFormat/>
    <w:rPr>
      <w:rFonts w:ascii="Arial" w:hAnsi="Arial" w:eastAsia="宋体" w:cs="Arial"/>
      <w:color w:val="auto"/>
      <w:sz w:val="20"/>
    </w:rPr>
  </w:style>
  <w:style w:type="character" w:styleId="1547" w:customStyle="1">
    <w:name w:val="章标题 Char"/>
    <w:link w:val="1226"/>
    <w:uiPriority w:val="0"/>
    <w:qFormat/>
    <w:rPr>
      <w:rFonts w:ascii="黑体" w:eastAsia="黑体"/>
    </w:rPr>
  </w:style>
  <w:style w:type="character" w:styleId="1548" w:customStyle="1">
    <w:name w:val="small1"/>
    <w:uiPriority w:val="0"/>
    <w:qFormat/>
    <w:rPr>
      <w:rFonts w:hint="default" w:ascii="Verdana" w:hAnsi="Verdana"/>
      <w:sz w:val="18"/>
      <w:szCs w:val="18"/>
    </w:rPr>
  </w:style>
  <w:style w:type="character" w:styleId="1549" w:customStyle="1">
    <w:name w:val="二级条标题 Char"/>
    <w:uiPriority w:val="0"/>
    <w:qFormat/>
    <w:rPr>
      <w:rFonts w:ascii="黑体" w:hAnsi="Times New Roman" w:eastAsia="黑体" w:cs="Times New Roman"/>
      <w:szCs w:val="20"/>
    </w:rPr>
  </w:style>
  <w:style w:type="character" w:styleId="1550" w:customStyle="1">
    <w:name w:val="fnt1"/>
    <w:uiPriority w:val="0"/>
    <w:qFormat/>
    <w:rPr>
      <w:rFonts w:hint="default" w:ascii="Verdana" w:hAnsi="Verdana"/>
      <w:color w:val="666666"/>
      <w:sz w:val="18"/>
      <w:szCs w:val="18"/>
    </w:rPr>
  </w:style>
  <w:style w:type="character" w:styleId="1551" w:customStyle="1">
    <w:name w:val="三级条标题 Char"/>
    <w:link w:val="1552"/>
    <w:uiPriority w:val="0"/>
    <w:qFormat/>
    <w:rPr>
      <w:rFonts w:ascii="黑体" w:eastAsia="黑体"/>
    </w:rPr>
  </w:style>
  <w:style w:type="paragraph" w:styleId="1552" w:customStyle="1">
    <w:name w:val="三级条标题"/>
    <w:basedOn w:val="1224"/>
    <w:next w:val="1201"/>
    <w:link w:val="1551"/>
    <w:uiPriority w:val="0"/>
    <w:qFormat/>
    <w:pPr>
      <w:ind w:left="780" w:hanging="360"/>
      <w:tabs>
        <w:tab w:val="left" w:pos="1440" w:leader="none"/>
      </w:tabs>
      <w:outlineLvl w:val="4"/>
    </w:pPr>
  </w:style>
  <w:style w:type="character" w:styleId="1553" w:customStyle="1">
    <w:name w:val="paragraph1 Char"/>
    <w:link w:val="1554"/>
    <w:uiPriority w:val="0"/>
    <w:qFormat/>
    <w:rPr>
      <w:rFonts w:ascii="仿宋_GB2312" w:eastAsia="仿宋_GB2312"/>
      <w:sz w:val="28"/>
      <w:szCs w:val="24"/>
    </w:rPr>
  </w:style>
  <w:style w:type="paragraph" w:styleId="1554" w:customStyle="1">
    <w:name w:val="paragraph1"/>
    <w:basedOn w:val="877"/>
    <w:link w:val="1553"/>
    <w:uiPriority w:val="0"/>
    <w:qFormat/>
    <w:pPr>
      <w:ind w:firstLine="200"/>
      <w:spacing w:line="360" w:lineRule="auto"/>
    </w:pPr>
    <w:rPr>
      <w:rFonts w:ascii="仿宋_GB2312" w:eastAsia="仿宋_GB2312" w:hAnsiTheme="minorHAnsi" w:cstheme="minorBidi"/>
      <w:sz w:val="28"/>
    </w:rPr>
  </w:style>
  <w:style w:type="character" w:styleId="1555" w:customStyle="1">
    <w:name w:val="注： Char"/>
    <w:link w:val="1556"/>
    <w:uiPriority w:val="0"/>
    <w:qFormat/>
    <w:rPr>
      <w:rFonts w:ascii="宋体"/>
      <w:sz w:val="18"/>
    </w:rPr>
  </w:style>
  <w:style w:type="paragraph" w:styleId="1556" w:customStyle="1">
    <w:name w:val="注："/>
    <w:next w:val="1201"/>
    <w:link w:val="1555"/>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57" w:customStyle="1">
    <w:name w:val="EmailStyle1271"/>
    <w:uiPriority w:val="0"/>
    <w:qFormat/>
    <w:rPr>
      <w:rFonts w:ascii="Arial" w:hAnsi="Arial" w:eastAsia="宋体" w:cs="Arial"/>
      <w:color w:val="auto"/>
      <w:sz w:val="20"/>
    </w:rPr>
  </w:style>
  <w:style w:type="character" w:styleId="1558" w:customStyle="1">
    <w:name w:val="WW-Absatz-Standardschriftart1111"/>
    <w:uiPriority w:val="0"/>
    <w:qFormat/>
  </w:style>
  <w:style w:type="character" w:styleId="1559" w:customStyle="1">
    <w:name w:val="EmailStyle1281"/>
    <w:uiPriority w:val="0"/>
    <w:qFormat/>
    <w:rPr>
      <w:rFonts w:ascii="Arial" w:hAnsi="Arial" w:eastAsia="宋体" w:cs="Arial"/>
      <w:color w:val="auto"/>
      <w:sz w:val="20"/>
    </w:rPr>
  </w:style>
  <w:style w:type="character" w:styleId="1560" w:customStyle="1">
    <w:name w:val="WW8Num1z7"/>
    <w:uiPriority w:val="0"/>
    <w:qFormat/>
    <w:rPr>
      <w:rFonts w:ascii="Wingdings" w:hAnsi="Wingdings"/>
    </w:rPr>
  </w:style>
  <w:style w:type="character" w:styleId="1561" w:customStyle="1">
    <w:name w:val="EmailStyle170"/>
    <w:uiPriority w:val="0"/>
    <w:qFormat/>
    <w:rPr>
      <w:rFonts w:ascii="Arial" w:hAnsi="Arial" w:eastAsia="宋体" w:cs="Arial"/>
      <w:color w:val="auto"/>
      <w:sz w:val="20"/>
    </w:rPr>
  </w:style>
  <w:style w:type="character" w:styleId="1562" w:customStyle="1">
    <w:name w:val="WW8Num19z2"/>
    <w:uiPriority w:val="0"/>
    <w:qFormat/>
    <w:rPr>
      <w:rFonts w:ascii="StarSymbol" w:hAnsi="StarSymbol" w:cs="StarSymbol"/>
      <w:sz w:val="18"/>
      <w:szCs w:val="18"/>
    </w:rPr>
  </w:style>
  <w:style w:type="character" w:styleId="1563" w:customStyle="1">
    <w:name w:val="EmailStyle171"/>
    <w:uiPriority w:val="0"/>
    <w:qFormat/>
    <w:rPr>
      <w:rFonts w:ascii="Arial" w:hAnsi="Arial" w:eastAsia="宋体" w:cs="Arial"/>
      <w:color w:val="auto"/>
      <w:sz w:val="20"/>
    </w:rPr>
  </w:style>
  <w:style w:type="character" w:styleId="1564" w:customStyle="1">
    <w:name w:val="WW8Num7z0"/>
    <w:uiPriority w:val="0"/>
    <w:qFormat/>
    <w:rPr>
      <w:rFonts w:ascii="Wingdings" w:hAnsi="Wingdings"/>
    </w:rPr>
  </w:style>
  <w:style w:type="character" w:styleId="1565" w:customStyle="1">
    <w:name w:val="Char Char311"/>
    <w:uiPriority w:val="0"/>
    <w:qFormat/>
    <w:rPr>
      <w:rFonts w:eastAsia="宋体"/>
      <w:sz w:val="21"/>
      <w:szCs w:val="24"/>
      <w:lang w:val="en-US" w:eastAsia="zh-CN" w:bidi="ar-SA"/>
    </w:rPr>
  </w:style>
  <w:style w:type="character" w:styleId="1566" w:customStyle="1">
    <w:name w:val="WW8Num25z1"/>
    <w:uiPriority w:val="0"/>
    <w:qFormat/>
    <w:rPr>
      <w:rFonts w:ascii="Wingdings 2" w:hAnsi="Wingdings 2" w:cs="StarSymbol"/>
      <w:sz w:val="18"/>
      <w:szCs w:val="18"/>
    </w:rPr>
  </w:style>
  <w:style w:type="character" w:styleId="1567" w:customStyle="1">
    <w:name w:val="EmailStyle200"/>
    <w:uiPriority w:val="0"/>
    <w:qFormat/>
    <w:rPr>
      <w:rFonts w:ascii="Arial" w:hAnsi="Arial" w:eastAsia="宋体" w:cs="Arial"/>
      <w:color w:val="auto"/>
      <w:sz w:val="20"/>
    </w:rPr>
  </w:style>
  <w:style w:type="character" w:styleId="1568" w:customStyle="1">
    <w:name w:val="WW8Num11z0"/>
    <w:uiPriority w:val="0"/>
    <w:qFormat/>
    <w:rPr>
      <w:rFonts w:ascii="Wingdings" w:hAnsi="Wingdings" w:cs="StarSymbol"/>
      <w:sz w:val="18"/>
      <w:szCs w:val="18"/>
    </w:rPr>
  </w:style>
  <w:style w:type="character" w:styleId="1569" w:customStyle="1">
    <w:name w:val="EmailStyle201"/>
    <w:uiPriority w:val="0"/>
    <w:qFormat/>
    <w:rPr>
      <w:rFonts w:ascii="Arial" w:hAnsi="Arial" w:eastAsia="宋体" w:cs="Arial"/>
      <w:color w:val="auto"/>
      <w:sz w:val="20"/>
    </w:rPr>
  </w:style>
  <w:style w:type="character" w:styleId="1570" w:customStyle="1">
    <w:name w:val="个人撰写风格"/>
    <w:uiPriority w:val="0"/>
    <w:qFormat/>
    <w:rPr>
      <w:rFonts w:ascii="Arial" w:hAnsi="Arial" w:eastAsia="宋体" w:cs="Arial"/>
      <w:color w:val="auto"/>
      <w:sz w:val="20"/>
    </w:rPr>
  </w:style>
  <w:style w:type="character" w:styleId="1571" w:customStyle="1">
    <w:name w:val="zn2 Char"/>
    <w:link w:val="1572"/>
    <w:uiPriority w:val="0"/>
    <w:qFormat/>
    <w:rPr>
      <w:rFonts w:ascii="华文楷体" w:hAnsi="Cambria" w:eastAsia="仿宋_GB2312"/>
      <w:b/>
      <w:bCs/>
      <w:sz w:val="32"/>
      <w:szCs w:val="32"/>
    </w:rPr>
  </w:style>
  <w:style w:type="paragraph" w:styleId="1572" w:customStyle="1">
    <w:name w:val="zn2"/>
    <w:basedOn w:val="879"/>
    <w:link w:val="157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73" w:customStyle="1">
    <w:name w:val="引用 字符1"/>
    <w:uiPriority w:val="99"/>
    <w:qFormat/>
    <w:rPr>
      <w:rFonts w:ascii="Times New Roman" w:hAnsi="Times New Roman" w:eastAsia="宋体" w:cs="Times New Roman"/>
      <w:i/>
      <w:iCs/>
      <w:color w:val="404040"/>
      <w:szCs w:val="24"/>
    </w:rPr>
  </w:style>
  <w:style w:type="character" w:styleId="1574" w:customStyle="1">
    <w:name w:val="zn3 Char"/>
    <w:link w:val="1575"/>
    <w:uiPriority w:val="0"/>
    <w:qFormat/>
    <w:rPr>
      <w:rFonts w:ascii="仿宋_GB2312" w:hAnsi="仿宋_GB2312" w:eastAsia="仿宋_GB2312"/>
      <w:b/>
      <w:bCs/>
      <w:sz w:val="32"/>
      <w:szCs w:val="32"/>
    </w:rPr>
  </w:style>
  <w:style w:type="paragraph" w:styleId="1575" w:customStyle="1">
    <w:name w:val="zn3"/>
    <w:basedOn w:val="880"/>
    <w:next w:val="877"/>
    <w:link w:val="157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76" w:customStyle="1">
    <w:name w:val="明显引用 字符"/>
    <w:link w:val="1577"/>
    <w:uiPriority w:val="0"/>
    <w:qFormat/>
    <w:rPr>
      <w:b/>
      <w:bCs/>
      <w:i/>
      <w:iCs/>
      <w:color w:val="4f81bd"/>
      <w:sz w:val="22"/>
      <w:lang w:eastAsia="en-US" w:bidi="en-US"/>
    </w:rPr>
  </w:style>
  <w:style w:type="paragraph" w:styleId="1577" w:customStyle="1">
    <w:name w:val="明显引用1"/>
    <w:basedOn w:val="877"/>
    <w:next w:val="877"/>
    <w:link w:val="157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78" w:customStyle="1">
    <w:name w:val="标题 5 Char1"/>
    <w:uiPriority w:val="0"/>
    <w:qFormat/>
    <w:rPr>
      <w:b/>
      <w:bCs/>
      <w:sz w:val="28"/>
      <w:szCs w:val="28"/>
    </w:rPr>
  </w:style>
  <w:style w:type="character" w:styleId="1579" w:customStyle="1">
    <w:name w:val="明显引用 字符1"/>
    <w:uiPriority w:val="99"/>
    <w:qFormat/>
    <w:rPr>
      <w:rFonts w:ascii="Times New Roman" w:hAnsi="Times New Roman" w:eastAsia="宋体" w:cs="Times New Roman"/>
      <w:i/>
      <w:iCs/>
      <w:color w:val="4f81bd"/>
      <w:szCs w:val="24"/>
    </w:rPr>
  </w:style>
  <w:style w:type="character" w:styleId="1580" w:customStyle="1">
    <w:name w:val="标题 6 Char1"/>
    <w:uiPriority w:val="0"/>
    <w:qFormat/>
    <w:rPr>
      <w:rFonts w:ascii="Calibri Light" w:hAnsi="Calibri Light" w:eastAsia="宋体" w:cs="Times New Roman"/>
      <w:b/>
      <w:bCs/>
      <w:sz w:val="24"/>
      <w:szCs w:val="24"/>
    </w:rPr>
  </w:style>
  <w:style w:type="character" w:styleId="1581" w:customStyle="1">
    <w:name w:val="明显引用 Char1"/>
    <w:uiPriority w:val="30"/>
    <w:qFormat/>
    <w:rPr>
      <w:i/>
      <w:iCs/>
      <w:color w:val="5b9bd5"/>
      <w:sz w:val="24"/>
    </w:rPr>
  </w:style>
  <w:style w:type="character" w:styleId="1582" w:customStyle="1">
    <w:name w:val="标题 7 Char1"/>
    <w:uiPriority w:val="0"/>
    <w:qFormat/>
    <w:rPr>
      <w:b/>
      <w:bCs/>
      <w:sz w:val="24"/>
      <w:szCs w:val="24"/>
    </w:rPr>
  </w:style>
  <w:style w:type="character" w:styleId="1583" w:customStyle="1">
    <w:name w:val="引用 字符"/>
    <w:link w:val="1584"/>
    <w:uiPriority w:val="0"/>
    <w:qFormat/>
    <w:rPr>
      <w:i/>
      <w:iCs/>
      <w:color w:val="000000"/>
      <w:sz w:val="22"/>
      <w:lang w:eastAsia="en-US" w:bidi="en-US"/>
    </w:rPr>
  </w:style>
  <w:style w:type="paragraph" w:styleId="1584" w:customStyle="1">
    <w:name w:val="引用1"/>
    <w:basedOn w:val="877"/>
    <w:next w:val="877"/>
    <w:link w:val="158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85" w:customStyle="1">
    <w:name w:val="标题 8 Char1"/>
    <w:uiPriority w:val="0"/>
    <w:qFormat/>
    <w:rPr>
      <w:rFonts w:ascii="Calibri Light" w:hAnsi="Calibri Light" w:eastAsia="宋体" w:cs="Times New Roman"/>
      <w:sz w:val="24"/>
      <w:szCs w:val="24"/>
    </w:rPr>
  </w:style>
  <w:style w:type="character" w:styleId="1586" w:customStyle="1">
    <w:name w:val="不明显参考1"/>
    <w:uiPriority w:val="0"/>
    <w:qFormat/>
    <w:rPr>
      <w:smallCaps/>
      <w:color w:val="c0504d"/>
      <w:u w:val="single"/>
    </w:rPr>
  </w:style>
  <w:style w:type="character" w:styleId="1587" w:customStyle="1">
    <w:name w:val="标题 9 Char1"/>
    <w:uiPriority w:val="0"/>
    <w:qFormat/>
    <w:rPr>
      <w:rFonts w:ascii="Calibri Light" w:hAnsi="Calibri Light" w:eastAsia="宋体" w:cs="Times New Roman"/>
      <w:sz w:val="21"/>
      <w:szCs w:val="21"/>
    </w:rPr>
  </w:style>
  <w:style w:type="character" w:styleId="1588" w:customStyle="1">
    <w:name w:val="明显参考1"/>
    <w:uiPriority w:val="0"/>
    <w:qFormat/>
    <w:rPr>
      <w:b/>
      <w:bCs/>
      <w:smallCaps/>
      <w:color w:val="c0504d"/>
      <w:spacing w:val="5"/>
      <w:u w:val="single"/>
    </w:rPr>
  </w:style>
  <w:style w:type="character" w:styleId="1589" w:customStyle="1">
    <w:name w:val="脚注文本 Char1"/>
    <w:uiPriority w:val="0"/>
    <w:semiHidden/>
    <w:qFormat/>
    <w:rPr>
      <w:sz w:val="18"/>
      <w:szCs w:val="18"/>
    </w:rPr>
  </w:style>
  <w:style w:type="character" w:styleId="1590" w:customStyle="1">
    <w:name w:val="tpc_content1"/>
    <w:uiPriority w:val="0"/>
    <w:qFormat/>
    <w:rPr>
      <w:sz w:val="19"/>
      <w:szCs w:val="19"/>
    </w:rPr>
  </w:style>
  <w:style w:type="character" w:styleId="1591" w:customStyle="1">
    <w:name w:val="日期 Char1"/>
    <w:uiPriority w:val="0"/>
    <w:qFormat/>
    <w:rPr>
      <w:sz w:val="21"/>
      <w:szCs w:val="24"/>
    </w:rPr>
  </w:style>
  <w:style w:type="character" w:styleId="1592" w:customStyle="1">
    <w:name w:val="书籍标题1"/>
    <w:uiPriority w:val="0"/>
    <w:qFormat/>
    <w:rPr>
      <w:b/>
      <w:bCs/>
      <w:smallCaps/>
      <w:spacing w:val="5"/>
    </w:rPr>
  </w:style>
  <w:style w:type="character" w:styleId="1593" w:customStyle="1">
    <w:name w:val="正文文本 2 Char1"/>
    <w:uiPriority w:val="99"/>
    <w:qFormat/>
    <w:rPr>
      <w:sz w:val="21"/>
      <w:szCs w:val="24"/>
    </w:rPr>
  </w:style>
  <w:style w:type="character" w:styleId="1594" w:customStyle="1">
    <w:name w:val="short_text1"/>
    <w:uiPriority w:val="0"/>
    <w:qFormat/>
    <w:rPr>
      <w:sz w:val="26"/>
      <w:szCs w:val="26"/>
    </w:rPr>
  </w:style>
  <w:style w:type="character" w:styleId="1595" w:customStyle="1">
    <w:name w:val="正文文本 3 Char1"/>
    <w:uiPriority w:val="0"/>
    <w:qFormat/>
    <w:rPr>
      <w:sz w:val="16"/>
      <w:szCs w:val="16"/>
    </w:rPr>
  </w:style>
  <w:style w:type="character" w:styleId="1596" w:customStyle="1">
    <w:name w:val="ABC标题下的小点 Char"/>
    <w:link w:val="1597"/>
    <w:uiPriority w:val="0"/>
    <w:qFormat/>
    <w:rPr>
      <w:rFonts w:ascii="宋体" w:hAnsi="宋体"/>
    </w:rPr>
  </w:style>
  <w:style w:type="paragraph" w:styleId="1597" w:customStyle="1">
    <w:name w:val="ABC标题下的小点"/>
    <w:basedOn w:val="877"/>
    <w:link w:val="159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98" w:customStyle="1">
    <w:name w:val="标题 Char1"/>
    <w:uiPriority w:val="0"/>
    <w:qFormat/>
    <w:rPr>
      <w:rFonts w:ascii="Calibri Light" w:hAnsi="Calibri Light" w:cs="Times New Roman"/>
      <w:b/>
      <w:bCs/>
      <w:sz w:val="32"/>
      <w:szCs w:val="32"/>
    </w:rPr>
  </w:style>
  <w:style w:type="character" w:styleId="1599" w:customStyle="1">
    <w:name w:val="style21"/>
    <w:uiPriority w:val="0"/>
    <w:qFormat/>
    <w:rPr>
      <w:color w:val="000080"/>
    </w:rPr>
  </w:style>
  <w:style w:type="character" w:styleId="1600" w:customStyle="1">
    <w:name w:val="注释标题 Char1"/>
    <w:uiPriority w:val="0"/>
    <w:qFormat/>
    <w:rPr>
      <w:sz w:val="21"/>
      <w:szCs w:val="24"/>
    </w:rPr>
  </w:style>
  <w:style w:type="character" w:styleId="1601" w:customStyle="1">
    <w:name w:val="ns1"/>
    <w:uiPriority w:val="0"/>
    <w:qFormat/>
    <w:rPr>
      <w:color w:val="ff0000"/>
    </w:rPr>
  </w:style>
  <w:style w:type="character" w:styleId="1602" w:customStyle="1">
    <w:name w:val="zn1 Char"/>
    <w:link w:val="1603"/>
    <w:uiPriority w:val="0"/>
    <w:qFormat/>
    <w:rPr>
      <w:rFonts w:ascii="黑体" w:hAnsi="仿宋_GB2312" w:eastAsia="黑体"/>
      <w:bCs/>
      <w:sz w:val="36"/>
      <w:szCs w:val="32"/>
      <w:lang w:val="zh-CN"/>
    </w:rPr>
  </w:style>
  <w:style w:type="paragraph" w:styleId="1603" w:customStyle="1">
    <w:name w:val="zn1"/>
    <w:basedOn w:val="878"/>
    <w:link w:val="1602"/>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604" w:customStyle="1">
    <w:name w:val="hilite2"/>
    <w:uiPriority w:val="0"/>
    <w:qFormat/>
  </w:style>
  <w:style w:type="character" w:styleId="1605" w:customStyle="1">
    <w:name w:val="WC三级 Char"/>
    <w:link w:val="1606"/>
    <w:uiPriority w:val="0"/>
    <w:qFormat/>
    <w:rPr>
      <w:b/>
      <w:sz w:val="32"/>
      <w:lang w:val="zh-CN"/>
    </w:rPr>
  </w:style>
  <w:style w:type="paragraph" w:styleId="1606" w:customStyle="1">
    <w:name w:val="WC三级"/>
    <w:basedOn w:val="880"/>
    <w:link w:val="160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07" w:customStyle="1">
    <w:name w:val="个人答复风格"/>
    <w:uiPriority w:val="0"/>
    <w:qFormat/>
    <w:rPr>
      <w:rFonts w:ascii="Arial" w:hAnsi="Arial" w:eastAsia="宋体" w:cs="Arial"/>
      <w:color w:val="auto"/>
      <w:sz w:val="20"/>
    </w:rPr>
  </w:style>
  <w:style w:type="character" w:styleId="1608" w:customStyle="1">
    <w:name w:val="WC二级 Char"/>
    <w:link w:val="1609"/>
    <w:uiPriority w:val="0"/>
    <w:qFormat/>
    <w:rPr>
      <w:rFonts w:ascii="Arial" w:hAnsi="Arial" w:eastAsia="黑体"/>
      <w:b/>
      <w:sz w:val="32"/>
      <w:lang w:val="zh-CN"/>
    </w:rPr>
  </w:style>
  <w:style w:type="paragraph" w:styleId="1609" w:customStyle="1">
    <w:name w:val="WC二级"/>
    <w:basedOn w:val="879"/>
    <w:link w:val="160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10" w:customStyle="1">
    <w:name w:val="b1"/>
    <w:uiPriority w:val="0"/>
    <w:qFormat/>
    <w:rPr>
      <w:rFonts w:hint="default" w:ascii="Courier New" w:hAnsi="Courier New" w:cs="Courier New"/>
      <w:b/>
      <w:bCs/>
      <w:color w:val="ff0000"/>
      <w:u w:val="none"/>
    </w:rPr>
  </w:style>
  <w:style w:type="character" w:styleId="1611" w:customStyle="1">
    <w:name w:val="样式sjw Char"/>
    <w:link w:val="1612"/>
    <w:uiPriority w:val="0"/>
    <w:qFormat/>
    <w:rPr>
      <w:rFonts w:ascii="宋体" w:hAnsi="宋体"/>
      <w:caps/>
      <w:color w:val="000000"/>
      <w:sz w:val="18"/>
      <w:szCs w:val="18"/>
      <w:shd w:val="pct10" w:color="auto" w:fill="auto"/>
      <w:lang w:val="zh-CN"/>
    </w:rPr>
  </w:style>
  <w:style w:type="paragraph" w:styleId="1612" w:customStyle="1">
    <w:name w:val="样式sjw"/>
    <w:basedOn w:val="877"/>
    <w:link w:val="161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13" w:customStyle="1">
    <w:name w:val="myp1111"/>
    <w:uiPriority w:val="0"/>
    <w:qFormat/>
    <w:rPr>
      <w:rFonts w:hint="default" w:ascii="ˎ̥" w:hAnsi="ˎ̥"/>
      <w:color w:val="000000"/>
      <w:sz w:val="20"/>
      <w:szCs w:val="20"/>
      <w:u w:val="none"/>
    </w:rPr>
  </w:style>
  <w:style w:type="character" w:styleId="1614" w:customStyle="1">
    <w:name w:val="faqa1"/>
    <w:uiPriority w:val="0"/>
    <w:qFormat/>
    <w:rPr>
      <w:rFonts w:hint="eastAsia" w:ascii="微软雅黑" w:hAnsi="微软雅黑" w:eastAsia="微软雅黑"/>
      <w:b/>
      <w:bCs/>
      <w:sz w:val="27"/>
      <w:szCs w:val="27"/>
    </w:rPr>
  </w:style>
  <w:style w:type="character" w:styleId="1615" w:customStyle="1">
    <w:name w:val="表头文字(同正文大小) Char"/>
    <w:link w:val="1616"/>
    <w:uiPriority w:val="0"/>
    <w:qFormat/>
    <w:rPr>
      <w:rFonts w:eastAsia="黑体"/>
      <w:lang w:eastAsia="en-US"/>
    </w:rPr>
  </w:style>
  <w:style w:type="paragraph" w:styleId="1616" w:customStyle="1">
    <w:name w:val="表头文字(同正文大小)"/>
    <w:basedOn w:val="877"/>
    <w:link w:val="1615"/>
    <w:uiPriority w:val="0"/>
    <w:qFormat/>
    <w:pPr>
      <w:jc w:val="center"/>
      <w:spacing w:line="264" w:lineRule="auto"/>
    </w:pPr>
    <w:rPr>
      <w:rFonts w:eastAsia="黑体" w:asciiTheme="minorHAnsi" w:hAnsiTheme="minorHAnsi" w:cstheme="minorBidi"/>
      <w:szCs w:val="22"/>
      <w:lang w:eastAsia="en-US"/>
    </w:rPr>
  </w:style>
  <w:style w:type="character" w:styleId="1617" w:customStyle="1">
    <w:name w:val="faqq1"/>
    <w:uiPriority w:val="0"/>
    <w:qFormat/>
    <w:rPr>
      <w:rFonts w:hint="eastAsia" w:ascii="微软雅黑" w:hAnsi="微软雅黑" w:eastAsia="微软雅黑"/>
      <w:sz w:val="24"/>
      <w:szCs w:val="24"/>
    </w:rPr>
  </w:style>
  <w:style w:type="character" w:styleId="1618" w:customStyle="1">
    <w:name w:val="表格 Char"/>
    <w:uiPriority w:val="0"/>
    <w:qFormat/>
    <w:rPr>
      <w:rFonts w:ascii="Times New Roman" w:hAnsi="Times New Roman" w:eastAsia="宋体" w:cs="Times New Roman"/>
      <w:sz w:val="24"/>
      <w:szCs w:val="24"/>
    </w:rPr>
  </w:style>
  <w:style w:type="character" w:styleId="1619" w:customStyle="1">
    <w:name w:val="题注 Char1"/>
    <w:uiPriority w:val="0"/>
    <w:qFormat/>
    <w:rPr>
      <w:rFonts w:ascii="Arial" w:hAnsi="Arial" w:eastAsia="黑体" w:cs="Arial"/>
      <w:sz w:val="20"/>
      <w:szCs w:val="20"/>
    </w:rPr>
  </w:style>
  <w:style w:type="character" w:styleId="1620" w:customStyle="1">
    <w:name w:val="未处理的提及1"/>
    <w:uiPriority w:val="99"/>
    <w:unhideWhenUsed/>
    <w:qFormat/>
    <w:rPr>
      <w:color w:val="605e5c"/>
      <w:shd w:val="clear" w:color="auto" w:fill="e1dfdd"/>
    </w:rPr>
  </w:style>
  <w:style w:type="character" w:styleId="1621" w:customStyle="1">
    <w:name w:val="Char Char32"/>
    <w:uiPriority w:val="0"/>
    <w:qFormat/>
    <w:rPr>
      <w:rFonts w:eastAsia="宋体"/>
      <w:sz w:val="21"/>
      <w:szCs w:val="24"/>
      <w:lang w:val="en-US" w:eastAsia="zh-CN" w:bidi="ar-SA"/>
    </w:rPr>
  </w:style>
  <w:style w:type="character" w:styleId="1622" w:customStyle="1">
    <w:name w:val="WW8Num22z1"/>
    <w:uiPriority w:val="0"/>
    <w:qFormat/>
    <w:rPr>
      <w:rFonts w:ascii="Wingdings 2" w:hAnsi="Wingdings 2" w:cs="StarSymbol"/>
      <w:sz w:val="18"/>
      <w:szCs w:val="18"/>
    </w:rPr>
  </w:style>
  <w:style w:type="character" w:styleId="1623" w:customStyle="1">
    <w:name w:val="正文文本缩进 字符1"/>
    <w:uiPriority w:val="0"/>
    <w:semiHidden/>
    <w:qFormat/>
    <w:rPr>
      <w:rFonts w:ascii="方正仿宋_GBK" w:hAnsi="Times New Roman" w:eastAsia="方正仿宋_GBK" w:cs="Times New Roman"/>
      <w:sz w:val="32"/>
      <w:szCs w:val="20"/>
    </w:rPr>
  </w:style>
  <w:style w:type="character" w:styleId="1624" w:customStyle="1">
    <w:name w:val="WW8Num38z2"/>
    <w:uiPriority w:val="0"/>
    <w:qFormat/>
    <w:rPr>
      <w:rFonts w:ascii="StarSymbol" w:hAnsi="StarSymbol" w:cs="StarSymbol"/>
      <w:sz w:val="18"/>
      <w:szCs w:val="18"/>
    </w:rPr>
  </w:style>
  <w:style w:type="character" w:styleId="1625" w:customStyle="1">
    <w:name w:val="样式 加粗"/>
    <w:uiPriority w:val="0"/>
    <w:qFormat/>
    <w:rPr>
      <w:rFonts w:hint="eastAsia" w:ascii="宋体" w:hAnsi="宋体" w:eastAsia="宋体"/>
      <w:b/>
      <w:bCs/>
      <w:lang w:val="en-US" w:eastAsia="zh-CN" w:bidi="ar-SA"/>
    </w:rPr>
  </w:style>
  <w:style w:type="character" w:styleId="1626" w:customStyle="1">
    <w:name w:val="WW8Num18z2"/>
    <w:uiPriority w:val="0"/>
    <w:qFormat/>
    <w:rPr>
      <w:rFonts w:ascii="StarSymbol" w:hAnsi="StarSymbol" w:cs="StarSymbol"/>
      <w:sz w:val="18"/>
      <w:szCs w:val="18"/>
    </w:rPr>
  </w:style>
  <w:style w:type="character" w:styleId="1627" w:customStyle="1">
    <w:name w:val="myp112"/>
    <w:uiPriority w:val="0"/>
    <w:qFormat/>
    <w:rPr>
      <w:rFonts w:hint="default"/>
      <w:color w:val="000000"/>
      <w:sz w:val="22"/>
      <w:szCs w:val="22"/>
      <w:u w:val="none"/>
    </w:rPr>
  </w:style>
  <w:style w:type="character" w:styleId="1628" w:customStyle="1">
    <w:name w:val="fontstyle21"/>
    <w:uiPriority w:val="0"/>
    <w:qFormat/>
    <w:rPr>
      <w:rFonts w:hint="default" w:ascii="Arial" w:hAnsi="Arial" w:cs="Arial"/>
      <w:color w:val="000000"/>
      <w:sz w:val="24"/>
      <w:szCs w:val="24"/>
    </w:rPr>
  </w:style>
  <w:style w:type="character" w:styleId="1629" w:customStyle="1">
    <w:name w:val="WW8Num2z1"/>
    <w:uiPriority w:val="0"/>
    <w:qFormat/>
    <w:rPr>
      <w:rFonts w:ascii="Wingdings 2" w:hAnsi="Wingdings 2" w:cs="StarSymbol"/>
      <w:sz w:val="18"/>
      <w:szCs w:val="18"/>
    </w:rPr>
  </w:style>
  <w:style w:type="character" w:styleId="1630" w:customStyle="1">
    <w:name w:val="日期 字符1"/>
    <w:uiPriority w:val="0"/>
    <w:semiHidden/>
    <w:qFormat/>
    <w:rPr>
      <w:rFonts w:ascii="Times New Roman" w:hAnsi="Times New Roman" w:eastAsia="方正仿宋_GBK" w:cs="Times New Roman"/>
      <w:szCs w:val="20"/>
    </w:rPr>
  </w:style>
  <w:style w:type="character" w:styleId="1631" w:customStyle="1">
    <w:name w:val="正文首行缩进 2 Char1"/>
    <w:uiPriority w:val="0"/>
    <w:qFormat/>
    <w:rPr>
      <w:rFonts w:hint="eastAsia" w:ascii="方正仿宋_GBK" w:eastAsia="方正仿宋_GBK"/>
      <w:sz w:val="32"/>
      <w:szCs w:val="28"/>
    </w:rPr>
  </w:style>
  <w:style w:type="character" w:styleId="1632" w:customStyle="1">
    <w:name w:val="WW8Num35z0"/>
    <w:uiPriority w:val="0"/>
    <w:qFormat/>
    <w:rPr>
      <w:rFonts w:ascii="Wingdings" w:hAnsi="Wingdings" w:cs="StarSymbol"/>
      <w:sz w:val="18"/>
      <w:szCs w:val="18"/>
    </w:rPr>
  </w:style>
  <w:style w:type="character" w:styleId="1633" w:customStyle="1">
    <w:name w:val="WW8Num12z2"/>
    <w:uiPriority w:val="0"/>
    <w:qFormat/>
    <w:rPr>
      <w:rFonts w:ascii="StarSymbol" w:hAnsi="StarSymbol" w:cs="StarSymbol"/>
      <w:sz w:val="18"/>
      <w:szCs w:val="18"/>
    </w:rPr>
  </w:style>
  <w:style w:type="character" w:styleId="1634" w:customStyle="1">
    <w:name w:val="WW8Num16z0"/>
    <w:uiPriority w:val="0"/>
    <w:qFormat/>
    <w:rPr>
      <w:rFonts w:ascii="Wingdings" w:hAnsi="Wingdings" w:cs="StarSymbol"/>
      <w:sz w:val="18"/>
      <w:szCs w:val="18"/>
    </w:rPr>
  </w:style>
  <w:style w:type="character" w:styleId="1635" w:customStyle="1">
    <w:name w:val="Bid_正文 Char"/>
    <w:uiPriority w:val="0"/>
    <w:qFormat/>
    <w:rPr>
      <w:sz w:val="24"/>
    </w:rPr>
  </w:style>
  <w:style w:type="character" w:styleId="1636" w:customStyle="1">
    <w:name w:val="WW8Num13z0"/>
    <w:uiPriority w:val="0"/>
    <w:qFormat/>
    <w:rPr>
      <w:rFonts w:ascii="Wingdings" w:hAnsi="Wingdings" w:cs="StarSymbol"/>
      <w:sz w:val="18"/>
      <w:szCs w:val="18"/>
    </w:rPr>
  </w:style>
  <w:style w:type="character" w:styleId="1637" w:customStyle="1">
    <w:name w:val="WW8Num37z0"/>
    <w:uiPriority w:val="0"/>
    <w:qFormat/>
    <w:rPr>
      <w:rFonts w:ascii="Wingdings" w:hAnsi="Wingdings" w:cs="StarSymbol"/>
      <w:sz w:val="18"/>
      <w:szCs w:val="18"/>
    </w:rPr>
  </w:style>
  <w:style w:type="character" w:styleId="1638" w:customStyle="1">
    <w:name w:val="WW8Num37z1"/>
    <w:uiPriority w:val="0"/>
    <w:qFormat/>
    <w:rPr>
      <w:rFonts w:ascii="Wingdings 2" w:hAnsi="Wingdings 2" w:cs="StarSymbol"/>
      <w:sz w:val="18"/>
      <w:szCs w:val="18"/>
    </w:rPr>
  </w:style>
  <w:style w:type="character" w:styleId="1639" w:customStyle="1">
    <w:name w:val="WW8Num34z0"/>
    <w:uiPriority w:val="0"/>
    <w:qFormat/>
    <w:rPr>
      <w:rFonts w:ascii="Wingdings" w:hAnsi="Wingdings" w:cs="StarSymbol"/>
      <w:sz w:val="18"/>
      <w:szCs w:val="18"/>
    </w:rPr>
  </w:style>
  <w:style w:type="character" w:styleId="1640" w:customStyle="1">
    <w:name w:val="WW8Num17z0"/>
    <w:uiPriority w:val="0"/>
    <w:qFormat/>
    <w:rPr>
      <w:rFonts w:ascii="Wingdings" w:hAnsi="Wingdings"/>
    </w:rPr>
  </w:style>
  <w:style w:type="character" w:styleId="1641" w:customStyle="1">
    <w:name w:val="WW8Num15z0"/>
    <w:uiPriority w:val="0"/>
    <w:qFormat/>
    <w:rPr>
      <w:rFonts w:ascii="Wingdings" w:hAnsi="Wingdings" w:cs="StarSymbol"/>
      <w:sz w:val="18"/>
      <w:szCs w:val="18"/>
    </w:rPr>
  </w:style>
  <w:style w:type="character" w:styleId="1642" w:customStyle="1">
    <w:name w:val="WW8Num28z1"/>
    <w:uiPriority w:val="0"/>
    <w:qFormat/>
    <w:rPr>
      <w:rFonts w:ascii="Wingdings 2" w:hAnsi="Wingdings 2" w:cs="StarSymbol"/>
      <w:sz w:val="18"/>
      <w:szCs w:val="18"/>
    </w:rPr>
  </w:style>
  <w:style w:type="character" w:styleId="1643" w:customStyle="1">
    <w:name w:val="WW8Num4z0"/>
    <w:uiPriority w:val="0"/>
    <w:qFormat/>
    <w:rPr>
      <w:rFonts w:ascii="Wingdings" w:hAnsi="Wingdings" w:cs="StarSymbol"/>
      <w:sz w:val="18"/>
      <w:szCs w:val="18"/>
    </w:rPr>
  </w:style>
  <w:style w:type="character" w:styleId="1644" w:customStyle="1">
    <w:name w:val="style101"/>
    <w:uiPriority w:val="0"/>
    <w:qFormat/>
    <w:rPr>
      <w:rFonts w:hint="eastAsia" w:ascii="宋体" w:hAnsi="宋体" w:eastAsia="宋体"/>
      <w:b/>
      <w:bCs/>
      <w:color w:val="ffffff"/>
      <w:sz w:val="21"/>
      <w:szCs w:val="21"/>
      <w:lang w:val="en-US" w:eastAsia="zh-CN" w:bidi="ar-SA"/>
    </w:rPr>
  </w:style>
  <w:style w:type="character" w:styleId="1645" w:customStyle="1">
    <w:name w:val="WW8Num5z0"/>
    <w:uiPriority w:val="0"/>
    <w:qFormat/>
    <w:rPr>
      <w:rFonts w:ascii="Wingdings" w:hAnsi="Wingdings" w:cs="StarSymbol"/>
      <w:sz w:val="18"/>
      <w:szCs w:val="18"/>
    </w:rPr>
  </w:style>
  <w:style w:type="character" w:styleId="1646" w:customStyle="1">
    <w:name w:val="无首行缩进正文 Char"/>
    <w:uiPriority w:val="0"/>
    <w:qFormat/>
  </w:style>
  <w:style w:type="character" w:styleId="1647" w:customStyle="1">
    <w:name w:val="批注框文本 Char2"/>
    <w:uiPriority w:val="0"/>
    <w:qFormat/>
    <w:rPr>
      <w:rFonts w:ascii="Times New Roman" w:hAnsi="Times New Roman" w:eastAsia="方正仿宋_GBK" w:cs="Times New Roman"/>
      <w:sz w:val="18"/>
      <w:szCs w:val="18"/>
    </w:rPr>
  </w:style>
  <w:style w:type="character" w:styleId="1648" w:customStyle="1">
    <w:name w:val="WW8Num29z2"/>
    <w:uiPriority w:val="0"/>
    <w:qFormat/>
    <w:rPr>
      <w:rFonts w:ascii="StarSymbol" w:hAnsi="StarSymbol" w:cs="StarSymbol"/>
      <w:sz w:val="18"/>
      <w:szCs w:val="18"/>
    </w:rPr>
  </w:style>
  <w:style w:type="character" w:styleId="1649" w:customStyle="1">
    <w:name w:val="WW8Num23z2"/>
    <w:uiPriority w:val="0"/>
    <w:qFormat/>
    <w:rPr>
      <w:rFonts w:ascii="StarSymbol" w:hAnsi="StarSymbol" w:cs="StarSymbol"/>
      <w:sz w:val="18"/>
      <w:szCs w:val="18"/>
    </w:rPr>
  </w:style>
  <w:style w:type="character" w:styleId="1650" w:customStyle="1">
    <w:name w:val="WW8Num19z0"/>
    <w:uiPriority w:val="0"/>
    <w:qFormat/>
    <w:rPr>
      <w:rFonts w:ascii="Wingdings" w:hAnsi="Wingdings" w:cs="StarSymbol"/>
      <w:sz w:val="18"/>
      <w:szCs w:val="18"/>
    </w:rPr>
  </w:style>
  <w:style w:type="character" w:styleId="1651" w:customStyle="1">
    <w:name w:val="WW8Num22z2"/>
    <w:uiPriority w:val="0"/>
    <w:qFormat/>
    <w:rPr>
      <w:rFonts w:ascii="StarSymbol" w:hAnsi="StarSymbol" w:cs="StarSymbol"/>
      <w:sz w:val="18"/>
      <w:szCs w:val="18"/>
    </w:rPr>
  </w:style>
  <w:style w:type="character" w:styleId="1652" w:customStyle="1">
    <w:name w:val="WW8Num24z1"/>
    <w:uiPriority w:val="0"/>
    <w:qFormat/>
    <w:rPr>
      <w:rFonts w:ascii="Wingdings 2" w:hAnsi="Wingdings 2" w:cs="StarSymbol"/>
      <w:sz w:val="18"/>
      <w:szCs w:val="18"/>
    </w:rPr>
  </w:style>
  <w:style w:type="character" w:styleId="1653" w:customStyle="1">
    <w:name w:val="标题 7 字符1"/>
    <w:uiPriority w:val="9"/>
    <w:qFormat/>
    <w:rPr>
      <w:rFonts w:ascii="Times New Roman" w:hAnsi="Times New Roman" w:eastAsia="方正仿宋_GBK" w:cs="Times New Roman"/>
      <w:b/>
      <w:bCs/>
      <w:sz w:val="24"/>
      <w:szCs w:val="24"/>
    </w:rPr>
  </w:style>
  <w:style w:type="character" w:styleId="1654" w:customStyle="1">
    <w:name w:val="标题 6 字符1"/>
    <w:uiPriority w:val="9"/>
    <w:qFormat/>
    <w:rPr>
      <w:rFonts w:ascii="仿宋" w:hAnsi="仿宋" w:eastAsia="仿宋"/>
      <w:bCs/>
      <w:sz w:val="32"/>
      <w:szCs w:val="32"/>
    </w:rPr>
  </w:style>
  <w:style w:type="character" w:styleId="1655" w:customStyle="1">
    <w:name w:val="WW8Num39z1"/>
    <w:uiPriority w:val="0"/>
    <w:qFormat/>
    <w:rPr>
      <w:rFonts w:ascii="Wingdings 2" w:hAnsi="Wingdings 2" w:cs="StarSymbol"/>
      <w:sz w:val="18"/>
      <w:szCs w:val="18"/>
    </w:rPr>
  </w:style>
  <w:style w:type="character" w:styleId="1656" w:customStyle="1">
    <w:name w:val="apple-style-span"/>
    <w:uiPriority w:val="0"/>
    <w:qFormat/>
  </w:style>
  <w:style w:type="character" w:styleId="1657" w:customStyle="1">
    <w:name w:val="注×： Char"/>
    <w:link w:val="1658"/>
    <w:uiPriority w:val="0"/>
    <w:qFormat/>
    <w:rPr>
      <w:rFonts w:ascii="宋体"/>
      <w:sz w:val="18"/>
    </w:rPr>
  </w:style>
  <w:style w:type="paragraph" w:styleId="1658" w:customStyle="1">
    <w:name w:val="注×："/>
    <w:link w:val="1657"/>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59" w:customStyle="1">
    <w:name w:val="附录公式 Char"/>
    <w:link w:val="1660"/>
    <w:uiPriority w:val="0"/>
    <w:qFormat/>
    <w:rPr>
      <w:rFonts w:ascii="宋体"/>
    </w:rPr>
  </w:style>
  <w:style w:type="paragraph" w:styleId="1660" w:customStyle="1">
    <w:name w:val="附录公式"/>
    <w:basedOn w:val="1201"/>
    <w:next w:val="1201"/>
    <w:link w:val="1659"/>
    <w:uiPriority w:val="0"/>
    <w:qFormat/>
    <w:pPr>
      <w:ind w:firstLine="420"/>
      <w:tabs>
        <w:tab w:val="center" w:pos="4201" w:leader="none"/>
        <w:tab w:val="right" w:pos="9298" w:leader="dot"/>
      </w:tabs>
    </w:pPr>
    <w:rPr>
      <w:rFonts w:hAnsiTheme="minorHAnsi" w:eastAsiaTheme="minorEastAsia" w:cstheme="minorBidi"/>
      <w:szCs w:val="22"/>
    </w:rPr>
  </w:style>
  <w:style w:type="character" w:styleId="1661" w:customStyle="1">
    <w:name w:val="附录图标题 Char"/>
    <w:link w:val="1662"/>
    <w:uiPriority w:val="0"/>
    <w:qFormat/>
    <w:rPr>
      <w:rFonts w:ascii="黑体" w:eastAsia="黑体"/>
    </w:rPr>
  </w:style>
  <w:style w:type="paragraph" w:styleId="1662" w:customStyle="1">
    <w:name w:val="附录图标题"/>
    <w:next w:val="1201"/>
    <w:link w:val="1661"/>
    <w:uiPriority w:val="0"/>
    <w:qFormat/>
    <w:pPr>
      <w:jc w:val="center"/>
    </w:pPr>
    <w:rPr>
      <w:rFonts w:hint="default" w:ascii="黑体" w:eastAsia="黑体" w:hAnsiTheme="minorHAnsi" w:cstheme="minorBidi"/>
      <w:sz w:val="21"/>
      <w:szCs w:val="22"/>
      <w:lang w:val="en-US" w:eastAsia="zh-CN" w:bidi="ar-SA"/>
    </w:rPr>
  </w:style>
  <w:style w:type="character" w:styleId="1663" w:customStyle="1">
    <w:name w:val="附录章标题 Char"/>
    <w:link w:val="1664"/>
    <w:uiPriority w:val="0"/>
    <w:qFormat/>
    <w:rPr>
      <w:rFonts w:ascii="黑体" w:eastAsia="黑体"/>
    </w:rPr>
  </w:style>
  <w:style w:type="paragraph" w:styleId="1664" w:customStyle="1">
    <w:name w:val="附录章标题"/>
    <w:next w:val="1201"/>
    <w:link w:val="1663"/>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65" w:customStyle="1">
    <w:name w:val="附录一级条标题 Char"/>
    <w:link w:val="1666"/>
    <w:uiPriority w:val="0"/>
    <w:qFormat/>
    <w:rPr>
      <w:rFonts w:ascii="黑体" w:eastAsia="黑体"/>
    </w:rPr>
  </w:style>
  <w:style w:type="paragraph" w:styleId="1666" w:customStyle="1">
    <w:name w:val="附录一级条标题"/>
    <w:basedOn w:val="1664"/>
    <w:next w:val="1201"/>
    <w:link w:val="1665"/>
    <w:uiPriority w:val="0"/>
    <w:qFormat/>
    <w:pPr>
      <w:ind w:left="0" w:firstLine="0"/>
      <w:outlineLvl w:val="2"/>
    </w:pPr>
  </w:style>
  <w:style w:type="character" w:styleId="1667" w:customStyle="1">
    <w:name w:val="首示例 Char"/>
    <w:link w:val="1668"/>
    <w:uiPriority w:val="0"/>
    <w:qFormat/>
    <w:rPr>
      <w:rFonts w:ascii="宋体" w:hAnsi="宋体"/>
      <w:sz w:val="18"/>
      <w:szCs w:val="18"/>
    </w:rPr>
  </w:style>
  <w:style w:type="paragraph" w:styleId="1668" w:customStyle="1">
    <w:name w:val="首示例"/>
    <w:next w:val="1201"/>
    <w:link w:val="1667"/>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69" w:customStyle="1">
    <w:name w:val="无间隔 字符"/>
    <w:link w:val="1670"/>
    <w:uiPriority w:val="0"/>
    <w:qFormat/>
    <w:rPr>
      <w:rFonts w:ascii="Calibri" w:hAnsi="Calibri"/>
    </w:rPr>
  </w:style>
  <w:style w:type="paragraph" w:styleId="1670" w:customStyle="1">
    <w:name w:val="无间隔1"/>
    <w:link w:val="166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71" w:customStyle="1">
    <w:name w:val="标题 字符"/>
    <w:basedOn w:val="887"/>
    <w:link w:val="942"/>
    <w:uiPriority w:val="10"/>
    <w:qFormat/>
    <w:rPr>
      <w:rFonts w:eastAsia="宋体" w:asciiTheme="majorHAnsi" w:hAnsiTheme="majorHAnsi" w:cstheme="majorBidi"/>
      <w:b/>
      <w:bCs/>
      <w:sz w:val="32"/>
      <w:szCs w:val="32"/>
    </w:rPr>
  </w:style>
  <w:style w:type="character" w:styleId="1672" w:customStyle="1">
    <w:name w:val="文档结构图 字符"/>
    <w:basedOn w:val="887"/>
    <w:link w:val="899"/>
    <w:uiPriority w:val="99"/>
    <w:semiHidden/>
    <w:qFormat/>
    <w:rPr>
      <w:rFonts w:ascii="宋体" w:hAnsi="Times New Roman" w:eastAsia="宋体" w:cs="Times New Roman"/>
      <w:sz w:val="18"/>
      <w:szCs w:val="18"/>
    </w:rPr>
  </w:style>
  <w:style w:type="character" w:styleId="1673" w:customStyle="1">
    <w:name w:val="日期 字符"/>
    <w:basedOn w:val="887"/>
    <w:link w:val="919"/>
    <w:uiPriority w:val="99"/>
    <w:semiHidden/>
    <w:qFormat/>
    <w:rPr>
      <w:rFonts w:ascii="Times New Roman" w:hAnsi="Times New Roman" w:eastAsia="宋体" w:cs="Times New Roman"/>
      <w:szCs w:val="24"/>
    </w:rPr>
  </w:style>
  <w:style w:type="character" w:styleId="1674" w:customStyle="1">
    <w:name w:val="HTML 地址 字符1"/>
    <w:basedOn w:val="887"/>
    <w:link w:val="911"/>
    <w:uiPriority w:val="99"/>
    <w:semiHidden/>
    <w:qFormat/>
    <w:rPr>
      <w:rFonts w:ascii="Times New Roman" w:hAnsi="Times New Roman" w:eastAsia="宋体" w:cs="Times New Roman"/>
      <w:i/>
      <w:iCs/>
      <w:szCs w:val="24"/>
    </w:rPr>
  </w:style>
  <w:style w:type="character" w:styleId="1675" w:customStyle="1">
    <w:name w:val="纯文本 字符"/>
    <w:basedOn w:val="887"/>
    <w:link w:val="915"/>
    <w:uiPriority w:val="99"/>
    <w:qFormat/>
    <w:rPr>
      <w:rFonts w:ascii="宋体" w:hAnsi="Courier New" w:eastAsia="宋体" w:cs="Courier New"/>
      <w:szCs w:val="21"/>
    </w:rPr>
  </w:style>
  <w:style w:type="character" w:styleId="1676" w:customStyle="1">
    <w:name w:val="HTML 预设格式 字符1"/>
    <w:basedOn w:val="887"/>
    <w:link w:val="939"/>
    <w:uiPriority w:val="99"/>
    <w:semiHidden/>
    <w:qFormat/>
    <w:rPr>
      <w:rFonts w:ascii="Courier New" w:hAnsi="Courier New" w:eastAsia="宋体" w:cs="Courier New"/>
      <w:sz w:val="20"/>
      <w:szCs w:val="20"/>
    </w:rPr>
  </w:style>
  <w:style w:type="character" w:styleId="1677" w:customStyle="1">
    <w:name w:val="脚注文本 字符1"/>
    <w:basedOn w:val="887"/>
    <w:link w:val="930"/>
    <w:uiPriority w:val="99"/>
    <w:semiHidden/>
    <w:qFormat/>
    <w:rPr>
      <w:rFonts w:ascii="Times New Roman" w:hAnsi="Times New Roman" w:eastAsia="宋体" w:cs="Times New Roman"/>
      <w:sz w:val="18"/>
      <w:szCs w:val="18"/>
    </w:rPr>
  </w:style>
  <w:style w:type="character" w:styleId="1678" w:customStyle="1">
    <w:name w:val="批注文字 字符"/>
    <w:basedOn w:val="887"/>
    <w:link w:val="900"/>
    <w:uiPriority w:val="99"/>
    <w:semiHidden/>
    <w:qFormat/>
    <w:rPr>
      <w:rFonts w:ascii="Times New Roman" w:hAnsi="Times New Roman" w:eastAsia="宋体" w:cs="Times New Roman"/>
      <w:szCs w:val="24"/>
    </w:rPr>
  </w:style>
  <w:style w:type="character" w:styleId="1679" w:customStyle="1">
    <w:name w:val="正文文本缩进 字符"/>
    <w:basedOn w:val="887"/>
    <w:link w:val="906"/>
    <w:uiPriority w:val="99"/>
    <w:semiHidden/>
    <w:qFormat/>
    <w:rPr>
      <w:rFonts w:ascii="Times New Roman" w:hAnsi="Times New Roman" w:eastAsia="宋体" w:cs="Times New Roman"/>
      <w:szCs w:val="24"/>
    </w:rPr>
  </w:style>
  <w:style w:type="character" w:styleId="1680" w:customStyle="1">
    <w:name w:val="正文文本 字符"/>
    <w:basedOn w:val="887"/>
    <w:link w:val="905"/>
    <w:uiPriority w:val="99"/>
    <w:semiHidden/>
    <w:qFormat/>
    <w:rPr>
      <w:rFonts w:ascii="Times New Roman" w:hAnsi="Times New Roman" w:eastAsia="宋体" w:cs="Times New Roman"/>
      <w:szCs w:val="24"/>
    </w:rPr>
  </w:style>
  <w:style w:type="character" w:styleId="1681" w:customStyle="1">
    <w:name w:val="正文文本缩进 2 字符"/>
    <w:basedOn w:val="887"/>
    <w:link w:val="920"/>
    <w:uiPriority w:val="99"/>
    <w:semiHidden/>
    <w:qFormat/>
    <w:rPr>
      <w:rFonts w:ascii="Times New Roman" w:hAnsi="Times New Roman" w:eastAsia="宋体" w:cs="Times New Roman"/>
      <w:szCs w:val="24"/>
    </w:rPr>
  </w:style>
  <w:style w:type="character" w:styleId="1682" w:customStyle="1">
    <w:name w:val="正文文本 3 字符"/>
    <w:basedOn w:val="887"/>
    <w:link w:val="903"/>
    <w:uiPriority w:val="99"/>
    <w:semiHidden/>
    <w:qFormat/>
    <w:rPr>
      <w:rFonts w:ascii="Times New Roman" w:hAnsi="Times New Roman" w:eastAsia="宋体" w:cs="Times New Roman"/>
      <w:sz w:val="16"/>
      <w:szCs w:val="16"/>
    </w:rPr>
  </w:style>
  <w:style w:type="character" w:styleId="1683" w:customStyle="1">
    <w:name w:val="正文文本缩进 3 字符"/>
    <w:basedOn w:val="887"/>
    <w:link w:val="932"/>
    <w:uiPriority w:val="99"/>
    <w:semiHidden/>
    <w:qFormat/>
    <w:rPr>
      <w:rFonts w:ascii="Times New Roman" w:hAnsi="Times New Roman" w:eastAsia="宋体" w:cs="Times New Roman"/>
      <w:sz w:val="16"/>
      <w:szCs w:val="16"/>
    </w:rPr>
  </w:style>
  <w:style w:type="character" w:styleId="1684" w:customStyle="1">
    <w:name w:val="注释标题 字符1"/>
    <w:basedOn w:val="887"/>
    <w:link w:val="892"/>
    <w:uiPriority w:val="99"/>
    <w:semiHidden/>
    <w:qFormat/>
    <w:rPr>
      <w:rFonts w:ascii="Times New Roman" w:hAnsi="Times New Roman" w:eastAsia="宋体" w:cs="Times New Roman"/>
      <w:szCs w:val="24"/>
    </w:rPr>
  </w:style>
  <w:style w:type="character" w:styleId="1685" w:customStyle="1">
    <w:name w:val="批注主题 字符"/>
    <w:basedOn w:val="1678"/>
    <w:link w:val="943"/>
    <w:uiPriority w:val="99"/>
    <w:semiHidden/>
    <w:qFormat/>
    <w:rPr>
      <w:rFonts w:ascii="Times New Roman" w:hAnsi="Times New Roman" w:eastAsia="宋体" w:cs="Times New Roman"/>
      <w:b/>
      <w:bCs/>
      <w:szCs w:val="24"/>
    </w:rPr>
  </w:style>
  <w:style w:type="character" w:styleId="1686" w:customStyle="1">
    <w:name w:val="批注框文本 字符"/>
    <w:basedOn w:val="887"/>
    <w:link w:val="922"/>
    <w:uiPriority w:val="99"/>
    <w:semiHidden/>
    <w:qFormat/>
    <w:rPr>
      <w:rFonts w:ascii="Times New Roman" w:hAnsi="Times New Roman" w:eastAsia="宋体" w:cs="Times New Roman"/>
      <w:sz w:val="18"/>
      <w:szCs w:val="18"/>
    </w:rPr>
  </w:style>
  <w:style w:type="character" w:styleId="1687" w:customStyle="1">
    <w:name w:val="正文文本 2 字符"/>
    <w:basedOn w:val="887"/>
    <w:link w:val="938"/>
    <w:uiPriority w:val="99"/>
    <w:semiHidden/>
    <w:qFormat/>
    <w:rPr>
      <w:rFonts w:ascii="Times New Roman" w:hAnsi="Times New Roman" w:eastAsia="宋体" w:cs="Times New Roman"/>
      <w:szCs w:val="24"/>
    </w:rPr>
  </w:style>
  <w:style w:type="character" w:styleId="1688" w:customStyle="1">
    <w:name w:val="称呼 字符"/>
    <w:basedOn w:val="887"/>
    <w:link w:val="902"/>
    <w:uiPriority w:val="99"/>
    <w:semiHidden/>
    <w:qFormat/>
    <w:rPr>
      <w:rFonts w:ascii="Times New Roman" w:hAnsi="Times New Roman" w:eastAsia="宋体" w:cs="Times New Roman"/>
      <w:szCs w:val="24"/>
    </w:rPr>
  </w:style>
  <w:style w:type="character" w:styleId="1689" w:customStyle="1">
    <w:name w:val="副标题 字符"/>
    <w:basedOn w:val="887"/>
    <w:link w:val="929"/>
    <w:uiPriority w:val="11"/>
    <w:qFormat/>
    <w:rPr>
      <w:rFonts w:eastAsia="宋体" w:asciiTheme="majorHAnsi" w:hAnsiTheme="majorHAnsi" w:cstheme="majorBidi"/>
      <w:b/>
      <w:bCs/>
      <w:sz w:val="32"/>
      <w:szCs w:val="32"/>
    </w:rPr>
  </w:style>
  <w:style w:type="character" w:styleId="1690" w:customStyle="1">
    <w:name w:val="尾注文本 字符"/>
    <w:basedOn w:val="887"/>
    <w:link w:val="921"/>
    <w:uiPriority w:val="99"/>
    <w:semiHidden/>
    <w:qFormat/>
    <w:rPr>
      <w:rFonts w:ascii="Times New Roman" w:hAnsi="Times New Roman" w:eastAsia="宋体" w:cs="Times New Roman"/>
      <w:szCs w:val="24"/>
    </w:rPr>
  </w:style>
  <w:style w:type="paragraph" w:styleId="1691" w:customStyle="1">
    <w:name w:val="xl199"/>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19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标准书眉一"/>
    <w:uiPriority w:val="0"/>
    <w:qFormat/>
    <w:pPr>
      <w:jc w:val="both"/>
    </w:pPr>
    <w:rPr>
      <w:rFonts w:hint="default" w:ascii="Times New Roman" w:hAnsi="Times New Roman" w:eastAsia="宋体" w:cs="Times New Roman"/>
      <w:lang w:val="en-US" w:eastAsia="zh-CN" w:bidi="ar-SA"/>
    </w:rPr>
  </w:style>
  <w:style w:type="paragraph" w:styleId="1694" w:customStyle="1">
    <w:name w:val="xl257"/>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hands-on正文"/>
    <w:basedOn w:val="877"/>
    <w:uiPriority w:val="0"/>
    <w:qFormat/>
    <w:pPr>
      <w:ind w:firstLine="420"/>
      <w:jc w:val="left"/>
      <w:spacing w:before="40" w:after="80" w:line="320" w:lineRule="exact"/>
    </w:pPr>
    <w:rPr>
      <w:rFonts w:ascii="宋体" w:hAnsi="宋体" w:cs="宋体"/>
      <w:color w:val="000000"/>
      <w:szCs w:val="20"/>
    </w:rPr>
  </w:style>
  <w:style w:type="paragraph" w:styleId="1696" w:customStyle="1">
    <w:name w:val="标题3"/>
    <w:basedOn w:val="880"/>
    <w:uiPriority w:val="0"/>
    <w:qFormat/>
    <w:pPr>
      <w:keepLines w:val="0"/>
      <w:keepNext w:val="0"/>
      <w:spacing w:before="0" w:after="0" w:line="360" w:lineRule="auto"/>
    </w:pPr>
    <w:rPr>
      <w:rFonts w:eastAsia="仿宋_GB2312"/>
      <w:b w:val="0"/>
      <w:bCs/>
      <w:sz w:val="30"/>
      <w:szCs w:val="32"/>
    </w:rPr>
  </w:style>
  <w:style w:type="paragraph" w:styleId="1697" w:customStyle="1">
    <w:name w:val="xl19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三级无标题条"/>
    <w:basedOn w:val="877"/>
    <w:uiPriority w:val="0"/>
    <w:qFormat/>
    <w:pPr>
      <w:ind w:hanging="420"/>
    </w:pPr>
  </w:style>
  <w:style w:type="paragraph" w:styleId="1699" w:customStyle="1">
    <w:name w:val="列出段落3"/>
    <w:basedOn w:val="877"/>
    <w:uiPriority w:val="99"/>
    <w:qFormat/>
    <w:pPr>
      <w:ind w:firstLine="420"/>
    </w:pPr>
    <w:rPr>
      <w:rFonts w:ascii="Calibri" w:hAnsi="Calibri"/>
      <w:szCs w:val="22"/>
    </w:rPr>
  </w:style>
  <w:style w:type="paragraph" w:styleId="1700" w:customStyle="1">
    <w:name w:val="参考文献、索引标题"/>
    <w:basedOn w:val="1701"/>
    <w:next w:val="877"/>
    <w:uiPriority w:val="0"/>
    <w:qFormat/>
    <w:pPr>
      <w:spacing w:after="200"/>
      <w:tabs>
        <w:tab w:val="left" w:pos="425" w:leader="none"/>
      </w:tabs>
    </w:pPr>
    <w:rPr>
      <w:sz w:val="21"/>
    </w:rPr>
  </w:style>
  <w:style w:type="paragraph" w:styleId="1701" w:customStyle="1">
    <w:name w:val="前言、引言标题"/>
    <w:next w:val="877"/>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02" w:customStyle="1">
    <w:name w:val="xl28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小四缩进"/>
    <w:basedOn w:val="877"/>
    <w:uiPriority w:val="0"/>
    <w:qFormat/>
    <w:pPr>
      <w:ind w:firstLine="480"/>
      <w:spacing w:line="360" w:lineRule="auto"/>
    </w:pPr>
    <w:rPr>
      <w:sz w:val="24"/>
    </w:rPr>
  </w:style>
  <w:style w:type="paragraph" w:styleId="1704" w:customStyle="1">
    <w:name w:val="xl15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示例"/>
    <w:next w:val="120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06" w:customStyle="1">
    <w:name w:val="xl47"/>
    <w:basedOn w:val="877"/>
    <w:uiPriority w:val="0"/>
    <w:qFormat/>
    <w:pPr>
      <w:jc w:val="center"/>
      <w:spacing w:before="100" w:beforeAutospacing="1" w:after="100" w:afterAutospacing="1"/>
      <w:widowControl/>
    </w:pPr>
    <w:rPr>
      <w:rFonts w:hint="eastAsia" w:ascii="黑体" w:hAnsi="Arial Unicode MS" w:eastAsia="黑体"/>
      <w:b/>
      <w:bCs/>
      <w:sz w:val="24"/>
    </w:rPr>
  </w:style>
  <w:style w:type="paragraph" w:styleId="1707" w:customStyle="1">
    <w:name w:val="xl169"/>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18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58"/>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0" w:customStyle="1">
    <w:name w:val="xl21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可研正文"/>
    <w:basedOn w:val="87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12" w:customStyle="1">
    <w:name w:val="正文文本 31"/>
    <w:basedOn w:val="877"/>
    <w:uiPriority w:val="0"/>
    <w:qFormat/>
    <w:rPr>
      <w:rFonts w:ascii="仿宋_GB2312" w:hAnsi="Arial" w:eastAsia="仿宋_GB2312"/>
      <w:sz w:val="32"/>
      <w:szCs w:val="20"/>
    </w:rPr>
  </w:style>
  <w:style w:type="paragraph" w:styleId="1713" w:customStyle="1">
    <w:name w:val="xl17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实施日期"/>
    <w:basedOn w:val="1715"/>
    <w:uiPriority w:val="0"/>
    <w:qFormat/>
    <w:pPr>
      <w:ind w:left="2580" w:hanging="420"/>
      <w:jc w:val="right"/>
      <w:framePr w:hSpace="0" w:wrap="around" w:xAlign="right"/>
    </w:pPr>
  </w:style>
  <w:style w:type="paragraph" w:styleId="171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16" w:customStyle="1">
    <w:name w:val="xl30"/>
    <w:basedOn w:val="877"/>
    <w:uiPriority w:val="0"/>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xl309"/>
    <w:basedOn w:val="87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28"/>
    <w:basedOn w:val="877"/>
    <w:uiPriority w:val="0"/>
    <w:qFormat/>
    <w:pPr>
      <w:jc w:val="left"/>
      <w:spacing w:before="100" w:beforeAutospacing="1" w:after="100" w:afterAutospacing="1"/>
      <w:widowControl/>
    </w:pPr>
    <w:rPr>
      <w:rFonts w:ascii="Tahoma" w:hAnsi="Tahoma" w:eastAsia="Arial Unicode MS" w:cs="Tahoma"/>
      <w:sz w:val="16"/>
      <w:szCs w:val="16"/>
    </w:rPr>
  </w:style>
  <w:style w:type="paragraph" w:styleId="1719" w:customStyle="1">
    <w:name w:val="xl28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我的标题1"/>
    <w:basedOn w:val="87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21" w:customStyle="1">
    <w:name w:val="无间隔11"/>
    <w:next w:val="1670"/>
    <w:uiPriority w:val="1"/>
    <w:qFormat/>
    <w:rPr>
      <w:rFonts w:hint="default" w:ascii="Calibri" w:hAnsi="Calibri" w:eastAsia="宋体" w:cs="Times New Roman"/>
      <w:sz w:val="22"/>
      <w:szCs w:val="22"/>
      <w:lang w:val="en-US" w:eastAsia="zh-CN" w:bidi="ar-SA"/>
    </w:rPr>
  </w:style>
  <w:style w:type="paragraph" w:styleId="1722" w:customStyle="1">
    <w:name w:val="标准"/>
    <w:basedOn w:val="877"/>
    <w:uiPriority w:val="0"/>
    <w:qFormat/>
    <w:pPr>
      <w:spacing w:line="240" w:lineRule="atLeast"/>
    </w:pPr>
    <w:rPr>
      <w:rFonts w:eastAsia="楷体_GB2312"/>
      <w:sz w:val="24"/>
      <w:szCs w:val="20"/>
    </w:rPr>
  </w:style>
  <w:style w:type="paragraph" w:styleId="1723" w:customStyle="1">
    <w:name w:val="xl184"/>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四级条标题"/>
    <w:basedOn w:val="1552"/>
    <w:next w:val="1201"/>
    <w:uiPriority w:val="0"/>
    <w:qFormat/>
    <w:pPr>
      <w:ind w:left="2520" w:hanging="420"/>
      <w:outlineLvl w:val="5"/>
    </w:pPr>
  </w:style>
  <w:style w:type="paragraph" w:styleId="172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26" w:customStyle="1">
    <w:name w:val="xl276"/>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31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8" w:customStyle="1">
    <w:name w:val="xl73"/>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9" w:customStyle="1">
    <w:name w:val="xl24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48"/>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32" w:customStyle="1">
    <w:name w:val="正文(首行缩进)"/>
    <w:basedOn w:val="877"/>
    <w:uiPriority w:val="0"/>
    <w:qFormat/>
    <w:pPr>
      <w:ind w:firstLine="480"/>
      <w:jc w:val="left"/>
      <w:spacing w:line="360" w:lineRule="auto"/>
    </w:pPr>
    <w:rPr>
      <w:rFonts w:ascii="楷体_GB2312" w:hAnsi="宋体" w:eastAsia="楷体_GB2312"/>
      <w:color w:val="000000"/>
      <w:sz w:val="24"/>
    </w:rPr>
  </w:style>
  <w:style w:type="paragraph" w:styleId="1733" w:customStyle="1">
    <w:name w:val="批注主题2"/>
    <w:basedOn w:val="900"/>
    <w:next w:val="900"/>
    <w:uiPriority w:val="0"/>
    <w:qFormat/>
    <w:rPr>
      <w:b/>
      <w:bCs/>
    </w:rPr>
  </w:style>
  <w:style w:type="paragraph" w:styleId="1734" w:customStyle="1">
    <w:name w:val="xl32"/>
    <w:basedOn w:val="877"/>
    <w:uiPriority w:val="0"/>
    <w:qFormat/>
    <w:pPr>
      <w:jc w:val="left"/>
      <w:spacing w:before="100" w:beforeAutospacing="1" w:after="100" w:afterAutospacing="1"/>
      <w:widowControl/>
    </w:pPr>
    <w:rPr>
      <w:rFonts w:ascii="Tahoma" w:hAnsi="Tahoma" w:eastAsia="Arial Unicode MS" w:cs="Tahoma"/>
      <w:sz w:val="16"/>
      <w:szCs w:val="16"/>
    </w:rPr>
  </w:style>
  <w:style w:type="paragraph" w:styleId="1735" w:customStyle="1">
    <w:name w:val="普通(网站)2"/>
    <w:basedOn w:val="877"/>
    <w:uiPriority w:val="0"/>
    <w:qFormat/>
    <w:pPr>
      <w:jc w:val="left"/>
      <w:spacing w:before="100" w:beforeAutospacing="1" w:after="100" w:afterAutospacing="1"/>
      <w:widowControl/>
    </w:pPr>
    <w:rPr>
      <w:rFonts w:ascii="宋体" w:hAnsi="宋体" w:cs="宋体"/>
      <w:color w:val="000000"/>
      <w:sz w:val="24"/>
    </w:rPr>
  </w:style>
  <w:style w:type="paragraph" w:styleId="1736" w:customStyle="1">
    <w:name w:val="xl227"/>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条文脚注"/>
    <w:basedOn w:val="930"/>
    <w:uiPriority w:val="0"/>
    <w:qFormat/>
    <w:pPr>
      <w:ind w:left="780" w:hanging="360"/>
      <w:jc w:val="both"/>
    </w:pPr>
    <w:rPr>
      <w:rFonts w:ascii="宋体" w:hAnsi="Times New Roman"/>
    </w:rPr>
  </w:style>
  <w:style w:type="paragraph" w:styleId="1738" w:customStyle="1">
    <w:name w:val="22h222heading2hiddenhead"/>
    <w:basedOn w:val="877"/>
    <w:uiPriority w:val="0"/>
    <w:qFormat/>
    <w:pPr>
      <w:jc w:val="left"/>
      <w:spacing w:before="100" w:beforeAutospacing="1" w:after="100" w:afterAutospacing="1"/>
      <w:widowControl/>
    </w:pPr>
    <w:rPr>
      <w:rFonts w:ascii="宋体" w:hAnsi="宋体" w:cs="宋体"/>
      <w:sz w:val="24"/>
    </w:rPr>
  </w:style>
  <w:style w:type="paragraph" w:styleId="1739" w:customStyle="1">
    <w:name w:val="xl24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xl28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xl23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正文·"/>
    <w:basedOn w:val="87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43" w:customStyle="1">
    <w:name w:val="标题4"/>
    <w:basedOn w:val="880"/>
    <w:uiPriority w:val="0"/>
    <w:qFormat/>
    <w:pPr>
      <w:jc w:val="center"/>
      <w:spacing w:before="120" w:after="120" w:line="415" w:lineRule="auto"/>
    </w:pPr>
    <w:rPr>
      <w:rFonts w:eastAsia="仿宋_GB2312"/>
    </w:rPr>
  </w:style>
  <w:style w:type="paragraph" w:styleId="1744" w:customStyle="1">
    <w:name w:val="xl164"/>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font0"/>
    <w:basedOn w:val="877"/>
    <w:uiPriority w:val="0"/>
    <w:qFormat/>
    <w:pPr>
      <w:jc w:val="left"/>
      <w:spacing w:before="100" w:beforeAutospacing="1" w:after="100" w:afterAutospacing="1"/>
      <w:widowControl/>
    </w:pPr>
    <w:rPr>
      <w:rFonts w:hint="eastAsia" w:ascii="宋体" w:hAnsi="宋体"/>
      <w:sz w:val="24"/>
    </w:rPr>
  </w:style>
  <w:style w:type="paragraph" w:styleId="174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47" w:customStyle="1">
    <w:name w:val="xl237"/>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16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50" w:customStyle="1">
    <w:name w:val="font13"/>
    <w:basedOn w:val="877"/>
    <w:uiPriority w:val="0"/>
    <w:qFormat/>
    <w:pPr>
      <w:jc w:val="left"/>
      <w:spacing w:before="100" w:beforeAutospacing="1" w:after="100" w:afterAutospacing="1"/>
      <w:widowControl/>
    </w:pPr>
    <w:rPr>
      <w:rFonts w:hint="eastAsia" w:ascii="宋体" w:hAnsi="宋体"/>
      <w:b/>
      <w:bCs/>
      <w:sz w:val="20"/>
      <w:szCs w:val="20"/>
    </w:rPr>
  </w:style>
  <w:style w:type="paragraph" w:styleId="1751" w:customStyle="1">
    <w:name w:val="样式4"/>
    <w:basedOn w:val="877"/>
    <w:uiPriority w:val="0"/>
    <w:qFormat/>
    <w:pPr>
      <w:ind w:left="-2"/>
      <w:spacing w:line="440" w:lineRule="exact"/>
    </w:pPr>
    <w:rPr>
      <w:rFonts w:ascii="宋体" w:hAnsi="宋体"/>
      <w:sz w:val="28"/>
    </w:rPr>
  </w:style>
  <w:style w:type="paragraph" w:styleId="1752" w:customStyle="1">
    <w:name w:val="Char2"/>
    <w:basedOn w:val="877"/>
    <w:uiPriority w:val="0"/>
    <w:qFormat/>
    <w:pPr>
      <w:tabs>
        <w:tab w:val="left" w:pos="360" w:leader="none"/>
      </w:tabs>
    </w:pPr>
    <w:rPr>
      <w:sz w:val="24"/>
    </w:rPr>
  </w:style>
  <w:style w:type="paragraph" w:styleId="1753" w:customStyle="1">
    <w:name w:val="正文文本缩进1"/>
    <w:basedOn w:val="877"/>
    <w:uiPriority w:val="0"/>
    <w:qFormat/>
    <w:pPr>
      <w:ind w:firstLine="645"/>
    </w:pPr>
    <w:rPr>
      <w:rFonts w:ascii="楷体_GB2312" w:eastAsia="楷体_GB2312"/>
      <w:sz w:val="32"/>
      <w:szCs w:val="20"/>
    </w:rPr>
  </w:style>
  <w:style w:type="paragraph" w:styleId="1754" w:customStyle="1">
    <w:name w:val="xl25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xl24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6" w:customStyle="1">
    <w:name w:val="列表2"/>
    <w:basedOn w:val="877"/>
    <w:uiPriority w:val="0"/>
    <w:qFormat/>
    <w:pPr>
      <w:ind w:left="200" w:hanging="200"/>
    </w:pPr>
  </w:style>
  <w:style w:type="paragraph" w:styleId="1757" w:customStyle="1">
    <w:name w:val="Char Char1 Char Char Char Char Char Char Char Char"/>
    <w:basedOn w:val="877"/>
    <w:uiPriority w:val="0"/>
    <w:qFormat/>
    <w:pPr>
      <w:spacing w:line="360" w:lineRule="auto"/>
    </w:pPr>
  </w:style>
  <w:style w:type="paragraph" w:styleId="1758" w:customStyle="1">
    <w:name w:val="正文4"/>
    <w:basedOn w:val="877"/>
    <w:uiPriority w:val="0"/>
    <w:qFormat/>
    <w:pPr>
      <w:ind w:firstLine="480"/>
      <w:spacing w:line="360" w:lineRule="auto"/>
    </w:pPr>
    <w:rPr>
      <w:rFonts w:ascii="楷体_GB2312" w:hAnsi="宋体" w:eastAsia="楷体_GB2312"/>
      <w:sz w:val="24"/>
      <w:szCs w:val="20"/>
    </w:rPr>
  </w:style>
  <w:style w:type="paragraph" w:styleId="1759" w:customStyle="1">
    <w:name w:val="封面标准号2"/>
    <w:basedOn w:val="1749"/>
    <w:uiPriority w:val="0"/>
    <w:qFormat/>
    <w:pPr>
      <w:spacing w:before="357" w:line="280" w:lineRule="exact"/>
      <w:framePr w:w="9138" w:h="1244" w:wrap="around" w:vAnchor="page" w:hAnchor="margin" w:y="2908" w:hRule="exact"/>
    </w:pPr>
  </w:style>
  <w:style w:type="paragraph" w:styleId="1760" w:customStyle="1">
    <w:name w:val="xl26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日期3"/>
    <w:basedOn w:val="877"/>
    <w:next w:val="877"/>
    <w:uiPriority w:val="0"/>
    <w:qFormat/>
    <w:pPr>
      <w:ind w:left="100"/>
    </w:pPr>
    <w:rPr>
      <w:rFonts w:ascii="仿宋_GB2312" w:eastAsia="仿宋_GB2312"/>
      <w:b/>
      <w:sz w:val="36"/>
    </w:rPr>
  </w:style>
  <w:style w:type="paragraph" w:styleId="1762" w:customStyle="1">
    <w:name w:val="xl21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xl267"/>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批注主题1"/>
    <w:basedOn w:val="900"/>
    <w:next w:val="900"/>
    <w:uiPriority w:val="0"/>
    <w:qFormat/>
    <w:rPr>
      <w:b/>
      <w:bCs/>
    </w:rPr>
  </w:style>
  <w:style w:type="paragraph" w:styleId="1765" w:customStyle="1">
    <w:name w:val="xl77"/>
    <w:basedOn w:val="8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67" w:customStyle="1">
    <w:name w:val="xl64"/>
    <w:basedOn w:val="87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8" w:customStyle="1">
    <w:name w:val="xl22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列出段落11"/>
    <w:basedOn w:val="877"/>
    <w:uiPriority w:val="0"/>
    <w:qFormat/>
    <w:pPr>
      <w:ind w:firstLine="420"/>
    </w:pPr>
  </w:style>
  <w:style w:type="paragraph" w:styleId="1770" w:customStyle="1">
    <w:name w:val="Style Heading 2 节 + Before:  0.35 line After:  0.35 line"/>
    <w:basedOn w:val="1771"/>
    <w:uiPriority w:val="0"/>
    <w:qFormat/>
    <w:pPr>
      <w:ind w:left="0" w:firstLine="0"/>
      <w:tabs>
        <w:tab w:val="left" w:pos="576" w:leader="none"/>
      </w:tabs>
    </w:pPr>
    <w:rPr>
      <w:szCs w:val="20"/>
    </w:rPr>
  </w:style>
  <w:style w:type="paragraph" w:styleId="1771" w:customStyle="1">
    <w:name w:val="Heading 2 节"/>
    <w:next w:val="877"/>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72" w:customStyle="1">
    <w:name w:val="正文文本 32"/>
    <w:basedOn w:val="877"/>
    <w:uiPriority w:val="0"/>
    <w:qFormat/>
    <w:rPr>
      <w:rFonts w:ascii="仿宋_GB2312" w:hAnsi="Arial" w:eastAsia="仿宋_GB2312"/>
      <w:sz w:val="32"/>
      <w:szCs w:val="20"/>
    </w:rPr>
  </w:style>
  <w:style w:type="paragraph" w:styleId="1773" w:customStyle="1">
    <w:name w:val="xl183"/>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xl279"/>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50"/>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6" w:customStyle="1">
    <w:name w:val="xl166"/>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TOC 标题11"/>
    <w:basedOn w:val="878"/>
    <w:next w:val="87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8" w:customStyle="1">
    <w:name w:val="xl14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00"/>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GP正文(首行缩进)"/>
    <w:basedOn w:val="877"/>
    <w:uiPriority w:val="0"/>
    <w:qFormat/>
    <w:pPr>
      <w:ind w:firstLine="200"/>
      <w:jc w:val="left"/>
      <w:spacing w:line="360" w:lineRule="auto"/>
    </w:pPr>
    <w:rPr>
      <w:sz w:val="24"/>
      <w:szCs w:val="21"/>
    </w:rPr>
  </w:style>
  <w:style w:type="paragraph" w:styleId="1781" w:customStyle="1">
    <w:name w:val="xl26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53"/>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3" w:customStyle="1">
    <w:name w:val="xl21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font9"/>
    <w:basedOn w:val="877"/>
    <w:uiPriority w:val="0"/>
    <w:qFormat/>
    <w:pPr>
      <w:jc w:val="left"/>
      <w:spacing w:before="100" w:beforeAutospacing="1" w:after="100" w:afterAutospacing="1"/>
      <w:widowControl/>
    </w:pPr>
    <w:rPr>
      <w:rFonts w:eastAsia="Arial Unicode MS"/>
      <w:sz w:val="20"/>
      <w:szCs w:val="20"/>
    </w:rPr>
  </w:style>
  <w:style w:type="paragraph" w:styleId="1785" w:customStyle="1">
    <w:name w:val="xl3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6" w:customStyle="1">
    <w:name w:val="正文文本 21"/>
    <w:basedOn w:val="877"/>
    <w:uiPriority w:val="0"/>
    <w:qFormat/>
    <w:pPr>
      <w:spacing w:after="120" w:line="480" w:lineRule="auto"/>
    </w:pPr>
  </w:style>
  <w:style w:type="paragraph" w:styleId="1787" w:customStyle="1">
    <w:name w:val="五级条标题"/>
    <w:basedOn w:val="1724"/>
    <w:next w:val="1201"/>
    <w:uiPriority w:val="0"/>
    <w:qFormat/>
    <w:pPr>
      <w:ind w:left="1276" w:hanging="1276"/>
      <w:tabs>
        <w:tab w:val="clear" w:pos="780" w:leader="none"/>
        <w:tab w:val="left" w:pos="1800" w:leader="none"/>
      </w:tabs>
      <w:outlineLvl w:val="6"/>
    </w:pPr>
  </w:style>
  <w:style w:type="paragraph" w:styleId="1788" w:customStyle="1">
    <w:name w:val="xl303"/>
    <w:basedOn w:val="87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9" w:customStyle="1">
    <w:name w:val="xl270"/>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正文编号"/>
    <w:basedOn w:val="87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91" w:customStyle="1">
    <w:name w:val="xl301"/>
    <w:basedOn w:val="87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xl61"/>
    <w:basedOn w:val="8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3" w:customStyle="1">
    <w:name w:val="xl28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xl28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封面正文"/>
    <w:uiPriority w:val="0"/>
    <w:qFormat/>
    <w:pPr>
      <w:jc w:val="both"/>
    </w:pPr>
    <w:rPr>
      <w:rFonts w:hint="default" w:ascii="Times New Roman" w:hAnsi="Times New Roman" w:eastAsia="宋体" w:cs="Times New Roman"/>
      <w:lang w:val="en-US" w:eastAsia="zh-CN" w:bidi="ar-SA"/>
    </w:rPr>
  </w:style>
  <w:style w:type="paragraph" w:styleId="1796" w:customStyle="1">
    <w:name w:val="xl21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制作人文字"/>
    <w:basedOn w:val="877"/>
    <w:uiPriority w:val="0"/>
    <w:qFormat/>
    <w:rPr>
      <w:rFonts w:ascii="Arial" w:hAnsi="Arial" w:eastAsia="仿宋_GB2312"/>
      <w:bCs/>
      <w:sz w:val="28"/>
      <w:szCs w:val="20"/>
    </w:rPr>
  </w:style>
  <w:style w:type="paragraph" w:styleId="1798" w:customStyle="1">
    <w:name w:val="xl5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9" w:customStyle="1">
    <w:name w:val="xl25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00" w:customStyle="1">
    <w:name w:val="xl39"/>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01" w:customStyle="1">
    <w:name w:val="font10"/>
    <w:basedOn w:val="877"/>
    <w:uiPriority w:val="0"/>
    <w:qFormat/>
    <w:pPr>
      <w:jc w:val="left"/>
      <w:spacing w:before="100" w:beforeAutospacing="1" w:after="100" w:afterAutospacing="1"/>
      <w:widowControl/>
    </w:pPr>
    <w:rPr>
      <w:rFonts w:eastAsia="Arial Unicode MS"/>
      <w:color w:val="000000"/>
      <w:sz w:val="20"/>
      <w:szCs w:val="20"/>
    </w:rPr>
  </w:style>
  <w:style w:type="paragraph" w:styleId="1802" w:customStyle="1">
    <w:name w:val="纯文本2"/>
    <w:basedOn w:val="877"/>
    <w:uiPriority w:val="0"/>
    <w:qFormat/>
    <w:rPr>
      <w:rFonts w:ascii="宋体" w:hAnsi="Courier New"/>
      <w:szCs w:val="21"/>
    </w:rPr>
  </w:style>
  <w:style w:type="paragraph" w:styleId="1803" w:customStyle="1">
    <w:name w:val="font12"/>
    <w:basedOn w:val="877"/>
    <w:uiPriority w:val="0"/>
    <w:qFormat/>
    <w:pPr>
      <w:jc w:val="left"/>
      <w:spacing w:before="100" w:beforeAutospacing="1" w:after="100" w:afterAutospacing="1"/>
      <w:widowControl/>
    </w:pPr>
    <w:rPr>
      <w:rFonts w:eastAsia="Arial Unicode MS"/>
      <w:b/>
      <w:bCs/>
      <w:sz w:val="20"/>
      <w:szCs w:val="20"/>
    </w:rPr>
  </w:style>
  <w:style w:type="paragraph" w:styleId="1804" w:customStyle="1">
    <w:name w:val="xl31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5" w:customStyle="1">
    <w:name w:val="xl6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6" w:customStyle="1">
    <w:name w:val="xl31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63"/>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29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附录标识"/>
    <w:basedOn w:val="1701"/>
    <w:uiPriority w:val="0"/>
    <w:qFormat/>
    <w:pPr>
      <w:ind w:left="780" w:hanging="360"/>
      <w:spacing w:after="200"/>
      <w:tabs>
        <w:tab w:val="left" w:pos="780" w:leader="none"/>
        <w:tab w:val="left" w:pos="6405" w:leader="none"/>
      </w:tabs>
    </w:pPr>
    <w:rPr>
      <w:sz w:val="21"/>
    </w:rPr>
  </w:style>
  <w:style w:type="paragraph" w:styleId="1810" w:customStyle="1">
    <w:name w:val="xl34"/>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1" w:customStyle="1">
    <w:name w:val="xl22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正文文本1"/>
    <w:basedOn w:val="877"/>
    <w:uiPriority w:val="0"/>
    <w:qFormat/>
    <w:pPr>
      <w:jc w:val="left"/>
      <w:spacing w:after="120" w:line="288" w:lineRule="auto"/>
      <w:widowControl/>
    </w:pPr>
    <w:rPr>
      <w:rFonts w:ascii="Verdana" w:hAnsi="Verdana"/>
      <w:sz w:val="24"/>
      <w:szCs w:val="20"/>
      <w:lang w:eastAsia="en-US"/>
    </w:rPr>
  </w:style>
  <w:style w:type="paragraph" w:styleId="1813" w:customStyle="1">
    <w:name w:val="font5"/>
    <w:basedOn w:val="877"/>
    <w:uiPriority w:val="0"/>
    <w:qFormat/>
    <w:pPr>
      <w:jc w:val="left"/>
      <w:spacing w:before="100" w:beforeAutospacing="1" w:after="100" w:afterAutospacing="1"/>
      <w:widowControl/>
    </w:pPr>
    <w:rPr>
      <w:rFonts w:ascii="Tahoma" w:hAnsi="Tahoma" w:eastAsia="Arial Unicode MS" w:cs="Tahoma"/>
      <w:sz w:val="20"/>
      <w:szCs w:val="20"/>
    </w:rPr>
  </w:style>
  <w:style w:type="paragraph" w:styleId="1814" w:customStyle="1">
    <w:name w:val="xl190"/>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72"/>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6" w:customStyle="1">
    <w:name w:val="_Style 5"/>
    <w:basedOn w:val="877"/>
    <w:uiPriority w:val="34"/>
    <w:qFormat/>
  </w:style>
  <w:style w:type="paragraph" w:styleId="1817" w:customStyle="1">
    <w:name w:val="xl21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font6"/>
    <w:basedOn w:val="87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19" w:customStyle="1">
    <w:name w:val="xl300"/>
    <w:basedOn w:val="87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0" w:customStyle="1">
    <w:name w:val="样式1111"/>
    <w:basedOn w:val="877"/>
    <w:uiPriority w:val="0"/>
    <w:qFormat/>
    <w:pPr>
      <w:ind w:firstLine="200"/>
      <w:jc w:val="left"/>
      <w:spacing w:line="360" w:lineRule="auto"/>
    </w:pPr>
    <w:rPr>
      <w:sz w:val="24"/>
    </w:rPr>
  </w:style>
  <w:style w:type="paragraph" w:styleId="1821" w:customStyle="1">
    <w:name w:val="xl7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2" w:customStyle="1">
    <w:name w:val="xl313"/>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3" w:customStyle="1">
    <w:name w:val="xl247"/>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3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5" w:customStyle="1">
    <w:name w:val="TOC 标题2"/>
    <w:basedOn w:val="878"/>
    <w:next w:val="87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6" w:customStyle="1">
    <w:name w:val="样式 样式 标题 3H3Heading 3 - oldh3sect1.2.3BOD 0level_3PIM 3Leve... +..."/>
    <w:basedOn w:val="877"/>
    <w:uiPriority w:val="0"/>
    <w:qFormat/>
    <w:pPr>
      <w:ind w:left="709" w:hanging="709"/>
      <w:spacing w:line="300" w:lineRule="auto"/>
      <w:tabs>
        <w:tab w:val="left" w:pos="709" w:leader="none"/>
      </w:tabs>
    </w:pPr>
  </w:style>
  <w:style w:type="paragraph" w:styleId="1827" w:customStyle="1">
    <w:name w:val="Char11"/>
    <w:basedOn w:val="877"/>
    <w:uiPriority w:val="0"/>
    <w:qFormat/>
    <w:rPr>
      <w:rFonts w:ascii="Tahoma" w:hAnsi="Tahoma"/>
      <w:sz w:val="24"/>
      <w:szCs w:val="20"/>
    </w:rPr>
  </w:style>
  <w:style w:type="paragraph" w:styleId="1828" w:customStyle="1">
    <w:name w:val="xl174"/>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20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我的表格文字"/>
    <w:basedOn w:val="877"/>
    <w:uiPriority w:val="0"/>
    <w:qFormat/>
    <w:pPr>
      <w:jc w:val="left"/>
      <w:widowControl/>
    </w:pPr>
    <w:rPr>
      <w:rFonts w:ascii="Arial" w:hAnsi="Arial" w:cs="Microsoft Sans Serif"/>
      <w:sz w:val="24"/>
      <w:szCs w:val="18"/>
    </w:rPr>
  </w:style>
  <w:style w:type="paragraph" w:styleId="1831" w:customStyle="1">
    <w:name w:val="xl24"/>
    <w:basedOn w:val="87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2" w:customStyle="1">
    <w:name w:val="正文文本 22"/>
    <w:basedOn w:val="877"/>
    <w:uiPriority w:val="0"/>
    <w:qFormat/>
    <w:pPr>
      <w:spacing w:after="120" w:line="480" w:lineRule="auto"/>
    </w:pPr>
  </w:style>
  <w:style w:type="paragraph" w:styleId="1833" w:customStyle="1">
    <w:name w:val="xl3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4" w:customStyle="1">
    <w:name w:val="xl293"/>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296"/>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6" w:customStyle="1">
    <w:name w:val="附录二级条标题"/>
    <w:basedOn w:val="1666"/>
    <w:next w:val="1201"/>
    <w:uiPriority w:val="0"/>
    <w:qFormat/>
    <w:pPr>
      <w:ind w:left="1779" w:hanging="1069"/>
      <w:outlineLvl w:val="3"/>
    </w:pPr>
  </w:style>
  <w:style w:type="paragraph" w:styleId="1837" w:customStyle="1">
    <w:name w:val="xl60"/>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38" w:customStyle="1">
    <w:name w:val="xl18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FA正文+标号"/>
    <w:basedOn w:val="87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40" w:customStyle="1">
    <w:name w:val="xl69"/>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1" w:customStyle="1">
    <w:name w:val="xl15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附录三级条标题"/>
    <w:basedOn w:val="1836"/>
    <w:next w:val="1201"/>
    <w:uiPriority w:val="0"/>
    <w:qFormat/>
    <w:pPr>
      <w:ind w:left="851" w:hanging="851"/>
      <w:outlineLvl w:val="4"/>
    </w:pPr>
  </w:style>
  <w:style w:type="paragraph" w:styleId="1843" w:customStyle="1">
    <w:name w:val="xl29"/>
    <w:basedOn w:val="877"/>
    <w:uiPriority w:val="0"/>
    <w:qFormat/>
    <w:pPr>
      <w:jc w:val="left"/>
      <w:spacing w:before="100" w:beforeAutospacing="1" w:after="100" w:afterAutospacing="1"/>
      <w:widowControl/>
    </w:pPr>
    <w:rPr>
      <w:rFonts w:ascii="Tahoma" w:hAnsi="Tahoma" w:eastAsia="Arial Unicode MS" w:cs="Tahoma"/>
      <w:sz w:val="16"/>
      <w:szCs w:val="16"/>
    </w:rPr>
  </w:style>
  <w:style w:type="paragraph" w:styleId="1844" w:customStyle="1">
    <w:name w:val="文档结构图2"/>
    <w:basedOn w:val="877"/>
    <w:uiPriority w:val="0"/>
    <w:qFormat/>
    <w:rPr>
      <w:rFonts w:ascii="宋体"/>
      <w:sz w:val="18"/>
      <w:szCs w:val="18"/>
    </w:rPr>
  </w:style>
  <w:style w:type="paragraph" w:styleId="1845" w:customStyle="1">
    <w:name w:val="xl59"/>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46" w:customStyle="1">
    <w:name w:val="xl206"/>
    <w:basedOn w:val="87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7" w:customStyle="1">
    <w:name w:val="xl32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8" w:customStyle="1">
    <w:name w:val="xl38"/>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49" w:customStyle="1">
    <w:name w:val="附录四级条标题"/>
    <w:basedOn w:val="1842"/>
    <w:next w:val="1201"/>
    <w:uiPriority w:val="0"/>
    <w:qFormat/>
    <w:pPr>
      <w:ind w:left="992" w:hanging="992"/>
      <w:outlineLvl w:val="5"/>
    </w:pPr>
  </w:style>
  <w:style w:type="paragraph" w:styleId="1850" w:customStyle="1">
    <w:name w:val="font8"/>
    <w:basedOn w:val="877"/>
    <w:uiPriority w:val="0"/>
    <w:qFormat/>
    <w:pPr>
      <w:jc w:val="left"/>
      <w:spacing w:before="100" w:beforeAutospacing="1" w:after="100" w:afterAutospacing="1"/>
      <w:widowControl/>
    </w:pPr>
    <w:rPr>
      <w:rFonts w:hint="eastAsia" w:ascii="宋体" w:hAnsi="宋体"/>
      <w:color w:val="000000"/>
      <w:sz w:val="20"/>
      <w:szCs w:val="20"/>
    </w:rPr>
  </w:style>
  <w:style w:type="paragraph" w:styleId="1851" w:customStyle="1">
    <w:name w:val="xl18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28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正文符号编号"/>
    <w:basedOn w:val="877"/>
    <w:uiPriority w:val="0"/>
    <w:qFormat/>
    <w:pPr>
      <w:ind w:left="1395" w:hanging="600"/>
      <w:spacing w:line="360" w:lineRule="auto"/>
      <w:tabs>
        <w:tab w:val="left" w:pos="1395" w:leader="none"/>
      </w:tabs>
    </w:pPr>
    <w:rPr>
      <w:sz w:val="24"/>
      <w:szCs w:val="20"/>
    </w:rPr>
  </w:style>
  <w:style w:type="paragraph" w:styleId="1854" w:customStyle="1">
    <w:name w:val="xl31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25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正文 + 四号"/>
    <w:basedOn w:val="877"/>
    <w:uiPriority w:val="0"/>
    <w:qFormat/>
    <w:pPr>
      <w:spacing w:line="480" w:lineRule="exact"/>
    </w:pPr>
    <w:rPr>
      <w:sz w:val="28"/>
      <w:szCs w:val="20"/>
    </w:rPr>
  </w:style>
  <w:style w:type="paragraph" w:styleId="1857" w:customStyle="1">
    <w:name w:val="xl15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Char1 Char Char Char"/>
    <w:basedOn w:val="877"/>
    <w:uiPriority w:val="99"/>
    <w:qFormat/>
    <w:rPr>
      <w:rFonts w:ascii="Tahoma" w:hAnsi="Tahoma"/>
      <w:sz w:val="24"/>
      <w:szCs w:val="20"/>
    </w:rPr>
  </w:style>
  <w:style w:type="paragraph" w:styleId="1859" w:customStyle="1">
    <w:name w:val="xl51"/>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60" w:customStyle="1">
    <w:name w:val="xl295"/>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附录五级条标题"/>
    <w:basedOn w:val="1849"/>
    <w:next w:val="1201"/>
    <w:uiPriority w:val="0"/>
    <w:qFormat/>
    <w:pPr>
      <w:ind w:left="2940" w:hanging="420"/>
      <w:tabs>
        <w:tab w:val="left" w:pos="780" w:leader="none"/>
        <w:tab w:val="left" w:pos="1800" w:leader="none"/>
      </w:tabs>
      <w:outlineLvl w:val="6"/>
    </w:pPr>
  </w:style>
  <w:style w:type="paragraph" w:styleId="1862" w:customStyle="1">
    <w:name w:val="font11"/>
    <w:basedOn w:val="877"/>
    <w:uiPriority w:val="0"/>
    <w:qFormat/>
    <w:pPr>
      <w:jc w:val="left"/>
      <w:spacing w:before="100" w:beforeAutospacing="1" w:after="100" w:afterAutospacing="1"/>
      <w:widowControl/>
    </w:pPr>
    <w:rPr>
      <w:rFonts w:hint="eastAsia" w:ascii="宋体" w:hAnsi="宋体"/>
      <w:sz w:val="20"/>
      <w:szCs w:val="20"/>
    </w:rPr>
  </w:style>
  <w:style w:type="paragraph" w:styleId="1863" w:customStyle="1">
    <w:name w:val="xl173"/>
    <w:basedOn w:val="87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正文首行缩进1"/>
    <w:basedOn w:val="877"/>
    <w:uiPriority w:val="0"/>
    <w:qFormat/>
    <w:pPr>
      <w:ind w:firstLine="420"/>
      <w:spacing w:line="360" w:lineRule="auto"/>
    </w:pPr>
    <w:rPr>
      <w:rFonts w:ascii="Arial" w:hAnsi="Arial"/>
      <w:sz w:val="20"/>
      <w:szCs w:val="21"/>
    </w:rPr>
  </w:style>
  <w:style w:type="paragraph" w:styleId="1865" w:customStyle="1">
    <w:name w:val="图表目录1"/>
    <w:basedOn w:val="916"/>
    <w:uiPriority w:val="0"/>
    <w:qFormat/>
    <w:pPr>
      <w:jc w:val="center"/>
      <w:spacing w:after="120" w:line="360" w:lineRule="auto"/>
    </w:pPr>
    <w:rPr>
      <w:rFonts w:ascii="楷体"/>
      <w:sz w:val="28"/>
    </w:rPr>
  </w:style>
  <w:style w:type="paragraph" w:styleId="1866" w:customStyle="1">
    <w:name w:val="xl299"/>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7" w:customStyle="1">
    <w:name w:val="xl259"/>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46"/>
    <w:basedOn w:val="877"/>
    <w:uiPriority w:val="0"/>
    <w:qFormat/>
    <w:pPr>
      <w:jc w:val="left"/>
      <w:spacing w:before="100" w:beforeAutospacing="1" w:after="100" w:afterAutospacing="1"/>
      <w:widowControl/>
    </w:pPr>
    <w:rPr>
      <w:rFonts w:ascii="Arial Unicode MS" w:hAnsi="Arial Unicode MS" w:eastAsia="Arial Unicode MS"/>
      <w:sz w:val="24"/>
    </w:rPr>
  </w:style>
  <w:style w:type="paragraph" w:styleId="1869" w:customStyle="1">
    <w:name w:val="xl7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70" w:customStyle="1">
    <w:name w:val="xl22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217"/>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表格1"/>
    <w:basedOn w:val="877"/>
    <w:uiPriority w:val="0"/>
    <w:qFormat/>
    <w:rPr>
      <w:rFonts w:ascii="宋体"/>
      <w:szCs w:val="21"/>
    </w:rPr>
  </w:style>
  <w:style w:type="paragraph" w:styleId="1873" w:customStyle="1">
    <w:name w:val="TOC 51"/>
    <w:basedOn w:val="877"/>
    <w:next w:val="877"/>
    <w:uiPriority w:val="39"/>
    <w:qFormat/>
    <w:pPr>
      <w:ind w:left="1680"/>
    </w:pPr>
    <w:rPr>
      <w:rFonts w:ascii="Calibri" w:hAnsi="Calibri"/>
      <w:szCs w:val="22"/>
    </w:rPr>
  </w:style>
  <w:style w:type="paragraph" w:styleId="1874" w:customStyle="1">
    <w:name w:val="xl17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Style Heading 3H31.1.1标题 3Level 3 Headlevel_3PIM 3h3sect1.2...."/>
    <w:basedOn w:val="880"/>
    <w:uiPriority w:val="0"/>
    <w:qFormat/>
    <w:pPr>
      <w:ind w:left="720" w:hanging="720"/>
      <w:spacing w:before="120" w:after="120" w:line="360" w:lineRule="auto"/>
    </w:pPr>
    <w:rPr>
      <w:rFonts w:eastAsia="黑体"/>
      <w:bCs/>
      <w:sz w:val="24"/>
    </w:rPr>
  </w:style>
  <w:style w:type="paragraph" w:styleId="1876" w:customStyle="1">
    <w:name w:val="xl25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26"/>
    <w:basedOn w:val="87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8" w:customStyle="1">
    <w:name w:val="xl30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9"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80" w:customStyle="1">
    <w:name w:val="Char1"/>
    <w:basedOn w:val="877"/>
    <w:uiPriority w:val="0"/>
    <w:qFormat/>
    <w:pPr>
      <w:ind w:left="840" w:hanging="420"/>
      <w:tabs>
        <w:tab w:val="left" w:pos="840" w:leader="none"/>
      </w:tabs>
    </w:pPr>
    <w:rPr>
      <w:sz w:val="24"/>
    </w:rPr>
  </w:style>
  <w:style w:type="paragraph" w:styleId="1881" w:customStyle="1">
    <w:name w:val="xl25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font14"/>
    <w:basedOn w:val="877"/>
    <w:uiPriority w:val="0"/>
    <w:qFormat/>
    <w:pPr>
      <w:jc w:val="left"/>
      <w:spacing w:before="100" w:beforeAutospacing="1" w:after="100" w:afterAutospacing="1"/>
      <w:widowControl/>
    </w:pPr>
    <w:rPr>
      <w:rFonts w:ascii="宋体" w:hAnsi="宋体" w:cs="宋体"/>
      <w:sz w:val="20"/>
      <w:szCs w:val="20"/>
    </w:rPr>
  </w:style>
  <w:style w:type="paragraph" w:styleId="1883" w:customStyle="1">
    <w:name w:val="font7"/>
    <w:basedOn w:val="877"/>
    <w:uiPriority w:val="0"/>
    <w:qFormat/>
    <w:pPr>
      <w:jc w:val="left"/>
      <w:spacing w:before="100" w:beforeAutospacing="1" w:after="100" w:afterAutospacing="1"/>
      <w:widowControl/>
    </w:pPr>
    <w:rPr>
      <w:rFonts w:eastAsia="Arial Unicode MS"/>
      <w:b/>
      <w:bCs/>
      <w:color w:val="000000"/>
      <w:sz w:val="20"/>
      <w:szCs w:val="20"/>
    </w:rPr>
  </w:style>
  <w:style w:type="paragraph" w:styleId="1884" w:customStyle="1">
    <w:name w:val="xl22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23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TOC 81"/>
    <w:basedOn w:val="877"/>
    <w:next w:val="877"/>
    <w:uiPriority w:val="39"/>
    <w:qFormat/>
    <w:pPr>
      <w:ind w:left="2940"/>
    </w:pPr>
    <w:rPr>
      <w:rFonts w:ascii="Calibri" w:hAnsi="Calibri"/>
      <w:szCs w:val="22"/>
    </w:rPr>
  </w:style>
  <w:style w:type="paragraph" w:styleId="1887" w:customStyle="1">
    <w:name w:val="xl29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标准标志"/>
    <w:next w:val="877"/>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89" w:customStyle="1">
    <w:name w:val="xl45"/>
    <w:basedOn w:val="877"/>
    <w:uiPriority w:val="0"/>
    <w:qFormat/>
    <w:pPr>
      <w:jc w:val="left"/>
      <w:spacing w:before="100" w:beforeAutospacing="1" w:after="100" w:afterAutospacing="1"/>
      <w:widowControl/>
    </w:pPr>
    <w:rPr>
      <w:rFonts w:hint="eastAsia" w:ascii="黑体" w:hAnsi="Arial Unicode MS" w:eastAsia="黑体"/>
      <w:b/>
      <w:bCs/>
      <w:sz w:val="24"/>
    </w:rPr>
  </w:style>
  <w:style w:type="paragraph" w:styleId="1890" w:customStyle="1">
    <w:name w:val="xl198"/>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92" w:customStyle="1">
    <w:name w:val="xl159"/>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TOC 标题1"/>
    <w:basedOn w:val="878"/>
    <w:next w:val="87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94" w:customStyle="1">
    <w:name w:val="标准称谓"/>
    <w:next w:val="877"/>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95" w:customStyle="1">
    <w:name w:val="xl170"/>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文本块2"/>
    <w:basedOn w:val="877"/>
    <w:uiPriority w:val="0"/>
    <w:qFormat/>
    <w:pPr>
      <w:ind w:left="630" w:right="630"/>
      <w:jc w:val="center"/>
    </w:pPr>
    <w:rPr>
      <w:rFonts w:ascii="宋体"/>
      <w:b/>
      <w:sz w:val="32"/>
    </w:rPr>
  </w:style>
  <w:style w:type="paragraph" w:styleId="1897" w:customStyle="1">
    <w:name w:val="正文格式"/>
    <w:basedOn w:val="877"/>
    <w:uiPriority w:val="0"/>
    <w:qFormat/>
    <w:pPr>
      <w:ind w:firstLine="482"/>
      <w:spacing w:line="400" w:lineRule="exact"/>
      <w:widowControl/>
    </w:pPr>
    <w:rPr>
      <w:rFonts w:ascii="Arial" w:hAnsi="Arial" w:eastAsia="新宋体"/>
      <w:sz w:val="24"/>
      <w:szCs w:val="20"/>
    </w:rPr>
  </w:style>
  <w:style w:type="paragraph" w:styleId="1898" w:customStyle="1">
    <w:name w:val="xl191"/>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19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TOC 41"/>
    <w:basedOn w:val="877"/>
    <w:next w:val="877"/>
    <w:uiPriority w:val="39"/>
    <w:qFormat/>
    <w:pPr>
      <w:ind w:left="1260"/>
    </w:pPr>
    <w:rPr>
      <w:rFonts w:ascii="Calibri" w:hAnsi="Calibri"/>
      <w:szCs w:val="22"/>
    </w:rPr>
  </w:style>
  <w:style w:type="paragraph" w:styleId="1901" w:customStyle="1">
    <w:name w:val="xl26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目次、标准名称标题"/>
    <w:basedOn w:val="1701"/>
    <w:next w:val="1201"/>
    <w:uiPriority w:val="0"/>
    <w:qFormat/>
    <w:pPr>
      <w:spacing w:line="460" w:lineRule="exact"/>
    </w:pPr>
  </w:style>
  <w:style w:type="paragraph" w:styleId="1903" w:customStyle="1">
    <w:name w:val="xl68"/>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4" w:customStyle="1">
    <w:name w:val="xl167"/>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8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07" w:customStyle="1">
    <w:name w:val="xl49"/>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08" w:customStyle="1">
    <w:name w:val="xl298"/>
    <w:basedOn w:val="87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xl22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普通正文"/>
    <w:basedOn w:val="877"/>
    <w:uiPriority w:val="0"/>
    <w:qFormat/>
    <w:pPr>
      <w:ind w:firstLine="480"/>
      <w:jc w:val="left"/>
      <w:spacing w:before="120" w:after="120" w:line="360" w:lineRule="auto"/>
    </w:pPr>
    <w:rPr>
      <w:rFonts w:ascii="Arial" w:hAnsi="Arial"/>
      <w:sz w:val="24"/>
    </w:rPr>
  </w:style>
  <w:style w:type="paragraph" w:styleId="1911" w:customStyle="1">
    <w:name w:val="TOC 61"/>
    <w:basedOn w:val="877"/>
    <w:next w:val="877"/>
    <w:uiPriority w:val="39"/>
    <w:qFormat/>
    <w:pPr>
      <w:ind w:left="2100"/>
    </w:pPr>
    <w:rPr>
      <w:rFonts w:ascii="Calibri" w:hAnsi="Calibri"/>
      <w:szCs w:val="22"/>
    </w:rPr>
  </w:style>
  <w:style w:type="paragraph" w:styleId="1912" w:customStyle="1">
    <w:name w:val="xl23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14" w:customStyle="1">
    <w:name w:val="样式 标题 2市检方案标题2第一层条h22章标题节标题第一章 标题 2Heading 2 HiddenHead..."/>
    <w:basedOn w:val="879"/>
    <w:uiPriority w:val="0"/>
    <w:qFormat/>
    <w:pPr>
      <w:jc w:val="left"/>
      <w:spacing w:before="120" w:after="120" w:line="264" w:lineRule="auto"/>
    </w:pPr>
    <w:rPr>
      <w:rFonts w:ascii="楷体_GB2312" w:hAnsi="楷体" w:cs="宋体"/>
      <w:color w:val="000000"/>
      <w:sz w:val="28"/>
      <w:szCs w:val="28"/>
    </w:rPr>
  </w:style>
  <w:style w:type="paragraph" w:styleId="1915" w:customStyle="1">
    <w:name w:val="xl28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Item List in Table"/>
    <w:basedOn w:val="87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7" w:customStyle="1">
    <w:name w:val="Char Char1"/>
    <w:basedOn w:val="877"/>
    <w:uiPriority w:val="99"/>
    <w:semiHidden/>
    <w:qFormat/>
    <w:pPr>
      <w:jc w:val="left"/>
      <w:spacing w:after="160" w:line="240" w:lineRule="exact"/>
      <w:widowControl/>
    </w:pPr>
    <w:rPr>
      <w:rFonts w:ascii="Verdana" w:hAnsi="Verdana"/>
      <w:sz w:val="20"/>
      <w:lang w:eastAsia="en-US"/>
    </w:rPr>
  </w:style>
  <w:style w:type="paragraph" w:styleId="1918" w:customStyle="1">
    <w:name w:val="xl6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19" w:customStyle="1">
    <w:name w:val="日期2"/>
    <w:basedOn w:val="877"/>
    <w:next w:val="877"/>
    <w:uiPriority w:val="0"/>
    <w:qFormat/>
    <w:pPr>
      <w:ind w:left="100"/>
    </w:pPr>
    <w:rPr>
      <w:rFonts w:ascii="仿宋_GB2312" w:eastAsia="仿宋_GB2312"/>
      <w:b/>
      <w:sz w:val="36"/>
    </w:rPr>
  </w:style>
  <w:style w:type="paragraph" w:styleId="1920" w:customStyle="1">
    <w:name w:val="xl33"/>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21" w:customStyle="1">
    <w:name w:val="xl20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27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3" w:customStyle="1">
    <w:name w:val="样式4 Char"/>
    <w:basedOn w:val="877"/>
    <w:uiPriority w:val="0"/>
    <w:qFormat/>
    <w:pPr>
      <w:ind w:firstLine="480"/>
      <w:jc w:val="left"/>
      <w:spacing w:line="360" w:lineRule="auto"/>
      <w:widowControl/>
    </w:pPr>
    <w:rPr>
      <w:color w:val="000000"/>
      <w:sz w:val="24"/>
    </w:rPr>
  </w:style>
  <w:style w:type="paragraph" w:styleId="1924" w:customStyle="1">
    <w:name w:val="xl5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5" w:customStyle="1">
    <w:name w:val="xl203"/>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31"/>
    <w:basedOn w:val="877"/>
    <w:uiPriority w:val="0"/>
    <w:qFormat/>
    <w:pPr>
      <w:jc w:val="left"/>
      <w:spacing w:before="100" w:beforeAutospacing="1" w:after="100" w:afterAutospacing="1"/>
      <w:widowControl/>
    </w:pPr>
    <w:rPr>
      <w:rFonts w:ascii="Tahoma" w:hAnsi="Tahoma" w:eastAsia="Arial Unicode MS" w:cs="Tahoma"/>
      <w:sz w:val="16"/>
      <w:szCs w:val="16"/>
    </w:rPr>
  </w:style>
  <w:style w:type="paragraph" w:styleId="1927" w:customStyle="1">
    <w:name w:val="xl297"/>
    <w:basedOn w:val="87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8" w:customStyle="1">
    <w:name w:val="xl150"/>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225"/>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0" w:customStyle="1">
    <w:name w:val="xl27"/>
    <w:basedOn w:val="877"/>
    <w:uiPriority w:val="0"/>
    <w:qFormat/>
    <w:pPr>
      <w:jc w:val="left"/>
      <w:spacing w:before="100" w:beforeAutospacing="1" w:after="100" w:afterAutospacing="1"/>
      <w:widowControl/>
    </w:pPr>
    <w:rPr>
      <w:rFonts w:ascii="Tahoma" w:hAnsi="Tahoma" w:eastAsia="Arial Unicode MS" w:cs="Tahoma"/>
      <w:sz w:val="16"/>
      <w:szCs w:val="16"/>
    </w:rPr>
  </w:style>
  <w:style w:type="paragraph" w:styleId="1931" w:customStyle="1">
    <w:name w:val="xl26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306"/>
    <w:basedOn w:val="87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标准书眉_偶数页"/>
    <w:basedOn w:val="1934"/>
    <w:next w:val="877"/>
    <w:uiPriority w:val="0"/>
    <w:qFormat/>
    <w:pPr>
      <w:jc w:val="left"/>
      <w:tabs>
        <w:tab w:val="center" w:pos="4154" w:leader="none"/>
        <w:tab w:val="right" w:pos="8306" w:leader="none"/>
      </w:tabs>
    </w:pPr>
  </w:style>
  <w:style w:type="paragraph" w:styleId="1934" w:customStyle="1">
    <w:name w:val="标准书眉_奇数页"/>
    <w:next w:val="877"/>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35" w:customStyle="1">
    <w:name w:val="xl55"/>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6" w:customStyle="1">
    <w:name w:val="xl19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53"/>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8" w:customStyle="1">
    <w:name w:val="内容标题"/>
    <w:basedOn w:val="877"/>
    <w:uiPriority w:val="0"/>
    <w:qFormat/>
    <w:pPr>
      <w:shd w:val="clear" w:color="auto" w:fill="000080"/>
    </w:pPr>
    <w:rPr>
      <w:rFonts w:ascii="Tahoma" w:hAnsi="Tahoma"/>
      <w:sz w:val="24"/>
      <w:shd w:val="clear" w:color="auto" w:fill="000080"/>
    </w:rPr>
  </w:style>
  <w:style w:type="paragraph" w:styleId="1939" w:customStyle="1">
    <w:name w:val="xl19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23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样式2"/>
    <w:basedOn w:val="877"/>
    <w:uiPriority w:val="0"/>
    <w:qFormat/>
    <w:pPr>
      <w:ind w:left="624" w:hanging="720"/>
    </w:pPr>
    <w:rPr>
      <w:rFonts w:ascii="黑体" w:eastAsia="黑体"/>
      <w:b/>
      <w:sz w:val="30"/>
    </w:rPr>
  </w:style>
  <w:style w:type="paragraph" w:styleId="1942" w:customStyle="1">
    <w:name w:val="xl16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14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默认段落字体 Para Char Char Char Char Char Char Char"/>
    <w:basedOn w:val="877"/>
    <w:uiPriority w:val="0"/>
    <w:qFormat/>
    <w:pPr>
      <w:ind w:left="200"/>
      <w:jc w:val="left"/>
      <w:spacing w:line="360" w:lineRule="auto"/>
    </w:pPr>
    <w:rPr>
      <w:rFonts w:ascii="宋体" w:hAnsi="宋体"/>
      <w:color w:val="000000"/>
      <w:sz w:val="24"/>
      <w:szCs w:val="20"/>
    </w:rPr>
  </w:style>
  <w:style w:type="paragraph" w:styleId="1945" w:customStyle="1">
    <w:name w:val="xl146"/>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6" w:customStyle="1">
    <w:name w:val="xl76"/>
    <w:basedOn w:val="8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7" w:customStyle="1">
    <w:name w:val="xl186"/>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表格文字"/>
    <w:basedOn w:val="877"/>
    <w:uiPriority w:val="0"/>
    <w:qFormat/>
    <w:pPr>
      <w:jc w:val="center"/>
      <w:tabs>
        <w:tab w:val="left" w:pos="7740" w:leader="none"/>
      </w:tabs>
    </w:pPr>
    <w:rPr>
      <w:rFonts w:ascii="宋体" w:hAnsi="宋体"/>
      <w:sz w:val="24"/>
      <w:szCs w:val="20"/>
    </w:rPr>
  </w:style>
  <w:style w:type="paragraph" w:styleId="1949" w:customStyle="1">
    <w:name w:val="xl21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96"/>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表格文本"/>
    <w:basedOn w:val="877"/>
    <w:uiPriority w:val="0"/>
    <w:qFormat/>
    <w:pPr>
      <w:jc w:val="left"/>
      <w:tabs>
        <w:tab w:val="decimal" w:pos="0" w:leader="none"/>
      </w:tabs>
    </w:pPr>
    <w:rPr>
      <w:rFonts w:ascii="Arial" w:hAnsi="Arial"/>
      <w:szCs w:val="21"/>
    </w:rPr>
  </w:style>
  <w:style w:type="paragraph" w:styleId="1952" w:customStyle="1">
    <w:name w:val="xl30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54" w:customStyle="1">
    <w:name w:val="xl17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tabletext"/>
    <w:basedOn w:val="877"/>
    <w:uiPriority w:val="0"/>
    <w:qFormat/>
    <w:pPr>
      <w:jc w:val="left"/>
      <w:spacing w:before="100" w:beforeAutospacing="1" w:after="100" w:afterAutospacing="1" w:line="284" w:lineRule="atLeast"/>
      <w:widowControl/>
    </w:pPr>
    <w:rPr>
      <w:rFonts w:ascii="宋体" w:hAnsi="宋体" w:cs="宋体"/>
      <w:szCs w:val="21"/>
    </w:rPr>
  </w:style>
  <w:style w:type="paragraph" w:styleId="1956" w:customStyle="1">
    <w:name w:val="xl24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Style First line:  2 ch"/>
    <w:basedOn w:val="877"/>
    <w:uiPriority w:val="0"/>
    <w:qFormat/>
    <w:pPr>
      <w:ind w:firstLine="200"/>
      <w:spacing w:line="440" w:lineRule="exact"/>
    </w:pPr>
    <w:rPr>
      <w:sz w:val="24"/>
    </w:rPr>
  </w:style>
  <w:style w:type="paragraph" w:styleId="1958" w:customStyle="1">
    <w:name w:val="xl160"/>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正文４"/>
    <w:basedOn w:val="877"/>
    <w:uiPriority w:val="0"/>
    <w:qFormat/>
    <w:pPr>
      <w:ind w:firstLine="480"/>
      <w:spacing w:line="360" w:lineRule="auto"/>
    </w:pPr>
    <w:rPr>
      <w:sz w:val="24"/>
      <w:szCs w:val="20"/>
    </w:rPr>
  </w:style>
  <w:style w:type="paragraph" w:styleId="1960" w:customStyle="1">
    <w:name w:val="普通(网站)1"/>
    <w:basedOn w:val="877"/>
    <w:uiPriority w:val="0"/>
    <w:qFormat/>
    <w:pPr>
      <w:jc w:val="left"/>
      <w:spacing w:before="100" w:beforeAutospacing="1" w:after="100" w:afterAutospacing="1"/>
      <w:widowControl/>
    </w:pPr>
    <w:rPr>
      <w:rFonts w:ascii="宋体" w:hAnsi="宋体" w:cs="宋体"/>
      <w:color w:val="000000"/>
      <w:sz w:val="24"/>
    </w:rPr>
  </w:style>
  <w:style w:type="paragraph" w:styleId="1961" w:customStyle="1">
    <w:name w:val="图表脚注"/>
    <w:next w:val="1201"/>
    <w:uiPriority w:val="0"/>
    <w:qFormat/>
    <w:pPr>
      <w:ind w:left="300" w:hanging="100"/>
      <w:jc w:val="both"/>
    </w:pPr>
    <w:rPr>
      <w:rFonts w:hint="default" w:ascii="宋体" w:hAnsi="Times New Roman" w:eastAsia="宋体" w:cs="Times New Roman"/>
      <w:sz w:val="18"/>
      <w:lang w:val="en-US" w:eastAsia="zh-CN" w:bidi="ar-SA"/>
    </w:rPr>
  </w:style>
  <w:style w:type="paragraph" w:styleId="1962" w:customStyle="1">
    <w:name w:val="列出段落1"/>
    <w:basedOn w:val="877"/>
    <w:uiPriority w:val="0"/>
    <w:qFormat/>
    <w:pPr>
      <w:ind w:firstLine="420"/>
    </w:pPr>
  </w:style>
  <w:style w:type="paragraph" w:styleId="1963" w:customStyle="1">
    <w:name w:val="无标题条"/>
    <w:next w:val="1201"/>
    <w:uiPriority w:val="0"/>
    <w:qFormat/>
    <w:pPr>
      <w:jc w:val="both"/>
    </w:pPr>
    <w:rPr>
      <w:rFonts w:hint="default" w:ascii="Times New Roman" w:hAnsi="Times New Roman" w:eastAsia="宋体" w:cs="Times New Roman"/>
      <w:sz w:val="21"/>
      <w:lang w:val="en-US" w:eastAsia="zh-CN" w:bidi="ar-SA"/>
    </w:rPr>
  </w:style>
  <w:style w:type="paragraph" w:styleId="1964" w:customStyle="1">
    <w:name w:val="xl177"/>
    <w:basedOn w:val="87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注示头"/>
    <w:basedOn w:val="877"/>
    <w:uiPriority w:val="0"/>
    <w:qFormat/>
    <w:pPr>
      <w:pBdr>
        <w:top w:val="single" w:color="000000" w:sz="4" w:space="1"/>
      </w:pBdr>
    </w:pPr>
    <w:rPr>
      <w:rFonts w:ascii="Arial" w:hAnsi="Arial" w:eastAsia="黑体"/>
      <w:sz w:val="18"/>
      <w:szCs w:val="20"/>
    </w:rPr>
  </w:style>
  <w:style w:type="paragraph" w:styleId="1966" w:customStyle="1">
    <w:name w:val="xl204"/>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68" w:customStyle="1">
    <w:name w:val="xl25"/>
    <w:basedOn w:val="87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9" w:customStyle="1">
    <w:name w:val="xl23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xl52"/>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71" w:customStyle="1">
    <w:name w:val="DLP3.4.4"/>
    <w:basedOn w:val="877"/>
    <w:uiPriority w:val="0"/>
    <w:qFormat/>
    <w:pPr>
      <w:ind w:left="1069" w:hanging="709"/>
      <w:keepLines/>
      <w:keepNext/>
      <w:spacing w:before="260" w:after="260" w:line="416" w:lineRule="auto"/>
      <w:tabs>
        <w:tab w:val="left" w:pos="1069" w:leader="none"/>
      </w:tabs>
      <w:outlineLvl w:val="2"/>
    </w:pPr>
    <w:rPr>
      <w:b/>
      <w:sz w:val="30"/>
    </w:rPr>
  </w:style>
  <w:style w:type="paragraph" w:styleId="197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73" w:customStyle="1">
    <w:name w:val="纯文本1"/>
    <w:basedOn w:val="877"/>
    <w:link w:val="2421"/>
    <w:uiPriority w:val="0"/>
    <w:qFormat/>
    <w:rPr>
      <w:rFonts w:ascii="宋体" w:hAnsi="Courier New"/>
      <w:szCs w:val="21"/>
    </w:rPr>
  </w:style>
  <w:style w:type="paragraph" w:styleId="1974" w:customStyle="1">
    <w:name w:val="列出段落2"/>
    <w:basedOn w:val="877"/>
    <w:uiPriority w:val="0"/>
    <w:qFormat/>
    <w:pPr>
      <w:ind w:firstLine="420"/>
    </w:pPr>
    <w:rPr>
      <w:rFonts w:ascii="Calibri" w:hAnsi="Calibri" w:eastAsia="仿宋_GB2312"/>
      <w:sz w:val="24"/>
      <w:szCs w:val="22"/>
    </w:rPr>
  </w:style>
  <w:style w:type="paragraph" w:styleId="1975" w:customStyle="1">
    <w:name w:val="图5"/>
    <w:basedOn w:val="877"/>
    <w:uiPriority w:val="0"/>
    <w:qFormat/>
    <w:pPr>
      <w:jc w:val="center"/>
      <w:spacing w:line="220" w:lineRule="exact"/>
    </w:pPr>
    <w:rPr>
      <w:rFonts w:ascii="仿宋_GB2312" w:eastAsia="仿宋_GB2312"/>
      <w:szCs w:val="20"/>
    </w:rPr>
  </w:style>
  <w:style w:type="paragraph" w:styleId="197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77" w:customStyle="1">
    <w:name w:val="xl70"/>
    <w:basedOn w:val="8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8" w:customStyle="1">
    <w:name w:val="xl161"/>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正文缩进2"/>
    <w:basedOn w:val="877"/>
    <w:uiPriority w:val="0"/>
    <w:qFormat/>
    <w:pPr>
      <w:ind w:firstLine="420"/>
    </w:pPr>
    <w:rPr>
      <w:szCs w:val="20"/>
    </w:rPr>
  </w:style>
  <w:style w:type="paragraph" w:styleId="1980" w:customStyle="1">
    <w:name w:val="xl176"/>
    <w:basedOn w:val="87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15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2" w:customStyle="1">
    <w:name w:val="xl15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62"/>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4" w:customStyle="1">
    <w:name w:val="xl23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xl266"/>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Heading 1 前言"/>
    <w:next w:val="877"/>
    <w:uiPriority w:val="0"/>
    <w:qFormat/>
    <w:pPr>
      <w:jc w:val="center"/>
    </w:pPr>
    <w:rPr>
      <w:rFonts w:hint="default" w:ascii="黑体" w:hAnsi="黑体" w:eastAsia="黑体" w:cs="Times New Roman"/>
      <w:b/>
      <w:bCs/>
      <w:sz w:val="32"/>
      <w:lang w:val="en-US" w:eastAsia="zh-CN" w:bidi="ar-SA"/>
    </w:rPr>
  </w:style>
  <w:style w:type="paragraph" w:styleId="1987" w:customStyle="1">
    <w:name w:val="xl28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xl74"/>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89" w:customStyle="1">
    <w:name w:val="列表1"/>
    <w:basedOn w:val="877"/>
    <w:uiPriority w:val="0"/>
    <w:qFormat/>
    <w:pPr>
      <w:ind w:left="200" w:hanging="200"/>
    </w:pPr>
  </w:style>
  <w:style w:type="paragraph" w:styleId="1990" w:customStyle="1">
    <w:name w:val="xl28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68"/>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Char1 Char Char Char11"/>
    <w:basedOn w:val="877"/>
    <w:uiPriority w:val="0"/>
    <w:qFormat/>
    <w:rPr>
      <w:rFonts w:ascii="Tahoma" w:hAnsi="Tahoma"/>
      <w:sz w:val="24"/>
      <w:szCs w:val="20"/>
    </w:rPr>
  </w:style>
  <w:style w:type="paragraph" w:styleId="1993" w:customStyle="1">
    <w:name w:val="xl308"/>
    <w:basedOn w:val="87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94" w:customStyle="1">
    <w:name w:val="日期1"/>
    <w:basedOn w:val="877"/>
    <w:next w:val="877"/>
    <w:uiPriority w:val="0"/>
    <w:qFormat/>
    <w:pPr>
      <w:jc w:val="right"/>
      <w:spacing w:line="312" w:lineRule="atLeast"/>
    </w:pPr>
    <w:rPr>
      <w:rFonts w:ascii="黑体" w:eastAsia="黑体"/>
      <w:b/>
      <w:sz w:val="32"/>
      <w:szCs w:val="20"/>
    </w:rPr>
  </w:style>
  <w:style w:type="paragraph" w:styleId="1995" w:customStyle="1">
    <w:name w:val="xl317"/>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Char"/>
    <w:basedOn w:val="877"/>
    <w:uiPriority w:val="99"/>
    <w:qFormat/>
    <w:pPr>
      <w:spacing w:line="360" w:lineRule="auto"/>
    </w:pPr>
    <w:rPr>
      <w:sz w:val="24"/>
      <w:szCs w:val="20"/>
    </w:rPr>
  </w:style>
  <w:style w:type="paragraph" w:styleId="1997" w:customStyle="1">
    <w:name w:val="文档结构图1"/>
    <w:basedOn w:val="877"/>
    <w:uiPriority w:val="0"/>
    <w:qFormat/>
    <w:rPr>
      <w:rFonts w:ascii="宋体"/>
      <w:sz w:val="18"/>
      <w:szCs w:val="18"/>
    </w:rPr>
  </w:style>
  <w:style w:type="paragraph" w:styleId="1998" w:customStyle="1">
    <w:name w:val="表格正文"/>
    <w:basedOn w:val="877"/>
    <w:uiPriority w:val="0"/>
    <w:qFormat/>
    <w:pPr>
      <w:jc w:val="center"/>
    </w:pPr>
    <w:rPr>
      <w:rFonts w:eastAsia="仿宋_GB2312"/>
    </w:rPr>
  </w:style>
  <w:style w:type="paragraph" w:styleId="1999" w:customStyle="1">
    <w:name w:val="xl54"/>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00" w:customStyle="1">
    <w:name w:val="xl205"/>
    <w:basedOn w:val="87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1" w:customStyle="1">
    <w:name w:val="xl305"/>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02" w:customStyle="1">
    <w:name w:val="Birdseed"/>
    <w:basedOn w:val="877"/>
    <w:uiPriority w:val="0"/>
    <w:qFormat/>
    <w:pPr>
      <w:jc w:val="left"/>
      <w:widowControl/>
    </w:pPr>
    <w:rPr>
      <w:rFonts w:ascii="Palatino Linotype" w:hAnsi="Palatino Linotype"/>
      <w:sz w:val="18"/>
      <w:szCs w:val="20"/>
    </w:rPr>
  </w:style>
  <w:style w:type="paragraph" w:styleId="2003" w:customStyle="1">
    <w:name w:val="TOC 91"/>
    <w:basedOn w:val="877"/>
    <w:next w:val="877"/>
    <w:uiPriority w:val="39"/>
    <w:qFormat/>
    <w:pPr>
      <w:ind w:left="3360"/>
    </w:pPr>
    <w:rPr>
      <w:rFonts w:ascii="Calibri" w:hAnsi="Calibri"/>
      <w:szCs w:val="22"/>
    </w:rPr>
  </w:style>
  <w:style w:type="paragraph" w:styleId="2004" w:customStyle="1">
    <w:name w:val="xl24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5" w:customStyle="1">
    <w:name w:val="xl65"/>
    <w:basedOn w:val="8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06" w:customStyle="1">
    <w:name w:val="xl15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正文--表格内正文"/>
    <w:basedOn w:val="877"/>
    <w:uiPriority w:val="0"/>
    <w:qFormat/>
    <w:pPr>
      <w:jc w:val="center"/>
      <w:spacing w:line="0" w:lineRule="atLeast"/>
    </w:pPr>
    <w:rPr>
      <w:rFonts w:ascii="宋体" w:hAnsi="宋体"/>
      <w:sz w:val="24"/>
    </w:rPr>
  </w:style>
  <w:style w:type="paragraph" w:styleId="2008" w:customStyle="1">
    <w:name w:val="xl26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样式 行距: 1.5 倍行距"/>
    <w:basedOn w:val="877"/>
    <w:uiPriority w:val="0"/>
    <w:qFormat/>
    <w:pPr>
      <w:spacing w:line="360" w:lineRule="auto"/>
    </w:pPr>
    <w:rPr>
      <w:rFonts w:ascii="宋体" w:hAnsi="宋体"/>
      <w:bCs/>
      <w:sz w:val="28"/>
      <w:szCs w:val="20"/>
    </w:rPr>
  </w:style>
  <w:style w:type="paragraph" w:styleId="2010" w:customStyle="1">
    <w:name w:val="正文首行缩进2"/>
    <w:basedOn w:val="877"/>
    <w:uiPriority w:val="0"/>
    <w:qFormat/>
    <w:pPr>
      <w:ind w:firstLine="420"/>
      <w:spacing w:line="360" w:lineRule="auto"/>
    </w:pPr>
    <w:rPr>
      <w:rFonts w:ascii="Arial" w:hAnsi="Arial"/>
      <w:sz w:val="20"/>
      <w:szCs w:val="21"/>
    </w:rPr>
  </w:style>
  <w:style w:type="paragraph" w:styleId="2011" w:customStyle="1">
    <w:name w:val="Table Paragraph"/>
    <w:basedOn w:val="877"/>
    <w:uiPriority w:val="0"/>
    <w:qFormat/>
    <w:pPr>
      <w:jc w:val="left"/>
    </w:pPr>
    <w:rPr>
      <w:rFonts w:ascii="Calibri" w:hAnsi="Calibri" w:cs="黑体"/>
      <w:sz w:val="22"/>
      <w:szCs w:val="22"/>
      <w:lang w:eastAsia="en-US"/>
    </w:rPr>
  </w:style>
  <w:style w:type="paragraph" w:styleId="2012" w:customStyle="1">
    <w:name w:val="列出段落4"/>
    <w:basedOn w:val="877"/>
    <w:uiPriority w:val="0"/>
    <w:qFormat/>
    <w:pPr>
      <w:ind w:firstLine="420"/>
    </w:pPr>
    <w:rPr>
      <w:rFonts w:ascii="Calibri" w:hAnsi="Calibri"/>
      <w:szCs w:val="22"/>
    </w:rPr>
  </w:style>
  <w:style w:type="paragraph" w:styleId="2013" w:customStyle="1">
    <w:name w:val="其他发布部门"/>
    <w:basedOn w:val="2014"/>
    <w:uiPriority w:val="0"/>
    <w:qFormat/>
    <w:pPr>
      <w:spacing w:line="0" w:lineRule="atLeast"/>
      <w:framePr w:wrap="around"/>
    </w:pPr>
    <w:rPr>
      <w:rFonts w:ascii="黑体" w:eastAsia="黑体"/>
      <w:b w:val="0"/>
    </w:rPr>
  </w:style>
  <w:style w:type="paragraph" w:styleId="2014" w:customStyle="1">
    <w:name w:val="发布部门"/>
    <w:next w:val="120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15" w:customStyle="1">
    <w:name w:val="xl103"/>
    <w:basedOn w:val="87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6" w:customStyle="1">
    <w:name w:val="二级无标题条"/>
    <w:basedOn w:val="877"/>
    <w:uiPriority w:val="0"/>
    <w:qFormat/>
    <w:pPr>
      <w:ind w:hanging="420"/>
    </w:pPr>
  </w:style>
  <w:style w:type="paragraph" w:styleId="2017" w:customStyle="1">
    <w:name w:val="表格文字1"/>
    <w:basedOn w:val="877"/>
    <w:uiPriority w:val="0"/>
    <w:qFormat/>
    <w:pPr>
      <w:jc w:val="center"/>
    </w:pPr>
    <w:rPr>
      <w:rFonts w:ascii="宋体" w:hAnsi="宋体"/>
      <w:szCs w:val="21"/>
      <w:shd w:val="clear" w:color="auto" w:fill="ffffff"/>
    </w:rPr>
  </w:style>
  <w:style w:type="paragraph" w:styleId="2018" w:customStyle="1">
    <w:name w:val="xl16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31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正文文本缩进2"/>
    <w:basedOn w:val="877"/>
    <w:uiPriority w:val="0"/>
    <w:qFormat/>
    <w:pPr>
      <w:ind w:firstLine="645"/>
    </w:pPr>
    <w:rPr>
      <w:rFonts w:ascii="楷体_GB2312" w:eastAsia="楷体_GB2312"/>
      <w:sz w:val="32"/>
      <w:szCs w:val="20"/>
    </w:rPr>
  </w:style>
  <w:style w:type="paragraph" w:styleId="2021" w:customStyle="1">
    <w:name w:val="xl22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23" w:customStyle="1">
    <w:name w:val="xl311"/>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4" w:customStyle="1">
    <w:name w:val="xl14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一级无标题条"/>
    <w:basedOn w:val="877"/>
    <w:uiPriority w:val="0"/>
    <w:qFormat/>
    <w:pPr>
      <w:ind w:left="3420" w:hanging="420"/>
    </w:pPr>
  </w:style>
  <w:style w:type="paragraph" w:styleId="2026" w:customStyle="1">
    <w:name w:val="xl27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_Style 6"/>
    <w:basedOn w:val="877"/>
    <w:uiPriority w:val="34"/>
    <w:qFormat/>
    <w:pPr>
      <w:ind w:firstLine="420"/>
    </w:pPr>
  </w:style>
  <w:style w:type="paragraph" w:styleId="2028" w:customStyle="1">
    <w:name w:val="列出段落12"/>
    <w:basedOn w:val="877"/>
    <w:uiPriority w:val="0"/>
    <w:qFormat/>
    <w:pPr>
      <w:ind w:firstLine="420"/>
    </w:pPr>
  </w:style>
  <w:style w:type="paragraph" w:styleId="2029" w:customStyle="1">
    <w:name w:val="样式 首行缩进:  0 字符"/>
    <w:basedOn w:val="877"/>
    <w:uiPriority w:val="0"/>
    <w:qFormat/>
    <w:pPr>
      <w:ind w:firstLine="200"/>
      <w:spacing w:line="360" w:lineRule="auto"/>
    </w:pPr>
    <w:rPr>
      <w:rFonts w:cs="宋体"/>
      <w:sz w:val="24"/>
      <w:szCs w:val="20"/>
    </w:rPr>
  </w:style>
  <w:style w:type="paragraph" w:styleId="2030" w:customStyle="1">
    <w:name w:val="xl137"/>
    <w:basedOn w:val="87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31" w:customStyle="1">
    <w:name w:val="xl105"/>
    <w:basedOn w:val="87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2" w:customStyle="1">
    <w:name w:val="xl178"/>
    <w:basedOn w:val="87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139"/>
    <w:basedOn w:val="87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34" w:customStyle="1">
    <w:name w:val="xl10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35" w:customStyle="1">
    <w:name w:val="正文段"/>
    <w:basedOn w:val="877"/>
    <w:uiPriority w:val="0"/>
    <w:qFormat/>
    <w:pPr>
      <w:ind w:firstLine="454"/>
      <w:spacing w:after="240" w:line="360" w:lineRule="atLeast"/>
      <w:widowControl/>
    </w:pPr>
    <w:rPr>
      <w:rFonts w:ascii="宋体"/>
      <w:sz w:val="24"/>
      <w:szCs w:val="20"/>
    </w:rPr>
  </w:style>
  <w:style w:type="paragraph" w:styleId="2036" w:customStyle="1">
    <w:name w:val="xl224"/>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140"/>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8" w:customStyle="1">
    <w:name w:val="xl108"/>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9" w:customStyle="1">
    <w:name w:val="文档正文"/>
    <w:basedOn w:val="877"/>
    <w:uiPriority w:val="99"/>
    <w:qFormat/>
    <w:pPr>
      <w:ind w:firstLine="567"/>
      <w:spacing w:line="312" w:lineRule="atLeast"/>
    </w:pPr>
    <w:rPr>
      <w:rFonts w:ascii="长城仿宋" w:eastAsia="长城仿宋"/>
      <w:sz w:val="28"/>
      <w:szCs w:val="20"/>
    </w:rPr>
  </w:style>
  <w:style w:type="paragraph" w:styleId="2040" w:customStyle="1">
    <w:name w:val="Char Char 字元 字元 字元 Char Char Char Char"/>
    <w:basedOn w:val="877"/>
    <w:uiPriority w:val="99"/>
    <w:unhideWhenUsed/>
    <w:qFormat/>
    <w:pPr>
      <w:spacing w:line="360" w:lineRule="auto"/>
    </w:pPr>
    <w:rPr>
      <w:rFonts w:hint="eastAsia"/>
    </w:rPr>
  </w:style>
  <w:style w:type="paragraph" w:styleId="2041" w:customStyle="1">
    <w:name w:val="xl21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141"/>
    <w:basedOn w:val="87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3" w:customStyle="1">
    <w:name w:val="xl109"/>
    <w:basedOn w:val="87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4" w:customStyle="1">
    <w:name w:val="xl78"/>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5" w:customStyle="1">
    <w:name w:val="xl11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79"/>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12"/>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80"/>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xl113"/>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xl81"/>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51" w:customStyle="1">
    <w:name w:val="xl208"/>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技术方案正文样式"/>
    <w:basedOn w:val="877"/>
    <w:uiPriority w:val="0"/>
    <w:qFormat/>
    <w:pPr>
      <w:ind w:firstLine="480"/>
      <w:spacing w:line="400" w:lineRule="exact"/>
    </w:pPr>
    <w:rPr>
      <w:rFonts w:ascii="宋体" w:hAnsi="宋体" w:cs="宋体"/>
      <w:sz w:val="24"/>
      <w:szCs w:val="21"/>
    </w:rPr>
  </w:style>
  <w:style w:type="paragraph" w:styleId="2053" w:customStyle="1">
    <w:name w:val="xl114"/>
    <w:basedOn w:val="87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54" w:customStyle="1">
    <w:name w:val="xl82"/>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5" w:customStyle="1">
    <w:name w:val="xl231"/>
    <w:basedOn w:val="87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6" w:customStyle="1">
    <w:name w:val="xl115"/>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7" w:customStyle="1">
    <w:name w:val="xl83"/>
    <w:basedOn w:val="87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8" w:customStyle="1">
    <w:name w:val="xl24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11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xl84"/>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1" w:customStyle="1">
    <w:name w:val="xl23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2" w:customStyle="1">
    <w:name w:val="xl11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3" w:customStyle="1">
    <w:name w:val="xl8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64" w:customStyle="1">
    <w:name w:val="xl185"/>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Char Char2 Char"/>
    <w:basedOn w:val="877"/>
    <w:uiPriority w:val="0"/>
    <w:qFormat/>
    <w:pPr>
      <w:ind w:left="390" w:hanging="390"/>
      <w:keepLines/>
      <w:keepNext/>
      <w:pageBreakBefore/>
      <w:tabs>
        <w:tab w:val="left" w:pos="390" w:leader="none"/>
      </w:tabs>
    </w:pPr>
    <w:rPr>
      <w:szCs w:val="20"/>
    </w:rPr>
  </w:style>
  <w:style w:type="paragraph" w:styleId="2066" w:customStyle="1">
    <w:name w:val="xl118"/>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xl8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8" w:customStyle="1">
    <w:name w:val="xl275"/>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xl119"/>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0" w:customStyle="1">
    <w:name w:val="xl87"/>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1" w:customStyle="1">
    <w:name w:val="xl21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样式 首行缩进:  2.25 字符"/>
    <w:basedOn w:val="877"/>
    <w:uiPriority w:val="0"/>
    <w:qFormat/>
    <w:pPr>
      <w:ind w:firstLine="225"/>
      <w:spacing w:line="360" w:lineRule="auto"/>
    </w:pPr>
    <w:rPr>
      <w:rFonts w:cs="宋体"/>
      <w:sz w:val="24"/>
      <w:szCs w:val="20"/>
    </w:rPr>
  </w:style>
  <w:style w:type="paragraph" w:styleId="2073" w:customStyle="1">
    <w:name w:val="xl120"/>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4" w:customStyle="1">
    <w:name w:val="xl88"/>
    <w:basedOn w:val="87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5" w:customStyle="1">
    <w:name w:val="xl25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xl12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7" w:customStyle="1">
    <w:name w:val="xl89"/>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8" w:customStyle="1">
    <w:name w:val="一级标题"/>
    <w:basedOn w:val="878"/>
    <w:uiPriority w:val="0"/>
    <w:qFormat/>
    <w:pPr>
      <w:jc w:val="center"/>
      <w:keepNext w:val="0"/>
      <w:spacing w:line="360" w:lineRule="auto"/>
    </w:pPr>
    <w:rPr>
      <w:rFonts w:ascii="宋体" w:hAnsi="宋体" w:eastAsia="宋体"/>
      <w:b/>
      <w:sz w:val="32"/>
      <w:szCs w:val="28"/>
    </w:rPr>
  </w:style>
  <w:style w:type="paragraph" w:styleId="2079" w:customStyle="1">
    <w:name w:val="xl122"/>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0" w:customStyle="1">
    <w:name w:val="xl90"/>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81" w:customStyle="1">
    <w:name w:val="二级标题"/>
    <w:basedOn w:val="87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82" w:customStyle="1">
    <w:name w:val="xl123"/>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3" w:customStyle="1">
    <w:name w:val="xl91"/>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4" w:customStyle="1">
    <w:name w:val="04-标书-标题4"/>
    <w:basedOn w:val="87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5" w:customStyle="1">
    <w:name w:val="xl124"/>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xl92"/>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7" w:customStyle="1">
    <w:name w:val="xl125"/>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88" w:customStyle="1">
    <w:name w:val="xl93"/>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9" w:customStyle="1">
    <w:name w:val="xl12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90" w:customStyle="1">
    <w:name w:val="xl94"/>
    <w:basedOn w:val="87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1" w:customStyle="1">
    <w:name w:val="xl12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2" w:customStyle="1">
    <w:name w:val="xl9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3" w:customStyle="1">
    <w:name w:val="xl128"/>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xl9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5" w:customStyle="1">
    <w:name w:val="xl129"/>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6" w:customStyle="1">
    <w:name w:val="xl9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7" w:customStyle="1">
    <w:name w:val="缺省文本"/>
    <w:basedOn w:val="877"/>
    <w:uiPriority w:val="0"/>
    <w:qFormat/>
    <w:pPr>
      <w:ind w:firstLine="200"/>
      <w:jc w:val="left"/>
      <w:spacing w:line="360" w:lineRule="auto"/>
    </w:pPr>
    <w:rPr>
      <w:sz w:val="24"/>
    </w:rPr>
  </w:style>
  <w:style w:type="paragraph" w:styleId="2098" w:customStyle="1">
    <w:name w:val="xl130"/>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99" w:customStyle="1">
    <w:name w:val="xl98"/>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0" w:customStyle="1">
    <w:name w:val="reader-word-layer"/>
    <w:basedOn w:val="877"/>
    <w:uiPriority w:val="0"/>
    <w:qFormat/>
    <w:pPr>
      <w:jc w:val="left"/>
      <w:spacing w:before="100" w:beforeAutospacing="1" w:after="100" w:afterAutospacing="1"/>
      <w:widowControl/>
    </w:pPr>
    <w:rPr>
      <w:rFonts w:ascii="宋体" w:hAnsi="宋体" w:cs="宋体"/>
      <w:sz w:val="24"/>
    </w:rPr>
  </w:style>
  <w:style w:type="paragraph" w:styleId="2101" w:customStyle="1">
    <w:name w:val="xl131"/>
    <w:basedOn w:val="877"/>
    <w:uiPriority w:val="0"/>
    <w:qFormat/>
    <w:pPr>
      <w:jc w:val="left"/>
      <w:spacing w:before="100" w:beforeAutospacing="1" w:after="100" w:afterAutospacing="1"/>
      <w:widowControl/>
    </w:pPr>
    <w:rPr>
      <w:rFonts w:ascii="宋体" w:hAnsi="宋体" w:cs="宋体"/>
      <w:sz w:val="24"/>
    </w:rPr>
  </w:style>
  <w:style w:type="paragraph" w:styleId="2102" w:customStyle="1">
    <w:name w:val="xl99"/>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3" w:customStyle="1">
    <w:name w:val="xl13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4" w:customStyle="1">
    <w:name w:val="xl100"/>
    <w:basedOn w:val="87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05" w:customStyle="1">
    <w:name w:val="xl133"/>
    <w:basedOn w:val="87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06" w:customStyle="1">
    <w:name w:val="xl10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7" w:customStyle="1">
    <w:name w:val="正文 首行缩进:  2 字符 Char"/>
    <w:basedOn w:val="877"/>
    <w:uiPriority w:val="0"/>
    <w:qFormat/>
    <w:pPr>
      <w:ind w:firstLine="480"/>
      <w:spacing w:line="360" w:lineRule="auto"/>
    </w:pPr>
    <w:rPr>
      <w:rFonts w:cs="宋体"/>
      <w:sz w:val="24"/>
      <w:szCs w:val="20"/>
    </w:rPr>
  </w:style>
  <w:style w:type="paragraph" w:styleId="2108" w:customStyle="1">
    <w:name w:val="xl134"/>
    <w:basedOn w:val="87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9" w:customStyle="1">
    <w:name w:val="xl102"/>
    <w:basedOn w:val="87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10" w:customStyle="1">
    <w:name w:val="xl136"/>
    <w:basedOn w:val="87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1" w:customStyle="1">
    <w:name w:val="xl104"/>
    <w:basedOn w:val="87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12" w:customStyle="1">
    <w:name w:val="xl24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xl138"/>
    <w:basedOn w:val="87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4" w:customStyle="1">
    <w:name w:val="xl10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5" w:customStyle="1">
    <w:name w:val="xl17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_Style 1"/>
    <w:basedOn w:val="877"/>
    <w:uiPriority w:val="99"/>
    <w:qFormat/>
    <w:pPr>
      <w:ind w:firstLine="420"/>
      <w:jc w:val="left"/>
      <w:spacing w:line="400" w:lineRule="exact"/>
    </w:pPr>
    <w:rPr>
      <w:rFonts w:ascii="Calibri" w:hAnsi="Calibri" w:eastAsia="仿宋_GB2312"/>
      <w:sz w:val="24"/>
      <w:szCs w:val="22"/>
    </w:rPr>
  </w:style>
  <w:style w:type="paragraph" w:styleId="2117" w:customStyle="1">
    <w:name w:val="xl110"/>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8" w:customStyle="1">
    <w:name w:val="xl283"/>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9" w:customStyle="1">
    <w:name w:val="xl135"/>
    <w:basedOn w:val="87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20" w:customStyle="1">
    <w:name w:val="xl18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22" w:customStyle="1">
    <w:name w:val="表头"/>
    <w:basedOn w:val="877"/>
    <w:uiPriority w:val="0"/>
    <w:qFormat/>
    <w:pPr>
      <w:jc w:val="center"/>
      <w:spacing w:line="360" w:lineRule="auto"/>
    </w:pPr>
    <w:rPr>
      <w:rFonts w:ascii="Calibri" w:hAnsi="Calibri" w:cs="宋体"/>
      <w:b/>
      <w:bCs/>
      <w:color w:val="000000"/>
      <w:szCs w:val="20"/>
    </w:rPr>
  </w:style>
  <w:style w:type="paragraph" w:styleId="2123" w:customStyle="1">
    <w:name w:val="样式 标题 2标题 2 Char Char子子系统子系统1子系统2子系统3子系统4子系统11子系统21子系统..."/>
    <w:basedOn w:val="879"/>
    <w:uiPriority w:val="0"/>
    <w:qFormat/>
    <w:pPr>
      <w:ind w:left="786" w:hanging="360"/>
      <w:jc w:val="both"/>
      <w:spacing w:before="0" w:after="0" w:line="240" w:lineRule="auto"/>
      <w:tabs>
        <w:tab w:val="left" w:pos="360" w:leader="none"/>
      </w:tabs>
    </w:pPr>
    <w:rPr>
      <w:rFonts w:ascii="Arial" w:eastAsia="黑体"/>
      <w:sz w:val="30"/>
    </w:rPr>
  </w:style>
  <w:style w:type="paragraph" w:styleId="2124" w:customStyle="1">
    <w:name w:val="居中图片"/>
    <w:basedOn w:val="877"/>
    <w:uiPriority w:val="0"/>
    <w:qFormat/>
    <w:pPr>
      <w:jc w:val="center"/>
    </w:pPr>
    <w:rPr>
      <w:rFonts w:ascii="Calibri" w:hAnsi="Calibri" w:eastAsia="仿宋"/>
      <w:sz w:val="28"/>
      <w:szCs w:val="21"/>
    </w:rPr>
  </w:style>
  <w:style w:type="paragraph" w:styleId="2125" w:customStyle="1">
    <w:name w:val="01-标书-标题1"/>
    <w:next w:val="877"/>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2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2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28" w:customStyle="1">
    <w:name w:val="xl304"/>
    <w:basedOn w:val="87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9" w:customStyle="1">
    <w:name w:val="正文文本缩进 32"/>
    <w:basedOn w:val="877"/>
    <w:uiPriority w:val="0"/>
    <w:qFormat/>
    <w:pPr>
      <w:ind w:left="520" w:firstLine="425"/>
      <w:jc w:val="center"/>
    </w:pPr>
    <w:rPr>
      <w:rFonts w:ascii="方正行楷简体" w:hAnsi="Arial" w:eastAsia="方正行楷简体"/>
      <w:sz w:val="36"/>
      <w:szCs w:val="20"/>
    </w:rPr>
  </w:style>
  <w:style w:type="paragraph" w:styleId="2130" w:customStyle="1">
    <w:name w:val="xl202"/>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1" w:customStyle="1">
    <w:name w:val="正文文本缩进 21"/>
    <w:basedOn w:val="877"/>
    <w:uiPriority w:val="0"/>
    <w:qFormat/>
    <w:pPr>
      <w:ind w:firstLine="560"/>
      <w:spacing w:line="520" w:lineRule="exact"/>
    </w:pPr>
    <w:rPr>
      <w:rFonts w:ascii="楷体_GB2312" w:eastAsia="楷体_GB2312"/>
      <w:sz w:val="28"/>
      <w:szCs w:val="28"/>
    </w:rPr>
  </w:style>
  <w:style w:type="paragraph" w:styleId="2132" w:customStyle="1">
    <w:name w:val="Char Char3 Char Char Char Char"/>
    <w:basedOn w:val="877"/>
    <w:uiPriority w:val="0"/>
    <w:qFormat/>
    <w:pPr>
      <w:jc w:val="left"/>
      <w:spacing w:after="160" w:line="240" w:lineRule="exact"/>
      <w:widowControl/>
    </w:pPr>
    <w:rPr>
      <w:rFonts w:ascii="Verdana" w:hAnsi="Verdana"/>
      <w:sz w:val="20"/>
      <w:szCs w:val="20"/>
      <w:lang w:eastAsia="en-US"/>
    </w:rPr>
  </w:style>
  <w:style w:type="paragraph" w:styleId="2133" w:customStyle="1">
    <w:name w:val="目录标题"/>
    <w:next w:val="130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34" w:customStyle="1">
    <w:name w:val="xl16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封面标准代替信息"/>
    <w:basedOn w:val="1759"/>
    <w:uiPriority w:val="0"/>
    <w:qFormat/>
    <w:pPr>
      <w:spacing w:before="57"/>
      <w:framePr w:wrap="around"/>
    </w:pPr>
    <w:rPr>
      <w:rFonts w:ascii="宋体"/>
      <w:sz w:val="21"/>
    </w:rPr>
  </w:style>
  <w:style w:type="paragraph" w:styleId="2136" w:customStyle="1">
    <w:name w:val="xl245"/>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138" w:customStyle="1">
    <w:name w:val="xl25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9" w:customStyle="1">
    <w:name w:val="xl181"/>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0" w:customStyle="1">
    <w:name w:val="xl29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1" w:customStyle="1">
    <w:name w:val="样式 小四 首行缩进:  0.74 厘米"/>
    <w:basedOn w:val="877"/>
    <w:uiPriority w:val="0"/>
    <w:qFormat/>
    <w:pPr>
      <w:ind w:firstLine="420"/>
      <w:spacing w:line="360" w:lineRule="auto"/>
    </w:pPr>
    <w:rPr>
      <w:rFonts w:cs="宋体"/>
      <w:sz w:val="24"/>
      <w:szCs w:val="20"/>
    </w:rPr>
  </w:style>
  <w:style w:type="paragraph" w:styleId="2142" w:customStyle="1">
    <w:name w:val="正文文本缩进 22"/>
    <w:basedOn w:val="877"/>
    <w:uiPriority w:val="0"/>
    <w:qFormat/>
    <w:pPr>
      <w:ind w:firstLine="560"/>
      <w:spacing w:line="520" w:lineRule="exact"/>
    </w:pPr>
    <w:rPr>
      <w:rFonts w:ascii="楷体_GB2312" w:eastAsia="楷体_GB2312"/>
      <w:sz w:val="28"/>
      <w:szCs w:val="28"/>
    </w:rPr>
  </w:style>
  <w:style w:type="paragraph" w:styleId="2143" w:customStyle="1">
    <w:name w:val="xl26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4" w:customStyle="1">
    <w:name w:val="正文文本缩进 31"/>
    <w:basedOn w:val="877"/>
    <w:uiPriority w:val="0"/>
    <w:qFormat/>
    <w:pPr>
      <w:ind w:left="520" w:firstLine="425"/>
      <w:jc w:val="center"/>
    </w:pPr>
    <w:rPr>
      <w:rFonts w:ascii="方正行楷简体" w:hAnsi="Arial" w:eastAsia="方正行楷简体"/>
      <w:sz w:val="36"/>
      <w:szCs w:val="20"/>
    </w:rPr>
  </w:style>
  <w:style w:type="paragraph" w:styleId="2145" w:customStyle="1">
    <w:name w:val="DLP正文"/>
    <w:basedOn w:val="877"/>
    <w:uiPriority w:val="0"/>
    <w:qFormat/>
    <w:pPr>
      <w:ind w:firstLine="473"/>
    </w:pPr>
    <w:rPr>
      <w:rFonts w:hAnsi="宋体"/>
      <w:szCs w:val="22"/>
    </w:rPr>
  </w:style>
  <w:style w:type="paragraph" w:styleId="2146" w:customStyle="1">
    <w:name w:val="xl14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7" w:customStyle="1">
    <w:name w:val="xl149"/>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49" w:customStyle="1">
    <w:name w:val="xl294"/>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0" w:customStyle="1">
    <w:name w:val="xl25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1" w:customStyle="1">
    <w:name w:val="正文图标题"/>
    <w:next w:val="1201"/>
    <w:uiPriority w:val="0"/>
    <w:qFormat/>
    <w:pPr>
      <w:jc w:val="center"/>
    </w:pPr>
    <w:rPr>
      <w:rFonts w:hint="default" w:ascii="黑体" w:hAnsi="Times New Roman" w:eastAsia="黑体" w:cs="Times New Roman"/>
      <w:sz w:val="21"/>
      <w:lang w:val="en-US" w:eastAsia="zh-CN" w:bidi="ar-SA"/>
    </w:rPr>
  </w:style>
  <w:style w:type="paragraph" w:styleId="2152" w:customStyle="1">
    <w:name w:val="文本块1"/>
    <w:basedOn w:val="877"/>
    <w:uiPriority w:val="0"/>
    <w:qFormat/>
    <w:pPr>
      <w:ind w:left="630" w:right="630"/>
      <w:jc w:val="center"/>
    </w:pPr>
    <w:rPr>
      <w:rFonts w:ascii="宋体"/>
      <w:b/>
      <w:sz w:val="32"/>
    </w:rPr>
  </w:style>
  <w:style w:type="paragraph" w:styleId="2153" w:customStyle="1">
    <w:name w:val="xl27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4" w:customStyle="1">
    <w:name w:val="xl26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5" w:customStyle="1">
    <w:name w:val="xl24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6" w:customStyle="1">
    <w:name w:val="xl229"/>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7" w:customStyle="1">
    <w:name w:val="_Style 2"/>
    <w:basedOn w:val="877"/>
    <w:uiPriority w:val="34"/>
    <w:qFormat/>
    <w:pPr>
      <w:ind w:firstLine="420"/>
    </w:pPr>
    <w:rPr>
      <w:rFonts w:ascii="Calibri" w:hAnsi="Calibri"/>
      <w:szCs w:val="22"/>
    </w:rPr>
  </w:style>
  <w:style w:type="paragraph" w:styleId="2158" w:customStyle="1">
    <w:name w:val="xl31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9" w:customStyle="1">
    <w:name w:val="li_正文"/>
    <w:basedOn w:val="877"/>
    <w:uiPriority w:val="0"/>
    <w:qFormat/>
    <w:pPr>
      <w:ind w:firstLine="560"/>
      <w:spacing w:line="360" w:lineRule="auto"/>
    </w:pPr>
    <w:rPr>
      <w:rFonts w:ascii="仿宋_GB2312" w:eastAsia="仿宋_GB2312"/>
      <w:sz w:val="28"/>
      <w:szCs w:val="28"/>
    </w:rPr>
  </w:style>
  <w:style w:type="paragraph" w:styleId="2160" w:customStyle="1">
    <w:name w:val="xl209"/>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xl274"/>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2" w:customStyle="1">
    <w:name w:val="xl272"/>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3" w:customStyle="1">
    <w:name w:val="附录表标题"/>
    <w:next w:val="1201"/>
    <w:uiPriority w:val="0"/>
    <w:qFormat/>
    <w:pPr>
      <w:jc w:val="center"/>
    </w:pPr>
    <w:rPr>
      <w:rFonts w:hint="default" w:ascii="黑体" w:hAnsi="Times New Roman" w:eastAsia="黑体" w:cs="Times New Roman"/>
      <w:sz w:val="21"/>
      <w:lang w:val="en-US" w:eastAsia="zh-CN" w:bidi="ar-SA"/>
    </w:rPr>
  </w:style>
  <w:style w:type="paragraph" w:styleId="2164" w:customStyle="1">
    <w:name w:val="xl148"/>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5" w:customStyle="1">
    <w:name w:val="xl155"/>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6" w:customStyle="1">
    <w:name w:val="xl210"/>
    <w:basedOn w:val="87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67" w:customStyle="1">
    <w:name w:val="正文缩进1"/>
    <w:basedOn w:val="877"/>
    <w:uiPriority w:val="0"/>
    <w:qFormat/>
    <w:pPr>
      <w:ind w:firstLine="420"/>
    </w:pPr>
    <w:rPr>
      <w:szCs w:val="20"/>
    </w:rPr>
  </w:style>
  <w:style w:type="paragraph" w:styleId="2168" w:customStyle="1">
    <w:name w:val="xl278"/>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9" w:customStyle="1">
    <w:name w:val="TOC 标题12"/>
    <w:basedOn w:val="878"/>
    <w:next w:val="87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70" w:customStyle="1">
    <w:name w:val="xl143"/>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xl314"/>
    <w:basedOn w:val="87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72" w:customStyle="1">
    <w:name w:val="Char Char Char"/>
    <w:basedOn w:val="877"/>
    <w:uiPriority w:val="0"/>
    <w:qFormat/>
    <w:pPr>
      <w:ind w:hanging="425"/>
      <w:keepNext/>
      <w:spacing w:before="80" w:after="80"/>
      <w:widowControl/>
      <w:tabs>
        <w:tab w:val="left" w:pos="425" w:leader="none"/>
      </w:tabs>
    </w:pPr>
    <w:rPr>
      <w:rFonts w:ascii="Arial" w:hAnsi="Arial" w:cs="Arial"/>
      <w:sz w:val="20"/>
      <w:szCs w:val="20"/>
    </w:rPr>
  </w:style>
  <w:style w:type="paragraph" w:styleId="2173" w:customStyle="1">
    <w:name w:val="xl23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4" w:customStyle="1">
    <w:name w:val="四号正文"/>
    <w:basedOn w:val="877"/>
    <w:uiPriority w:val="0"/>
    <w:qFormat/>
    <w:pPr>
      <w:ind w:firstLine="560"/>
      <w:spacing w:line="360" w:lineRule="auto"/>
    </w:pPr>
    <w:rPr>
      <w:sz w:val="28"/>
      <w:szCs w:val="28"/>
    </w:rPr>
  </w:style>
  <w:style w:type="paragraph" w:styleId="2175" w:customStyle="1">
    <w:name w:val="标题1"/>
    <w:basedOn w:val="877"/>
    <w:next w:val="8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6" w:customStyle="1">
    <w:name w:val="五号字体"/>
    <w:basedOn w:val="877"/>
    <w:uiPriority w:val="0"/>
    <w:qFormat/>
    <w:pPr>
      <w:jc w:val="center"/>
    </w:pPr>
  </w:style>
  <w:style w:type="paragraph" w:styleId="217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78" w:customStyle="1">
    <w:name w:val="msonormal"/>
    <w:basedOn w:val="877"/>
    <w:uiPriority w:val="0"/>
    <w:qFormat/>
    <w:pPr>
      <w:jc w:val="left"/>
      <w:spacing w:before="100" w:beforeAutospacing="1" w:after="100" w:afterAutospacing="1" w:line="360" w:lineRule="auto"/>
      <w:widowControl/>
    </w:pPr>
    <w:rPr>
      <w:rFonts w:ascii="宋体" w:hAnsi="宋体" w:cs="宋体"/>
      <w:sz w:val="24"/>
    </w:rPr>
  </w:style>
  <w:style w:type="paragraph" w:styleId="2179" w:customStyle="1">
    <w:name w:val="简单回函地址"/>
    <w:basedOn w:val="877"/>
    <w:uiPriority w:val="0"/>
    <w:qFormat/>
    <w:pPr>
      <w:tabs>
        <w:tab w:val="left" w:pos="1140" w:leader="none"/>
      </w:tabs>
    </w:pPr>
  </w:style>
  <w:style w:type="paragraph" w:styleId="2180" w:customStyle="1">
    <w:name w:val="TOC 标题111"/>
    <w:basedOn w:val="878"/>
    <w:next w:val="87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81" w:customStyle="1">
    <w:name w:val="Char Char111"/>
    <w:basedOn w:val="877"/>
    <w:uiPriority w:val="99"/>
    <w:semiHidden/>
    <w:qFormat/>
    <w:pPr>
      <w:jc w:val="left"/>
      <w:spacing w:after="160" w:line="240" w:lineRule="exact"/>
      <w:widowControl/>
    </w:pPr>
    <w:rPr>
      <w:rFonts w:ascii="Verdana" w:hAnsi="Verdana"/>
      <w:sz w:val="20"/>
      <w:lang w:eastAsia="en-US"/>
    </w:rPr>
  </w:style>
  <w:style w:type="paragraph" w:styleId="2182" w:customStyle="1">
    <w:name w:val="TOC 71"/>
    <w:basedOn w:val="877"/>
    <w:next w:val="877"/>
    <w:uiPriority w:val="39"/>
    <w:qFormat/>
    <w:pPr>
      <w:ind w:left="2520"/>
    </w:pPr>
    <w:rPr>
      <w:rFonts w:ascii="Calibri" w:hAnsi="Calibri"/>
      <w:szCs w:val="22"/>
    </w:rPr>
  </w:style>
  <w:style w:type="paragraph" w:styleId="2183" w:customStyle="1">
    <w:name w:val="paragraphindent"/>
    <w:basedOn w:val="877"/>
    <w:uiPriority w:val="0"/>
    <w:qFormat/>
    <w:pPr>
      <w:ind w:firstLine="480"/>
      <w:jc w:val="left"/>
      <w:spacing w:before="100" w:beforeAutospacing="1" w:after="100" w:afterAutospacing="1"/>
      <w:widowControl/>
    </w:pPr>
    <w:rPr>
      <w:rFonts w:ascii="宋体" w:hAnsi="宋体" w:cs="宋体"/>
      <w:sz w:val="24"/>
    </w:rPr>
  </w:style>
  <w:style w:type="paragraph" w:styleId="2184" w:customStyle="1">
    <w:name w:val="助手文本"/>
    <w:basedOn w:val="877"/>
    <w:uiPriority w:val="0"/>
    <w:qFormat/>
    <w:pPr>
      <w:ind w:left="14" w:firstLine="434"/>
      <w:spacing w:line="360" w:lineRule="auto"/>
    </w:pPr>
    <w:rPr>
      <w:rFonts w:ascii="楷体_GB2312" w:eastAsia="楷体_GB2312"/>
      <w:sz w:val="24"/>
      <w:szCs w:val="20"/>
      <w:u w:val="single"/>
    </w:rPr>
  </w:style>
  <w:style w:type="paragraph" w:styleId="2185" w:customStyle="1">
    <w:name w:val="正文无缩进"/>
    <w:basedOn w:val="877"/>
    <w:uiPriority w:val="0"/>
    <w:qFormat/>
    <w:pPr>
      <w:jc w:val="center"/>
      <w:spacing w:line="300" w:lineRule="auto"/>
    </w:pPr>
    <w:rPr>
      <w:rFonts w:ascii="宋体" w:hAnsi="宋体"/>
      <w:sz w:val="24"/>
    </w:rPr>
  </w:style>
  <w:style w:type="paragraph" w:styleId="2186" w:customStyle="1">
    <w:name w:val="Char Char1 Char Char Char Char Char Char"/>
    <w:basedOn w:val="877"/>
    <w:uiPriority w:val="0"/>
    <w:qFormat/>
    <w:pPr>
      <w:jc w:val="left"/>
      <w:spacing w:after="160" w:line="240" w:lineRule="exact"/>
      <w:widowControl/>
    </w:pPr>
    <w:rPr>
      <w:rFonts w:ascii="Verdana" w:hAnsi="Verdana" w:eastAsia="仿宋_GB2312"/>
      <w:sz w:val="24"/>
      <w:szCs w:val="20"/>
      <w:lang w:eastAsia="en-US"/>
    </w:rPr>
  </w:style>
  <w:style w:type="paragraph" w:styleId="2187" w:customStyle="1">
    <w:name w:val="È±Ê¡ÎÄ±¾"/>
    <w:basedOn w:val="877"/>
    <w:uiPriority w:val="0"/>
    <w:qFormat/>
    <w:pPr>
      <w:jc w:val="left"/>
      <w:widowControl/>
    </w:pPr>
    <w:rPr>
      <w:sz w:val="24"/>
      <w:szCs w:val="20"/>
    </w:rPr>
  </w:style>
  <w:style w:type="paragraph" w:styleId="2188" w:customStyle="1">
    <w:name w:val="14_black"/>
    <w:basedOn w:val="877"/>
    <w:uiPriority w:val="0"/>
    <w:qFormat/>
    <w:pPr>
      <w:jc w:val="left"/>
      <w:spacing w:before="100" w:beforeAutospacing="1" w:after="100" w:afterAutospacing="1"/>
      <w:widowControl/>
    </w:pPr>
    <w:rPr>
      <w:rFonts w:ascii="宋体" w:hAnsi="宋体" w:cs="宋体"/>
      <w:color w:val="000000"/>
      <w:sz w:val="23"/>
      <w:szCs w:val="23"/>
    </w:rPr>
  </w:style>
  <w:style w:type="paragraph" w:styleId="2189" w:customStyle="1">
    <w:name w:val="Char Char Char Char"/>
    <w:basedOn w:val="899"/>
    <w:uiPriority w:val="0"/>
    <w:qFormat/>
    <w:pPr>
      <w:ind w:firstLine="454"/>
      <w:jc w:val="left"/>
      <w:shd w:val="clear" w:color="auto" w:fill="000080"/>
      <w:widowControl/>
    </w:pPr>
    <w:rPr>
      <w:rFonts w:ascii="Tahoma" w:hAnsi="Tahoma" w:cs="宋体"/>
      <w:sz w:val="21"/>
      <w:szCs w:val="20"/>
    </w:rPr>
  </w:style>
  <w:style w:type="paragraph" w:styleId="219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9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9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93" w:customStyle="1">
    <w:name w:val="四级无标题条"/>
    <w:basedOn w:val="877"/>
    <w:uiPriority w:val="0"/>
    <w:qFormat/>
    <w:pPr>
      <w:ind w:left="2520" w:hanging="420"/>
    </w:pPr>
  </w:style>
  <w:style w:type="paragraph" w:styleId="2194" w:customStyle="1">
    <w:name w:val="五级无标题条"/>
    <w:basedOn w:val="877"/>
    <w:uiPriority w:val="0"/>
    <w:qFormat/>
    <w:pPr>
      <w:ind w:left="2940" w:hanging="420"/>
    </w:pPr>
  </w:style>
  <w:style w:type="paragraph" w:styleId="2195" w:customStyle="1">
    <w:name w:val="正文表标题"/>
    <w:next w:val="1201"/>
    <w:uiPriority w:val="0"/>
    <w:qFormat/>
    <w:pPr>
      <w:ind w:left="1740" w:hanging="420"/>
      <w:jc w:val="center"/>
    </w:pPr>
    <w:rPr>
      <w:rFonts w:hint="default" w:ascii="黑体" w:hAnsi="Times New Roman" w:eastAsia="黑体" w:cs="Times New Roman"/>
      <w:sz w:val="21"/>
      <w:lang w:val="en-US" w:eastAsia="zh-CN" w:bidi="ar-SA"/>
    </w:rPr>
  </w:style>
  <w:style w:type="paragraph" w:styleId="2196" w:customStyle="1">
    <w:name w:val="我的图片"/>
    <w:basedOn w:val="877"/>
    <w:next w:val="1496"/>
    <w:uiPriority w:val="0"/>
    <w:qFormat/>
    <w:pPr>
      <w:jc w:val="center"/>
      <w:spacing w:line="360" w:lineRule="auto"/>
      <w:widowControl/>
    </w:pPr>
    <w:rPr>
      <w:rFonts w:ascii="Arial" w:hAnsi="Arial" w:eastAsia="楷体_GB2312"/>
      <w:sz w:val="24"/>
    </w:rPr>
  </w:style>
  <w:style w:type="paragraph" w:styleId="2197" w:customStyle="1">
    <w:name w:val="1 Char Char Char Char"/>
    <w:basedOn w:val="877"/>
    <w:uiPriority w:val="0"/>
    <w:qFormat/>
    <w:rPr>
      <w:rFonts w:ascii="Tahoma" w:hAnsi="Tahoma"/>
      <w:sz w:val="24"/>
      <w:szCs w:val="20"/>
    </w:rPr>
  </w:style>
  <w:style w:type="paragraph" w:styleId="2198" w:customStyle="1">
    <w:name w:val="NAP Normal"/>
    <w:basedOn w:val="877"/>
    <w:uiPriority w:val="0"/>
    <w:qFormat/>
    <w:pPr>
      <w:spacing w:line="240" w:lineRule="exact"/>
    </w:pPr>
    <w:rPr>
      <w:sz w:val="22"/>
      <w:szCs w:val="20"/>
    </w:rPr>
  </w:style>
  <w:style w:type="paragraph" w:styleId="2199" w:customStyle="1">
    <w:name w:val="样式 标题 2第一章 标题 2Heading 2 HiddenHeading 2 CCBSH2h22nd level..."/>
    <w:basedOn w:val="87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00" w:customStyle="1">
    <w:name w:val="Char Char Char Char Char Char Char Char Char Char"/>
    <w:basedOn w:val="88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01" w:customStyle="1">
    <w:name w:val="zn4"/>
    <w:basedOn w:val="1575"/>
    <w:next w:val="881"/>
    <w:uiPriority w:val="0"/>
    <w:qFormat/>
    <w:pPr>
      <w:ind w:left="851" w:hanging="851"/>
      <w:tabs>
        <w:tab w:val="clear" w:pos="780" w:leader="none"/>
        <w:tab w:val="clear" w:pos="1069" w:leader="none"/>
        <w:tab w:val="left" w:pos="1080" w:leader="none"/>
      </w:tabs>
      <w:outlineLvl w:val="3"/>
    </w:pPr>
    <w:rPr>
      <w:lang w:val="zh-CN"/>
    </w:rPr>
  </w:style>
  <w:style w:type="paragraph" w:styleId="2202" w:customStyle="1">
    <w:name w:val="图表"/>
    <w:basedOn w:val="877"/>
    <w:uiPriority w:val="99"/>
    <w:qFormat/>
    <w:pPr>
      <w:ind w:firstLine="200"/>
      <w:jc w:val="center"/>
      <w:spacing w:line="360" w:lineRule="auto"/>
    </w:pPr>
    <w:rPr>
      <w:rFonts w:ascii="方正仿宋_GBK" w:hAnsi="方正仿宋_GBK" w:eastAsia="方正仿宋_GBK"/>
      <w:sz w:val="32"/>
      <w:szCs w:val="22"/>
    </w:rPr>
  </w:style>
  <w:style w:type="paragraph" w:styleId="2203" w:customStyle="1">
    <w:name w:val="图释"/>
    <w:basedOn w:val="877"/>
    <w:uiPriority w:val="99"/>
    <w:qFormat/>
    <w:pPr>
      <w:ind w:firstLine="200"/>
      <w:jc w:val="center"/>
      <w:spacing w:line="560" w:lineRule="exact"/>
    </w:pPr>
    <w:rPr>
      <w:rFonts w:ascii="方正仿宋_GBK" w:hAnsi="方正仿宋_GBK" w:eastAsia="方正楷体_GBK"/>
      <w:sz w:val="28"/>
      <w:szCs w:val="22"/>
    </w:rPr>
  </w:style>
  <w:style w:type="paragraph" w:styleId="2204"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05" w:customStyle="1">
    <w:name w:val="五号正文项目（标准）"/>
    <w:basedOn w:val="87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6" w:customStyle="1">
    <w:name w:val="序列1"/>
    <w:basedOn w:val="87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7" w:customStyle="1">
    <w:name w:val="标题8"/>
    <w:basedOn w:val="88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08" w:customStyle="1">
    <w:name w:val="wx正文+标号"/>
    <w:basedOn w:val="877"/>
    <w:uiPriority w:val="0"/>
    <w:semiHidden/>
    <w:qFormat/>
    <w:pPr>
      <w:ind w:left="510" w:hanging="340"/>
      <w:spacing w:line="360" w:lineRule="auto"/>
      <w:tabs>
        <w:tab w:val="left" w:pos="510" w:leader="none"/>
      </w:tabs>
    </w:pPr>
    <w:rPr>
      <w:rFonts w:cs="宋体"/>
      <w:sz w:val="24"/>
      <w:szCs w:val="20"/>
    </w:rPr>
  </w:style>
  <w:style w:type="paragraph" w:styleId="2209" w:customStyle="1">
    <w:name w:val="text-center"/>
    <w:basedOn w:val="877"/>
    <w:uiPriority w:val="0"/>
    <w:qFormat/>
    <w:pPr>
      <w:jc w:val="center"/>
      <w:spacing w:after="150"/>
      <w:widowControl/>
    </w:pPr>
    <w:rPr>
      <w:rFonts w:ascii="宋体" w:hAnsi="宋体" w:cs="宋体"/>
      <w:sz w:val="24"/>
    </w:rPr>
  </w:style>
  <w:style w:type="paragraph" w:styleId="2210" w:customStyle="1">
    <w:name w:val="faqa"/>
    <w:basedOn w:val="877"/>
    <w:uiPriority w:val="0"/>
    <w:qFormat/>
    <w:pPr>
      <w:jc w:val="left"/>
      <w:spacing w:after="150"/>
      <w:widowControl/>
    </w:pPr>
    <w:rPr>
      <w:rFonts w:ascii="微软雅黑" w:hAnsi="微软雅黑" w:eastAsia="微软雅黑" w:cs="宋体"/>
      <w:b/>
      <w:bCs/>
      <w:sz w:val="27"/>
      <w:szCs w:val="27"/>
    </w:rPr>
  </w:style>
  <w:style w:type="paragraph" w:styleId="2211" w:customStyle="1">
    <w:name w:val="样式 标题 55l4H5h5Second Subheading + 段前: 0.5 行 段后: 0.5 行 行距:..."/>
    <w:basedOn w:val="88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12" w:customStyle="1">
    <w:name w:val="Test2"/>
    <w:basedOn w:val="87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3" w:customStyle="1">
    <w:name w:val="正文编号项"/>
    <w:basedOn w:val="90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14" w:customStyle="1">
    <w:name w:val="正文文本2"/>
    <w:basedOn w:val="877"/>
    <w:uiPriority w:val="99"/>
    <w:qFormat/>
    <w:pPr>
      <w:jc w:val="left"/>
      <w:spacing w:after="120" w:line="288" w:lineRule="auto"/>
      <w:widowControl/>
    </w:pPr>
    <w:rPr>
      <w:rFonts w:ascii="Verdana" w:hAnsi="Verdana"/>
      <w:sz w:val="24"/>
      <w:szCs w:val="20"/>
      <w:lang w:eastAsia="en-US"/>
    </w:rPr>
  </w:style>
  <w:style w:type="paragraph" w:styleId="2215" w:customStyle="1">
    <w:name w:val="Char21"/>
    <w:basedOn w:val="877"/>
    <w:uiPriority w:val="0"/>
    <w:qFormat/>
    <w:rPr>
      <w:rFonts w:ascii="仿宋_GB2312" w:eastAsia="仿宋_GB2312"/>
      <w:b/>
      <w:sz w:val="32"/>
      <w:szCs w:val="32"/>
    </w:rPr>
  </w:style>
  <w:style w:type="paragraph" w:styleId="2216" w:customStyle="1">
    <w:name w:val="Char1 Char Char Char21"/>
    <w:basedOn w:val="877"/>
    <w:uiPriority w:val="0"/>
    <w:qFormat/>
    <w:rPr>
      <w:rFonts w:ascii="Tahoma" w:hAnsi="Tahoma"/>
      <w:sz w:val="24"/>
      <w:szCs w:val="20"/>
    </w:rPr>
  </w:style>
  <w:style w:type="paragraph" w:styleId="2217" w:customStyle="1">
    <w:name w:val="Char Char12"/>
    <w:basedOn w:val="877"/>
    <w:uiPriority w:val="0"/>
    <w:qFormat/>
    <w:pPr>
      <w:jc w:val="left"/>
      <w:spacing w:after="160" w:line="240" w:lineRule="exact"/>
      <w:widowControl/>
    </w:pPr>
    <w:rPr>
      <w:rFonts w:ascii="Verdana" w:hAnsi="Verdana"/>
      <w:sz w:val="20"/>
      <w:lang w:eastAsia="en-US"/>
    </w:rPr>
  </w:style>
  <w:style w:type="paragraph" w:styleId="2218" w:customStyle="1">
    <w:name w:val="Normal (Web)1"/>
    <w:basedOn w:val="877"/>
    <w:uiPriority w:val="0"/>
    <w:qFormat/>
    <w:pPr>
      <w:jc w:val="left"/>
      <w:spacing w:before="100" w:beforeAutospacing="1" w:after="100" w:afterAutospacing="1"/>
      <w:widowControl/>
    </w:pPr>
    <w:rPr>
      <w:rFonts w:ascii="宋体" w:hAnsi="宋体" w:cs="宋体"/>
      <w:sz w:val="24"/>
    </w:rPr>
  </w:style>
  <w:style w:type="paragraph" w:styleId="2219" w:customStyle="1">
    <w:name w:val="_Style 171"/>
    <w:basedOn w:val="877"/>
    <w:next w:val="877"/>
    <w:uiPriority w:val="0"/>
    <w:qFormat/>
    <w:pPr>
      <w:ind w:firstLine="560"/>
      <w:spacing w:line="500" w:lineRule="exact"/>
    </w:pPr>
    <w:rPr>
      <w:rFonts w:ascii="Cambria" w:hAnsi="Cambria" w:eastAsia="仿宋"/>
      <w:color w:val="000000"/>
      <w:sz w:val="28"/>
      <w:szCs w:val="20"/>
    </w:rPr>
  </w:style>
  <w:style w:type="paragraph" w:styleId="2220" w:customStyle="1">
    <w:name w:val="中等深浅底纹 1 - 着色 11"/>
    <w:next w:val="2221"/>
    <w:uiPriority w:val="0"/>
    <w:qFormat/>
    <w:pPr>
      <w:widowControl w:val="off"/>
    </w:pPr>
    <w:rPr>
      <w:rFonts w:hint="default" w:ascii="宋体" w:hAnsi="Calibri" w:eastAsia="宋体" w:cs="Times New Roman"/>
      <w:sz w:val="21"/>
      <w:szCs w:val="22"/>
      <w:lang w:val="en-US" w:eastAsia="zh-CN" w:bidi="ar-SA"/>
    </w:rPr>
  </w:style>
  <w:style w:type="paragraph" w:styleId="2221" w:customStyle="1">
    <w:name w:val="D表"/>
    <w:basedOn w:val="877"/>
    <w:next w:val="899"/>
    <w:uiPriority w:val="0"/>
    <w:qFormat/>
    <w:pPr>
      <w:ind w:hanging="2"/>
      <w:spacing w:line="500" w:lineRule="exact"/>
    </w:pPr>
    <w:rPr>
      <w:rFonts w:ascii="Calibri" w:hAnsi="Calibri" w:eastAsia="仿宋"/>
      <w:sz w:val="18"/>
      <w:szCs w:val="18"/>
    </w:rPr>
  </w:style>
  <w:style w:type="paragraph" w:styleId="2222" w:customStyle="1">
    <w:name w:val="金宏发行正文 Char Char"/>
    <w:basedOn w:val="877"/>
    <w:next w:val="2193"/>
    <w:uiPriority w:val="0"/>
    <w:qFormat/>
    <w:pPr>
      <w:ind w:firstLine="560"/>
      <w:spacing w:line="500" w:lineRule="exact"/>
    </w:pPr>
    <w:rPr>
      <w:rFonts w:ascii="Calibri" w:hAnsi="Calibri" w:eastAsia="仿宋_GB2312" w:cs="宋体"/>
      <w:sz w:val="28"/>
      <w:szCs w:val="20"/>
    </w:rPr>
  </w:style>
  <w:style w:type="paragraph" w:styleId="2223" w:customStyle="1">
    <w:name w:val="Char1 Char Char Char2"/>
    <w:basedOn w:val="877"/>
    <w:uiPriority w:val="0"/>
    <w:qFormat/>
    <w:pPr>
      <w:ind w:firstLine="560"/>
      <w:spacing w:line="500" w:lineRule="exact"/>
    </w:pPr>
    <w:rPr>
      <w:rFonts w:ascii="Tahoma" w:hAnsi="Tahoma" w:eastAsia="仿宋"/>
      <w:sz w:val="28"/>
      <w:szCs w:val="20"/>
    </w:rPr>
  </w:style>
  <w:style w:type="paragraph" w:styleId="2224" w:customStyle="1">
    <w:name w:val="Char Char Char Char2"/>
    <w:basedOn w:val="877"/>
    <w:uiPriority w:val="0"/>
    <w:qFormat/>
    <w:pPr>
      <w:ind w:firstLine="560"/>
      <w:spacing w:line="500" w:lineRule="exact"/>
    </w:pPr>
    <w:rPr>
      <w:rFonts w:ascii="Calibri" w:hAnsi="Calibri" w:eastAsia="仿宋"/>
      <w:sz w:val="28"/>
    </w:rPr>
  </w:style>
  <w:style w:type="paragraph" w:styleId="2225" w:customStyle="1">
    <w:name w:val="Heading"/>
    <w:basedOn w:val="877"/>
    <w:next w:val="90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6" w:customStyle="1">
    <w:name w:val="Char Char Char Char1"/>
    <w:basedOn w:val="877"/>
    <w:uiPriority w:val="0"/>
    <w:qFormat/>
    <w:pPr>
      <w:ind w:firstLine="560"/>
      <w:spacing w:line="500" w:lineRule="exact"/>
    </w:pPr>
    <w:rPr>
      <w:rFonts w:ascii="Calibri" w:hAnsi="Calibri" w:eastAsia="仿宋"/>
      <w:sz w:val="28"/>
    </w:rPr>
  </w:style>
  <w:style w:type="paragraph" w:styleId="2227" w:customStyle="1">
    <w:name w:val="Char Char Char Char Char Char Char Char Char Char Char Char Char Char Char Char Char Char Char Char"/>
    <w:basedOn w:val="877"/>
    <w:next w:val="877"/>
    <w:uiPriority w:val="0"/>
    <w:qFormat/>
    <w:pPr>
      <w:ind w:left="420" w:hanging="420"/>
      <w:spacing w:line="360" w:lineRule="auto"/>
      <w:tabs>
        <w:tab w:val="left" w:pos="851" w:leader="none"/>
      </w:tabs>
    </w:pPr>
    <w:rPr>
      <w:rFonts w:ascii="Calibri" w:hAnsi="Calibri" w:eastAsia="仿宋"/>
      <w:sz w:val="28"/>
    </w:rPr>
  </w:style>
  <w:style w:type="paragraph" w:styleId="2228" w:customStyle="1">
    <w:name w:val="中等深浅网格 1 - 着色 21"/>
    <w:basedOn w:val="877"/>
    <w:uiPriority w:val="34"/>
    <w:qFormat/>
    <w:pPr>
      <w:ind w:firstLine="420"/>
    </w:pPr>
    <w:rPr>
      <w:rFonts w:ascii="Calibri" w:hAnsi="Calibri" w:eastAsia="仿宋"/>
      <w:sz w:val="28"/>
      <w:szCs w:val="22"/>
    </w:rPr>
  </w:style>
  <w:style w:type="paragraph" w:styleId="2229" w:customStyle="1">
    <w:name w:val="注意事项"/>
    <w:basedOn w:val="877"/>
    <w:uiPriority w:val="0"/>
    <w:qFormat/>
    <w:pPr>
      <w:ind w:firstLine="200"/>
      <w:spacing w:before="60" w:after="60" w:line="360" w:lineRule="auto"/>
    </w:pPr>
    <w:rPr>
      <w:rFonts w:ascii="仿宋" w:hAnsi="仿宋"/>
      <w:b/>
      <w:bCs/>
      <w:sz w:val="28"/>
      <w:lang w:eastAsia="ar-SA"/>
    </w:rPr>
  </w:style>
  <w:style w:type="paragraph" w:styleId="223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31" w:customStyle="1">
    <w:name w:val="无编号标题"/>
    <w:basedOn w:val="877"/>
    <w:next w:val="1749"/>
    <w:uiPriority w:val="0"/>
    <w:qFormat/>
    <w:pPr>
      <w:ind w:firstLine="560"/>
      <w:jc w:val="center"/>
      <w:pageBreakBefore/>
      <w:spacing w:line="480" w:lineRule="auto"/>
      <w:suppressLineNumbers/>
    </w:pPr>
    <w:rPr>
      <w:rFonts w:ascii="宋体" w:hAnsi="宋体" w:eastAsia="仿宋"/>
      <w:b/>
      <w:sz w:val="36"/>
      <w:szCs w:val="44"/>
    </w:rPr>
  </w:style>
  <w:style w:type="paragraph" w:styleId="2232" w:customStyle="1">
    <w:name w:val="Bid_正文"/>
    <w:basedOn w:val="889"/>
    <w:next w:val="2233"/>
    <w:uiPriority w:val="0"/>
    <w:qFormat/>
    <w:pPr>
      <w:ind w:firstLine="200"/>
      <w:jc w:val="left"/>
      <w:spacing w:line="590" w:lineRule="atLeast"/>
      <w:widowControl/>
    </w:pPr>
    <w:rPr>
      <w:rFonts w:ascii="方正仿宋_GBK" w:hAnsi="Calibri" w:eastAsia="仿宋"/>
      <w:spacing w:val="-25"/>
      <w:sz w:val="32"/>
      <w:szCs w:val="20"/>
    </w:rPr>
  </w:style>
  <w:style w:type="paragraph" w:styleId="2233" w:customStyle="1">
    <w:name w:val="p1"/>
    <w:basedOn w:val="877"/>
    <w:next w:val="89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34" w:customStyle="1">
    <w:name w:val="正文首行缩进 Char3"/>
    <w:basedOn w:val="877"/>
    <w:uiPriority w:val="0"/>
    <w:qFormat/>
    <w:pPr>
      <w:ind w:firstLine="560"/>
      <w:spacing w:line="500" w:lineRule="exact"/>
    </w:pPr>
    <w:rPr>
      <w:rFonts w:ascii="Calibri" w:hAnsi="Calibri" w:eastAsia="仿宋"/>
      <w:sz w:val="28"/>
      <w:szCs w:val="20"/>
    </w:rPr>
  </w:style>
  <w:style w:type="paragraph" w:styleId="2235" w:customStyle="1">
    <w:name w:val="表格内容"/>
    <w:basedOn w:val="877"/>
    <w:next w:val="2014"/>
    <w:uiPriority w:val="0"/>
    <w:qFormat/>
    <w:pPr>
      <w:ind w:firstLine="560"/>
      <w:jc w:val="left"/>
      <w:spacing w:line="360" w:lineRule="auto"/>
    </w:pPr>
    <w:rPr>
      <w:rFonts w:ascii="微软雅黑" w:hAnsi="微软雅黑" w:eastAsia="微软雅黑"/>
      <w:sz w:val="18"/>
      <w:lang w:val="en-GB"/>
    </w:rPr>
  </w:style>
  <w:style w:type="paragraph" w:styleId="2236" w:customStyle="1">
    <w:name w:val="文章正文"/>
    <w:basedOn w:val="877"/>
    <w:next w:val="2237"/>
    <w:uiPriority w:val="0"/>
    <w:qFormat/>
    <w:pPr>
      <w:ind w:firstLine="482"/>
      <w:spacing w:line="360" w:lineRule="auto"/>
    </w:pPr>
    <w:rPr>
      <w:rFonts w:ascii="Calibri" w:hAnsi="Calibri" w:eastAsia="仿宋"/>
    </w:rPr>
  </w:style>
  <w:style w:type="paragraph" w:styleId="2237" w:customStyle="1">
    <w:name w:val="我的图表标题"/>
    <w:basedOn w:val="877"/>
    <w:next w:val="1203"/>
    <w:uiPriority w:val="0"/>
    <w:qFormat/>
    <w:pPr>
      <w:ind w:firstLine="560"/>
      <w:jc w:val="center"/>
      <w:spacing w:line="360" w:lineRule="auto"/>
    </w:pPr>
    <w:rPr>
      <w:rFonts w:ascii="Cambria" w:hAnsi="Cambria" w:eastAsia="黑体" w:cs="宋体"/>
      <w:sz w:val="28"/>
      <w:szCs w:val="20"/>
    </w:rPr>
  </w:style>
  <w:style w:type="paragraph" w:styleId="2238" w:customStyle="1">
    <w:name w:val="11111"/>
    <w:basedOn w:val="877"/>
    <w:next w:val="2239"/>
    <w:uiPriority w:val="0"/>
    <w:qFormat/>
    <w:pPr>
      <w:ind w:firstLine="200"/>
      <w:spacing w:after="120" w:line="360" w:lineRule="auto"/>
    </w:pPr>
    <w:rPr>
      <w:rFonts w:ascii="宋体" w:hAnsi="Calibri" w:eastAsia="仿宋" w:cs="宋体"/>
      <w:color w:val="000000"/>
      <w:sz w:val="28"/>
      <w:lang w:val="zh-CN"/>
    </w:rPr>
  </w:style>
  <w:style w:type="paragraph" w:styleId="2239" w:customStyle="1">
    <w:name w:val="Char Char Char Char Char Char Char Char Char Char Char Char Char"/>
    <w:basedOn w:val="877"/>
    <w:next w:val="889"/>
    <w:uiPriority w:val="0"/>
    <w:qFormat/>
    <w:pPr>
      <w:jc w:val="left"/>
      <w:spacing w:after="160" w:line="240" w:lineRule="exact"/>
      <w:widowControl/>
    </w:pPr>
    <w:rPr>
      <w:rFonts w:ascii="Verdana" w:hAnsi="Verdana" w:eastAsia="仿宋_GB2312"/>
      <w:sz w:val="28"/>
      <w:szCs w:val="20"/>
      <w:lang w:eastAsia="en-US"/>
    </w:rPr>
  </w:style>
  <w:style w:type="paragraph" w:styleId="2240" w:customStyle="1">
    <w:name w:val="标题 41"/>
    <w:basedOn w:val="880"/>
    <w:next w:val="224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41" w:customStyle="1">
    <w:name w:val="正文111"/>
    <w:next w:val="2240"/>
    <w:uiPriority w:val="0"/>
    <w:qFormat/>
    <w:pPr>
      <w:jc w:val="both"/>
      <w:widowControl w:val="off"/>
    </w:pPr>
    <w:rPr>
      <w:rFonts w:hint="default" w:ascii="Times New Roman" w:hAnsi="Times New Roman" w:eastAsia="宋体" w:cs="Times New Roman"/>
      <w:sz w:val="21"/>
      <w:szCs w:val="22"/>
      <w:lang w:eastAsia="zh-CN"/>
    </w:rPr>
  </w:style>
  <w:style w:type="paragraph" w:styleId="2242" w:customStyle="1">
    <w:name w:val="Char Char Char Char Char Char Char Char Char1 Char Char Char Char Char Char Char Char Char Char"/>
    <w:basedOn w:val="877"/>
    <w:next w:val="2243"/>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3" w:customStyle="1">
    <w:name w:val="样式3"/>
    <w:basedOn w:val="877"/>
    <w:uiPriority w:val="0"/>
    <w:qFormat/>
    <w:pPr>
      <w:ind w:firstLine="420"/>
      <w:spacing w:line="360" w:lineRule="auto"/>
      <w:tabs>
        <w:tab w:val="left" w:pos="695" w:leader="none"/>
      </w:tabs>
    </w:pPr>
    <w:rPr>
      <w:rFonts w:ascii="Calibri" w:hAnsi="Calibri" w:eastAsia="仿宋"/>
      <w:sz w:val="28"/>
    </w:rPr>
  </w:style>
  <w:style w:type="paragraph" w:styleId="2244" w:customStyle="1">
    <w:name w:val="正文Normal"/>
    <w:basedOn w:val="877"/>
    <w:next w:val="1115"/>
    <w:uiPriority w:val="0"/>
    <w:qFormat/>
    <w:pPr>
      <w:ind w:firstLine="480"/>
      <w:spacing w:after="120" w:line="360" w:lineRule="auto"/>
    </w:pPr>
    <w:rPr>
      <w:rFonts w:ascii="Arial" w:hAnsi="Arial" w:eastAsia="仿宋" w:cs="Arial"/>
      <w:sz w:val="28"/>
    </w:rPr>
  </w:style>
  <w:style w:type="paragraph" w:styleId="2245" w:customStyle="1">
    <w:name w:val="标准正文"/>
    <w:basedOn w:val="877"/>
    <w:next w:val="886"/>
    <w:uiPriority w:val="0"/>
    <w:qFormat/>
    <w:pPr>
      <w:ind w:firstLine="560"/>
      <w:spacing w:line="500" w:lineRule="exact"/>
    </w:pPr>
    <w:rPr>
      <w:rFonts w:ascii="Calibri" w:hAnsi="Calibri" w:eastAsia="仿宋"/>
      <w:sz w:val="28"/>
      <w:lang w:val="en-GB"/>
    </w:rPr>
  </w:style>
  <w:style w:type="paragraph" w:styleId="2246" w:customStyle="1">
    <w:name w:val="_Style 62"/>
    <w:next w:val="937"/>
    <w:uiPriority w:val="0"/>
    <w:qFormat/>
    <w:pPr>
      <w:jc w:val="both"/>
      <w:widowControl w:val="off"/>
    </w:pPr>
    <w:rPr>
      <w:rFonts w:hint="default" w:ascii="Calibri" w:hAnsi="Calibri" w:eastAsia="宋体" w:cs="Times New Roman"/>
      <w:sz w:val="21"/>
      <w:szCs w:val="22"/>
      <w:lang w:val="en-US" w:eastAsia="zh-CN" w:bidi="ar-SA"/>
    </w:rPr>
  </w:style>
  <w:style w:type="paragraph" w:styleId="2247" w:customStyle="1">
    <w:name w:val="_Style 54"/>
    <w:next w:val="1662"/>
    <w:uiPriority w:val="0"/>
    <w:qFormat/>
    <w:rPr>
      <w:rFonts w:hint="default" w:ascii="Calibri" w:hAnsi="Calibri" w:eastAsia="宋体" w:cs="Times New Roman"/>
      <w:sz w:val="24"/>
      <w:szCs w:val="24"/>
      <w:lang w:val="en-US" w:eastAsia="zh-CN" w:bidi="ar-SA"/>
    </w:rPr>
  </w:style>
  <w:style w:type="paragraph" w:styleId="2248" w:customStyle="1">
    <w:name w:val="样式 标题 2 + 行距: 最小值 12 磅"/>
    <w:basedOn w:val="879"/>
    <w:next w:val="88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9" w:customStyle="1">
    <w:name w:val="ABC_正文"/>
    <w:basedOn w:val="877"/>
    <w:uiPriority w:val="0"/>
    <w:qFormat/>
    <w:pPr>
      <w:ind w:firstLine="200"/>
      <w:widowControl/>
    </w:pPr>
    <w:rPr>
      <w:rFonts w:ascii="Calibri" w:hAnsi="宋体" w:eastAsia="Times New Roman"/>
      <w:sz w:val="20"/>
      <w:szCs w:val="20"/>
    </w:rPr>
  </w:style>
  <w:style w:type="paragraph" w:styleId="2250" w:customStyle="1">
    <w:name w:val="InfoBlue"/>
    <w:basedOn w:val="877"/>
    <w:uiPriority w:val="0"/>
    <w:qFormat/>
    <w:pPr>
      <w:ind w:left="720" w:firstLine="560"/>
      <w:jc w:val="left"/>
      <w:spacing w:after="120" w:line="360" w:lineRule="auto"/>
    </w:pPr>
    <w:rPr>
      <w:rFonts w:ascii="Calibri" w:hAnsi="Calibri" w:eastAsia="仿宋"/>
      <w:color w:val="0000ff"/>
      <w:szCs w:val="20"/>
    </w:rPr>
  </w:style>
  <w:style w:type="paragraph" w:styleId="2251" w:customStyle="1">
    <w:name w:val="样式 标题 3"/>
    <w:basedOn w:val="880"/>
    <w:next w:val="90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5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53" w:customStyle="1">
    <w:name w:val="Char Char Char Char Char Char Char Char Char Char Char Char Char Char Char1 Char"/>
    <w:basedOn w:val="877"/>
    <w:next w:val="906"/>
    <w:uiPriority w:val="0"/>
    <w:qFormat/>
    <w:pPr>
      <w:ind w:firstLine="560"/>
      <w:jc w:val="left"/>
      <w:spacing w:after="160" w:line="240" w:lineRule="exact"/>
      <w:widowControl/>
    </w:pPr>
    <w:rPr>
      <w:rFonts w:ascii="Verdana" w:hAnsi="Verdana" w:eastAsia="仿宋"/>
      <w:sz w:val="20"/>
      <w:szCs w:val="20"/>
      <w:lang w:eastAsia="en-US"/>
    </w:rPr>
  </w:style>
  <w:style w:type="paragraph" w:styleId="2254" w:customStyle="1">
    <w:name w:val="无首行缩进正文"/>
    <w:basedOn w:val="2237"/>
    <w:next w:val="2189"/>
    <w:uiPriority w:val="0"/>
    <w:qFormat/>
    <w:pPr>
      <w:ind w:firstLine="0"/>
      <w:jc w:val="both"/>
    </w:pPr>
    <w:rPr>
      <w:rFonts w:ascii="Calibri" w:hAnsi="Calibri" w:eastAsia="方正仿宋_GBK" w:cs="Times New Roman"/>
      <w:sz w:val="21"/>
      <w:szCs w:val="24"/>
    </w:rPr>
  </w:style>
  <w:style w:type="paragraph" w:styleId="2255" w:customStyle="1">
    <w:name w:val="Plain Text1"/>
    <w:basedOn w:val="877"/>
    <w:next w:val="892"/>
    <w:uiPriority w:val="0"/>
    <w:qFormat/>
    <w:pPr>
      <w:ind w:firstLine="560"/>
      <w:spacing w:line="360" w:lineRule="auto"/>
    </w:pPr>
    <w:rPr>
      <w:rFonts w:ascii="宋体" w:hAnsi="宋体" w:eastAsia="仿宋"/>
      <w:sz w:val="28"/>
      <w:szCs w:val="20"/>
    </w:rPr>
  </w:style>
  <w:style w:type="paragraph" w:styleId="2256" w:customStyle="1">
    <w:name w:val="Char Char Char Char Char Char Char Char Char Char Char Char Char1"/>
    <w:basedOn w:val="877"/>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7" w:customStyle="1">
    <w:name w:val="样式 Tabletext + 五号 加粗 居中 段后: 0 磅 行距: 1.5 倍行距"/>
    <w:basedOn w:val="877"/>
    <w:uiPriority w:val="0"/>
    <w:qFormat/>
    <w:pPr>
      <w:ind w:firstLine="560"/>
      <w:spacing w:line="500" w:lineRule="exact"/>
    </w:pPr>
    <w:rPr>
      <w:rFonts w:ascii="Calibri" w:hAnsi="Calibri" w:eastAsia="仿宋"/>
      <w:sz w:val="28"/>
      <w:szCs w:val="20"/>
    </w:rPr>
  </w:style>
  <w:style w:type="paragraph" w:styleId="2258" w:customStyle="1">
    <w:name w:val="Subject"/>
    <w:basedOn w:val="877"/>
    <w:uiPriority w:val="0"/>
    <w:qFormat/>
    <w:pPr>
      <w:jc w:val="center"/>
      <w:widowControl/>
    </w:pPr>
    <w:rPr>
      <w:rFonts w:ascii="Calibri" w:hAnsi="Calibri" w:eastAsia="黑体"/>
      <w:b/>
      <w:sz w:val="48"/>
    </w:rPr>
  </w:style>
  <w:style w:type="paragraph" w:styleId="2259" w:customStyle="1">
    <w:name w:val="题注1"/>
    <w:basedOn w:val="877"/>
    <w:uiPriority w:val="0"/>
    <w:qFormat/>
    <w:pPr>
      <w:ind w:firstLine="720"/>
      <w:spacing w:before="120" w:after="120" w:line="360" w:lineRule="auto"/>
      <w:suppressLineNumbers/>
    </w:pPr>
    <w:rPr>
      <w:rFonts w:ascii="仿宋" w:hAnsi="仿宋"/>
      <w:i/>
      <w:iCs/>
      <w:sz w:val="28"/>
      <w:lang w:eastAsia="ar-SA"/>
    </w:rPr>
  </w:style>
  <w:style w:type="paragraph" w:styleId="2260" w:customStyle="1">
    <w:name w:val="默认段落字体 Para Char Char Char Char"/>
    <w:basedOn w:val="877"/>
    <w:next w:val="914"/>
    <w:uiPriority w:val="0"/>
    <w:qFormat/>
    <w:pPr>
      <w:ind w:firstLine="560"/>
      <w:spacing w:line="360" w:lineRule="auto"/>
    </w:pPr>
    <w:rPr>
      <w:rFonts w:ascii="Calibri" w:hAnsi="Calibri" w:eastAsia="仿宋"/>
      <w:sz w:val="28"/>
      <w:szCs w:val="20"/>
    </w:rPr>
  </w:style>
  <w:style w:type="paragraph" w:styleId="2261" w:customStyle="1">
    <w:name w:val="样式 标题 1 + 行距: 最小值 12 磅"/>
    <w:basedOn w:val="878"/>
    <w:next w:val="225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62" w:customStyle="1">
    <w:name w:val="_Style 224"/>
    <w:basedOn w:val="877"/>
    <w:next w:val="877"/>
    <w:uiPriority w:val="39"/>
    <w:unhideWhenUsed/>
    <w:qFormat/>
    <w:pPr>
      <w:ind w:left="2100"/>
      <w:jc w:val="left"/>
      <w:widowControl/>
    </w:pPr>
    <w:rPr>
      <w:rFonts w:ascii="Calibri" w:hAnsi="Calibri"/>
      <w:szCs w:val="22"/>
    </w:rPr>
  </w:style>
  <w:style w:type="paragraph" w:styleId="2263" w:customStyle="1">
    <w:name w:val="图中文字"/>
    <w:basedOn w:val="877"/>
    <w:next w:val="1664"/>
    <w:uiPriority w:val="0"/>
    <w:qFormat/>
    <w:pPr>
      <w:ind w:firstLine="560"/>
      <w:jc w:val="center"/>
      <w:spacing w:line="500" w:lineRule="exact"/>
      <w:widowControl/>
    </w:pPr>
    <w:rPr>
      <w:rFonts w:ascii="Calibri" w:hAnsi="Calibri" w:eastAsia="仿宋_GB2312"/>
      <w:sz w:val="28"/>
      <w:szCs w:val="20"/>
    </w:rPr>
  </w:style>
  <w:style w:type="paragraph" w:styleId="2264" w:customStyle="1">
    <w:name w:val="标题 11"/>
    <w:basedOn w:val="877"/>
    <w:next w:val="877"/>
    <w:link w:val="2447"/>
    <w:uiPriority w:val="0"/>
    <w:qFormat/>
    <w:pPr>
      <w:keepLines/>
      <w:keepNext/>
      <w:spacing w:line="590" w:lineRule="exact"/>
      <w:outlineLvl w:val="0"/>
    </w:pPr>
    <w:rPr>
      <w:rFonts w:ascii="Calibri" w:hAnsi="Calibri" w:eastAsia="方正黑体_GBK"/>
      <w:bCs/>
      <w:sz w:val="32"/>
      <w:szCs w:val="44"/>
    </w:rPr>
  </w:style>
  <w:style w:type="paragraph" w:styleId="2265" w:customStyle="1">
    <w:name w:val="样式 标题 + 右"/>
    <w:basedOn w:val="895"/>
    <w:next w:val="2151"/>
    <w:uiPriority w:val="0"/>
    <w:qFormat/>
    <w:pPr>
      <w:ind w:left="0" w:firstLine="560"/>
      <w:jc w:val="right"/>
      <w:spacing w:line="500" w:lineRule="exact"/>
    </w:pPr>
    <w:rPr>
      <w:rFonts w:ascii="宋体" w:hAnsi="Calibri" w:eastAsia="方正小标宋_GBK" w:cs="宋体"/>
      <w:color w:val="000000"/>
      <w:sz w:val="28"/>
      <w:szCs w:val="20"/>
    </w:rPr>
  </w:style>
  <w:style w:type="paragraph" w:styleId="2266" w:customStyle="1">
    <w:name w:val="表号"/>
    <w:basedOn w:val="877"/>
    <w:next w:val="119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7" w:customStyle="1">
    <w:name w:val="表头样式"/>
    <w:basedOn w:val="877"/>
    <w:uiPriority w:val="0"/>
    <w:qFormat/>
    <w:pPr>
      <w:ind w:firstLine="560"/>
      <w:jc w:val="center"/>
      <w:keepNext/>
      <w:spacing w:line="500" w:lineRule="exact"/>
    </w:pPr>
    <w:rPr>
      <w:rFonts w:ascii="Arial" w:hAnsi="Arial" w:eastAsia="仿宋"/>
      <w:b/>
      <w:szCs w:val="21"/>
    </w:rPr>
  </w:style>
  <w:style w:type="paragraph" w:styleId="2268" w:customStyle="1">
    <w:name w:val="评估表"/>
    <w:basedOn w:val="877"/>
    <w:uiPriority w:val="0"/>
    <w:qFormat/>
    <w:pPr>
      <w:spacing w:line="240" w:lineRule="exact"/>
    </w:pPr>
    <w:rPr>
      <w:rFonts w:ascii="方正仿宋_GBK" w:hAnsi="方正仿宋_GBK" w:eastAsia="方正仿宋_GBK"/>
      <w:sz w:val="18"/>
      <w:szCs w:val="18"/>
    </w:rPr>
  </w:style>
  <w:style w:type="paragraph" w:styleId="2269" w:customStyle="1">
    <w:name w:val="Table Contents"/>
    <w:basedOn w:val="877"/>
    <w:uiPriority w:val="0"/>
    <w:qFormat/>
    <w:pPr>
      <w:ind w:firstLine="720"/>
      <w:spacing w:line="360" w:lineRule="auto"/>
      <w:suppressLineNumbers/>
    </w:pPr>
    <w:rPr>
      <w:rFonts w:ascii="仿宋" w:hAnsi="仿宋"/>
      <w:sz w:val="28"/>
      <w:lang w:eastAsia="ar-SA"/>
    </w:rPr>
  </w:style>
  <w:style w:type="paragraph" w:styleId="2270" w:customStyle="1">
    <w:name w:val="Paragraph1"/>
    <w:basedOn w:val="877"/>
    <w:next w:val="1913"/>
    <w:uiPriority w:val="0"/>
    <w:qFormat/>
    <w:pPr>
      <w:ind w:firstLine="560"/>
      <w:spacing w:before="80" w:line="500" w:lineRule="exact"/>
    </w:pPr>
    <w:rPr>
      <w:rFonts w:ascii="宋体" w:hAnsi="Calibri" w:eastAsia="仿宋"/>
      <w:sz w:val="20"/>
      <w:szCs w:val="20"/>
    </w:rPr>
  </w:style>
  <w:style w:type="paragraph" w:styleId="2271" w:customStyle="1">
    <w:name w:val="Tabletext"/>
    <w:basedOn w:val="877"/>
    <w:next w:val="1827"/>
    <w:uiPriority w:val="0"/>
    <w:qFormat/>
    <w:pPr>
      <w:ind w:firstLine="560"/>
      <w:jc w:val="left"/>
      <w:keepLines/>
      <w:spacing w:after="120" w:line="240" w:lineRule="atLeast"/>
    </w:pPr>
    <w:rPr>
      <w:rFonts w:ascii="Calibri" w:hAnsi="Calibri" w:eastAsia="仿宋"/>
      <w:sz w:val="28"/>
      <w:szCs w:val="20"/>
      <w:lang w:eastAsia="en-US"/>
    </w:rPr>
  </w:style>
  <w:style w:type="paragraph" w:styleId="2272" w:customStyle="1">
    <w:name w:val="编写建议"/>
    <w:basedOn w:val="877"/>
    <w:next w:val="905"/>
    <w:uiPriority w:val="0"/>
    <w:qFormat/>
    <w:pPr>
      <w:ind w:firstLine="420"/>
      <w:jc w:val="left"/>
      <w:spacing w:line="360" w:lineRule="auto"/>
    </w:pPr>
    <w:rPr>
      <w:rFonts w:ascii="Arial" w:hAnsi="Arial" w:cs="宋体"/>
      <w:i/>
      <w:iCs/>
      <w:color w:val="0000ff"/>
      <w:sz w:val="28"/>
      <w:lang w:eastAsia="ar-SA"/>
    </w:rPr>
  </w:style>
  <w:style w:type="paragraph" w:styleId="2273" w:customStyle="1">
    <w:name w:val="引用 Char2"/>
    <w:basedOn w:val="877"/>
    <w:uiPriority w:val="0"/>
    <w:qFormat/>
    <w:pPr>
      <w:ind w:firstLine="560"/>
      <w:spacing w:line="500" w:lineRule="exact"/>
    </w:pPr>
    <w:rPr>
      <w:rFonts w:ascii="Calibri" w:hAnsi="Calibri" w:eastAsia="仿宋"/>
      <w:sz w:val="28"/>
      <w:szCs w:val="20"/>
    </w:rPr>
  </w:style>
  <w:style w:type="paragraph" w:styleId="2274" w:customStyle="1">
    <w:name w:val="文档名称"/>
    <w:basedOn w:val="877"/>
    <w:uiPriority w:val="0"/>
    <w:qFormat/>
    <w:pPr>
      <w:ind w:firstLine="720"/>
      <w:jc w:val="center"/>
      <w:spacing w:line="360" w:lineRule="auto"/>
    </w:pPr>
    <w:rPr>
      <w:rFonts w:ascii="仿宋" w:hAnsi="仿宋" w:eastAsia="黑体"/>
      <w:b/>
      <w:sz w:val="48"/>
      <w:szCs w:val="48"/>
      <w:lang w:eastAsia="ar-SA"/>
    </w:rPr>
  </w:style>
  <w:style w:type="paragraph" w:styleId="2275" w:customStyle="1">
    <w:name w:val="explanation"/>
    <w:basedOn w:val="877"/>
    <w:next w:val="1883"/>
    <w:uiPriority w:val="0"/>
    <w:qFormat/>
    <w:pPr>
      <w:ind w:firstLine="560"/>
      <w:spacing w:line="500" w:lineRule="exact"/>
    </w:pPr>
    <w:rPr>
      <w:rFonts w:ascii="Calibri" w:hAnsi="Calibri" w:eastAsia="仿宋"/>
      <w:sz w:val="28"/>
    </w:rPr>
  </w:style>
  <w:style w:type="paragraph" w:styleId="2276" w:customStyle="1">
    <w:name w:val="左对齐的表内文字"/>
    <w:basedOn w:val="877"/>
    <w:next w:val="936"/>
    <w:uiPriority w:val="0"/>
    <w:qFormat/>
    <w:pPr>
      <w:ind w:firstLine="560"/>
      <w:spacing w:line="500" w:lineRule="exact"/>
    </w:pPr>
    <w:rPr>
      <w:rFonts w:ascii="Calibri" w:hAnsi="Calibri" w:eastAsia="仿宋_GB2312" w:cs="宋体"/>
      <w:sz w:val="28"/>
      <w:szCs w:val="20"/>
    </w:rPr>
  </w:style>
  <w:style w:type="paragraph" w:styleId="2277" w:customStyle="1">
    <w:name w:val="_Style 44"/>
    <w:next w:val="877"/>
    <w:uiPriority w:val="0"/>
    <w:qFormat/>
    <w:pPr>
      <w:jc w:val="both"/>
      <w:widowControl w:val="off"/>
    </w:pPr>
    <w:rPr>
      <w:rFonts w:hint="default" w:ascii="Calibri" w:hAnsi="Calibri" w:eastAsia="宋体" w:cs="Times New Roman"/>
      <w:sz w:val="24"/>
      <w:szCs w:val="24"/>
      <w:lang w:val="en-US" w:eastAsia="zh-CN" w:bidi="ar-SA"/>
    </w:rPr>
  </w:style>
  <w:style w:type="paragraph" w:styleId="2278" w:customStyle="1">
    <w:name w:val="样式 标题 3 + 非加粗 倾斜"/>
    <w:basedOn w:val="880"/>
    <w:next w:val="227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9" w:customStyle="1">
    <w:name w:val="样式 标题 2 + 五号"/>
    <w:basedOn w:val="879"/>
    <w:next w:val="94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80" w:customStyle="1">
    <w:name w:val="版权申明"/>
    <w:basedOn w:val="877"/>
    <w:uiPriority w:val="0"/>
    <w:qFormat/>
    <w:pPr>
      <w:ind w:firstLine="720"/>
      <w:jc w:val="center"/>
      <w:spacing w:line="360" w:lineRule="auto"/>
    </w:pPr>
    <w:rPr>
      <w:rFonts w:ascii="宋体" w:hAnsi="宋体" w:cs="宋体"/>
      <w:b/>
      <w:bCs/>
      <w:color w:val="000000"/>
      <w:sz w:val="28"/>
      <w:szCs w:val="20"/>
      <w:lang w:eastAsia="ar-SA"/>
    </w:rPr>
  </w:style>
  <w:style w:type="paragraph" w:styleId="2281" w:customStyle="1">
    <w:name w:val="标题G"/>
    <w:basedOn w:val="895"/>
    <w:next w:val="226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82" w:customStyle="1">
    <w:name w:val="标题5"/>
    <w:basedOn w:val="877"/>
    <w:uiPriority w:val="0"/>
    <w:qFormat/>
    <w:pPr>
      <w:ind w:firstLine="560"/>
      <w:jc w:val="center"/>
      <w:spacing w:line="500" w:lineRule="exact"/>
    </w:pPr>
    <w:rPr>
      <w:rFonts w:ascii="宋体" w:hAnsi="宋体" w:eastAsia="仿宋"/>
      <w:b/>
      <w:sz w:val="52"/>
      <w:szCs w:val="22"/>
    </w:rPr>
  </w:style>
  <w:style w:type="paragraph" w:styleId="2283" w:customStyle="1">
    <w:name w:val="修订11"/>
    <w:uiPriority w:val="99"/>
    <w:qFormat/>
    <w:rPr>
      <w:rFonts w:hint="default" w:ascii="宋体" w:hAnsi="Calibri" w:eastAsia="宋体" w:cs="Times New Roman"/>
      <w:sz w:val="21"/>
      <w:lang w:val="en-US" w:eastAsia="zh-CN" w:bidi="ar-SA"/>
    </w:rPr>
  </w:style>
  <w:style w:type="paragraph" w:styleId="228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85" w:customStyle="1">
    <w:name w:val="目录标题2"/>
    <w:basedOn w:val="878"/>
    <w:next w:val="87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6" w:customStyle="1">
    <w:name w:val="Char1 Char Char Char1"/>
    <w:basedOn w:val="877"/>
    <w:uiPriority w:val="0"/>
    <w:qFormat/>
    <w:pPr>
      <w:ind w:firstLine="560"/>
      <w:spacing w:line="500" w:lineRule="exact"/>
    </w:pPr>
    <w:rPr>
      <w:rFonts w:ascii="Tahoma" w:hAnsi="Tahoma" w:eastAsia="仿宋"/>
      <w:sz w:val="28"/>
      <w:szCs w:val="20"/>
    </w:rPr>
  </w:style>
  <w:style w:type="paragraph" w:styleId="2287" w:customStyle="1">
    <w:name w:val="Bullet Text"/>
    <w:basedOn w:val="877"/>
    <w:next w:val="2251"/>
    <w:uiPriority w:val="0"/>
    <w:qFormat/>
    <w:pPr>
      <w:ind w:left="360" w:hanging="360"/>
      <w:jc w:val="left"/>
      <w:spacing w:after="60" w:line="500" w:lineRule="exact"/>
    </w:pPr>
    <w:rPr>
      <w:rFonts w:ascii="Arial" w:hAnsi="Arial" w:eastAsia="仿宋"/>
      <w:sz w:val="20"/>
      <w:szCs w:val="20"/>
    </w:rPr>
  </w:style>
  <w:style w:type="paragraph" w:styleId="2288" w:customStyle="1">
    <w:name w:val="_Style 47"/>
    <w:basedOn w:val="877"/>
    <w:next w:val="1170"/>
    <w:uiPriority w:val="0"/>
    <w:qFormat/>
    <w:pPr>
      <w:ind w:firstLine="420"/>
      <w:jc w:val="left"/>
      <w:spacing w:line="360" w:lineRule="auto"/>
    </w:pPr>
    <w:rPr>
      <w:rFonts w:ascii="宋体" w:hAnsi="Calibri"/>
      <w:szCs w:val="20"/>
    </w:rPr>
  </w:style>
  <w:style w:type="paragraph" w:styleId="2289" w:customStyle="1">
    <w:name w:val="_Style 196"/>
    <w:basedOn w:val="877"/>
    <w:next w:val="877"/>
    <w:uiPriority w:val="0"/>
    <w:qFormat/>
    <w:pPr>
      <w:ind w:firstLine="560"/>
      <w:spacing w:line="500" w:lineRule="exact"/>
    </w:pPr>
    <w:rPr>
      <w:rFonts w:ascii="Calibri Light" w:hAnsi="Calibri Light" w:eastAsia="仿宋"/>
      <w:color w:val="000000"/>
      <w:sz w:val="28"/>
      <w:szCs w:val="20"/>
    </w:rPr>
  </w:style>
  <w:style w:type="paragraph" w:styleId="2290" w:customStyle="1">
    <w:name w:val="Contents 10"/>
    <w:basedOn w:val="2291"/>
    <w:uiPriority w:val="0"/>
    <w:qFormat/>
    <w:pPr>
      <w:ind w:left="2547"/>
      <w:tabs>
        <w:tab w:val="right" w:pos="24919" w:leader="dot"/>
      </w:tabs>
    </w:pPr>
  </w:style>
  <w:style w:type="paragraph" w:styleId="2291" w:customStyle="1">
    <w:name w:val="Index"/>
    <w:basedOn w:val="877"/>
    <w:uiPriority w:val="0"/>
    <w:qFormat/>
    <w:pPr>
      <w:ind w:firstLine="720"/>
      <w:spacing w:line="360" w:lineRule="auto"/>
      <w:suppressLineNumbers/>
    </w:pPr>
    <w:rPr>
      <w:rFonts w:ascii="仿宋" w:hAnsi="仿宋"/>
      <w:sz w:val="28"/>
      <w:lang w:eastAsia="ar-SA"/>
    </w:rPr>
  </w:style>
  <w:style w:type="paragraph" w:styleId="2292" w:customStyle="1">
    <w:name w:val="subhead1"/>
    <w:basedOn w:val="877"/>
    <w:next w:val="920"/>
    <w:uiPriority w:val="0"/>
    <w:qFormat/>
    <w:pPr>
      <w:ind w:firstLine="560"/>
      <w:jc w:val="left"/>
      <w:spacing w:line="500" w:lineRule="exact"/>
    </w:pPr>
    <w:rPr>
      <w:rFonts w:ascii="Arial" w:hAnsi="Arial" w:eastAsia="仿宋"/>
      <w:b/>
      <w:sz w:val="28"/>
      <w:szCs w:val="20"/>
    </w:rPr>
  </w:style>
  <w:style w:type="paragraph" w:styleId="2293" w:customStyle="1">
    <w:name w:val="txt"/>
    <w:basedOn w:val="877"/>
    <w:next w:val="179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4" w:customStyle="1">
    <w:name w:val="目录标题1"/>
    <w:basedOn w:val="878"/>
    <w:next w:val="87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5" w:customStyle="1">
    <w:name w:val="Header Odd"/>
    <w:basedOn w:val="2296"/>
    <w:next w:val="1849"/>
    <w:uiPriority w:val="0"/>
    <w:qFormat/>
    <w:pPr>
      <w:jc w:val="right"/>
      <w:widowControl/>
      <w:pBdr>
        <w:bottom w:val="single" w:color="4F81BD" w:sz="4" w:space="1"/>
      </w:pBdr>
    </w:pPr>
    <w:rPr>
      <w:b/>
      <w:bCs/>
      <w:color w:val="1f497d"/>
      <w:sz w:val="20"/>
      <w:szCs w:val="23"/>
    </w:rPr>
  </w:style>
  <w:style w:type="paragraph" w:styleId="229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97" w:customStyle="1">
    <w:name w:val="样式 两端对齐"/>
    <w:basedOn w:val="877"/>
    <w:next w:val="2257"/>
    <w:uiPriority w:val="0"/>
    <w:qFormat/>
    <w:pPr>
      <w:ind w:firstLine="560"/>
      <w:spacing w:line="360" w:lineRule="auto"/>
    </w:pPr>
    <w:rPr>
      <w:rFonts w:ascii="宋体" w:hAnsi="Calibri" w:eastAsia="仿宋" w:cs="宋体"/>
      <w:sz w:val="28"/>
      <w:szCs w:val="20"/>
    </w:rPr>
  </w:style>
  <w:style w:type="paragraph" w:styleId="2298" w:customStyle="1">
    <w:name w:val="样式 行距: 固定值 20 磅 首行缩进:  2 字符"/>
    <w:basedOn w:val="877"/>
    <w:next w:val="2231"/>
    <w:uiPriority w:val="0"/>
    <w:qFormat/>
    <w:pPr>
      <w:ind w:firstLine="200"/>
      <w:jc w:val="left"/>
      <w:spacing w:line="360" w:lineRule="auto"/>
    </w:pPr>
    <w:rPr>
      <w:rFonts w:ascii="宋体" w:hAnsi="Calibri" w:eastAsia="仿宋" w:cs="宋体"/>
      <w:sz w:val="28"/>
      <w:szCs w:val="20"/>
    </w:rPr>
  </w:style>
  <w:style w:type="paragraph" w:styleId="2299" w:customStyle="1">
    <w:name w:val="_Style 3"/>
    <w:basedOn w:val="877"/>
    <w:uiPriority w:val="34"/>
    <w:qFormat/>
    <w:pPr>
      <w:jc w:val="left"/>
      <w:spacing w:before="100" w:beforeAutospacing="1" w:after="100" w:afterAutospacing="1"/>
      <w:widowControl/>
    </w:pPr>
    <w:rPr>
      <w:rFonts w:ascii="宋体" w:hAnsi="宋体" w:cs="宋体"/>
      <w:sz w:val="28"/>
    </w:rPr>
  </w:style>
  <w:style w:type="paragraph" w:styleId="2300" w:customStyle="1">
    <w:name w:val="文头"/>
    <w:basedOn w:val="877"/>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01" w:customStyle="1">
    <w:name w:val="日期 Char2"/>
    <w:basedOn w:val="877"/>
    <w:uiPriority w:val="0"/>
    <w:qFormat/>
    <w:pPr>
      <w:ind w:firstLine="560"/>
      <w:spacing w:line="500" w:lineRule="exact"/>
    </w:pPr>
    <w:rPr>
      <w:rFonts w:ascii="Calibri" w:hAnsi="Calibri" w:eastAsia="仿宋"/>
      <w:sz w:val="28"/>
      <w:szCs w:val="20"/>
    </w:rPr>
  </w:style>
  <w:style w:type="paragraph" w:styleId="2302" w:customStyle="1">
    <w:name w:val="样式 正文内容 + 左侧:  0.74 厘米 首行缩进:  0.85 厘米"/>
    <w:basedOn w:val="877"/>
    <w:uiPriority w:val="0"/>
    <w:qFormat/>
    <w:pPr>
      <w:ind w:left="420" w:firstLine="480"/>
      <w:spacing w:line="380" w:lineRule="exact"/>
    </w:pPr>
    <w:rPr>
      <w:rFonts w:ascii="宋体" w:hAnsi="宋体" w:cs="宋体"/>
      <w:sz w:val="28"/>
      <w:szCs w:val="20"/>
      <w:lang w:eastAsia="ar-SA"/>
    </w:rPr>
  </w:style>
  <w:style w:type="paragraph" w:styleId="2303" w:customStyle="1">
    <w:name w:val="标题11"/>
    <w:basedOn w:val="877"/>
    <w:next w:val="877"/>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4" w:customStyle="1">
    <w:name w:val="正文3"/>
    <w:basedOn w:val="877"/>
    <w:uiPriority w:val="0"/>
    <w:qFormat/>
    <w:pPr>
      <w:ind w:firstLine="560"/>
      <w:spacing w:line="500" w:lineRule="exact"/>
      <w:widowControl/>
    </w:pPr>
    <w:rPr>
      <w:rFonts w:ascii="Calibri" w:hAnsi="Calibri" w:eastAsia="仿宋"/>
      <w:sz w:val="28"/>
      <w:szCs w:val="20"/>
    </w:rPr>
  </w:style>
  <w:style w:type="paragraph" w:styleId="2305" w:customStyle="1">
    <w:name w:val="正文文本 Char2"/>
    <w:basedOn w:val="877"/>
    <w:uiPriority w:val="0"/>
    <w:qFormat/>
    <w:pPr>
      <w:ind w:firstLine="560"/>
      <w:spacing w:line="500" w:lineRule="exact"/>
    </w:pPr>
    <w:rPr>
      <w:rFonts w:ascii="Calibri" w:hAnsi="Calibri" w:eastAsia="仿宋"/>
      <w:sz w:val="28"/>
      <w:szCs w:val="20"/>
    </w:rPr>
  </w:style>
  <w:style w:type="paragraph" w:styleId="230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07" w:customStyle="1">
    <w:name w:val="样式 InfoBlue + 倾斜"/>
    <w:basedOn w:val="2278"/>
    <w:next w:val="224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08" w:customStyle="1">
    <w:name w:val="Char Char Char Char Char Char Char Char Char Char Char Char Char2"/>
    <w:basedOn w:val="877"/>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9" w:customStyle="1">
    <w:name w:val="样式 正文文本缩进 + 左侧:  2 字符 行距: 固定值 20 磅 首行缩进:  2 字符"/>
    <w:basedOn w:val="900"/>
    <w:next w:val="1693"/>
    <w:uiPriority w:val="0"/>
    <w:qFormat/>
    <w:pPr>
      <w:ind w:left="400" w:firstLine="400"/>
      <w:jc w:val="both"/>
      <w:spacing w:line="360" w:lineRule="auto"/>
    </w:pPr>
    <w:rPr>
      <w:rFonts w:cs="宋体"/>
      <w:szCs w:val="20"/>
    </w:rPr>
  </w:style>
  <w:style w:type="paragraph" w:styleId="2310" w:customStyle="1">
    <w:name w:val="正文文本4"/>
    <w:basedOn w:val="877"/>
    <w:uiPriority w:val="99"/>
    <w:qFormat/>
    <w:pPr>
      <w:jc w:val="left"/>
      <w:spacing w:after="120" w:line="288" w:lineRule="auto"/>
      <w:widowControl/>
    </w:pPr>
    <w:rPr>
      <w:rFonts w:ascii="Verdana" w:hAnsi="Verdana"/>
      <w:sz w:val="24"/>
      <w:szCs w:val="20"/>
      <w:lang w:eastAsia="en-US"/>
    </w:rPr>
  </w:style>
  <w:style w:type="paragraph" w:styleId="2311" w:customStyle="1">
    <w:name w:val="Char1 Char Char Char3"/>
    <w:basedOn w:val="877"/>
    <w:uiPriority w:val="0"/>
    <w:qFormat/>
    <w:rPr>
      <w:rFonts w:ascii="Tahoma" w:hAnsi="Tahoma"/>
      <w:sz w:val="24"/>
      <w:szCs w:val="20"/>
    </w:rPr>
  </w:style>
  <w:style w:type="paragraph" w:styleId="2312" w:customStyle="1">
    <w:name w:val="Char Char112"/>
    <w:basedOn w:val="877"/>
    <w:uiPriority w:val="0"/>
    <w:semiHidden/>
    <w:qFormat/>
    <w:pPr>
      <w:jc w:val="left"/>
      <w:spacing w:after="160" w:line="240" w:lineRule="exact"/>
      <w:widowControl/>
    </w:pPr>
    <w:rPr>
      <w:rFonts w:ascii="Verdana" w:hAnsi="Verdana"/>
      <w:sz w:val="20"/>
      <w:lang w:eastAsia="en-US"/>
    </w:rPr>
  </w:style>
  <w:style w:type="paragraph" w:styleId="2313" w:customStyle="1">
    <w:name w:val="TOC Heading1"/>
    <w:basedOn w:val="878"/>
    <w:next w:val="87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4" w:customStyle="1">
    <w:name w:val="一级项目符号"/>
    <w:basedOn w:val="877"/>
    <w:next w:val="87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5" w:customStyle="1">
    <w:name w:val="正文排列"/>
    <w:basedOn w:val="877"/>
    <w:uiPriority w:val="0"/>
    <w:qFormat/>
    <w:pPr>
      <w:ind w:left="902"/>
      <w:tabs>
        <w:tab w:val="left" w:pos="902" w:leader="none"/>
      </w:tabs>
    </w:pPr>
    <w:rPr>
      <w:rFonts w:eastAsia="仿宋"/>
      <w:sz w:val="28"/>
      <w:szCs w:val="20"/>
    </w:rPr>
  </w:style>
  <w:style w:type="paragraph" w:styleId="2316" w:customStyle="1">
    <w:name w:val="H2 List Num cont"/>
    <w:basedOn w:val="87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7" w:customStyle="1">
    <w:name w:val="number0"/>
    <w:basedOn w:val="90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18" w:customStyle="1">
    <w:name w:val="文件标题1.1"/>
    <w:basedOn w:val="87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9" w:customStyle="1">
    <w:name w:val="编号1-2"/>
    <w:basedOn w:val="877"/>
    <w:next w:val="87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20" w:customStyle="1">
    <w:name w:val="章正文 Char"/>
    <w:basedOn w:val="87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21" w:customStyle="1">
    <w:name w:val="ordinary-output"/>
    <w:basedOn w:val="87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2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23" w:customStyle="1">
    <w:name w:val="Char Char11"/>
    <w:basedOn w:val="877"/>
    <w:uiPriority w:val="0"/>
    <w:semiHidden/>
    <w:qFormat/>
    <w:pPr>
      <w:jc w:val="left"/>
      <w:spacing w:after="160" w:line="240" w:lineRule="exact"/>
      <w:widowControl/>
    </w:pPr>
    <w:rPr>
      <w:rFonts w:ascii="Verdana" w:hAnsi="Verdana"/>
      <w:sz w:val="20"/>
      <w:lang w:eastAsia="en-US"/>
    </w:rPr>
  </w:style>
  <w:style w:type="paragraph" w:styleId="232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2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2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27" w:customStyle="1">
    <w:name w:val="列项◆（三级）"/>
    <w:basedOn w:val="877"/>
    <w:uiPriority w:val="0"/>
    <w:qFormat/>
    <w:pPr>
      <w:ind w:left="1680" w:hanging="420"/>
    </w:pPr>
    <w:rPr>
      <w:rFonts w:ascii="宋体"/>
      <w:szCs w:val="21"/>
    </w:rPr>
  </w:style>
  <w:style w:type="paragraph" w:styleId="232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29" w:customStyle="1">
    <w:name w:val="示例×："/>
    <w:basedOn w:val="1226"/>
    <w:uiPriority w:val="0"/>
    <w:qFormat/>
    <w:pPr>
      <w:ind w:left="842" w:hanging="420"/>
      <w:tabs>
        <w:tab w:val="left" w:pos="360" w:leader="none"/>
        <w:tab w:val="clear" w:pos="780" w:leader="none"/>
      </w:tabs>
      <w:outlineLvl w:val="9"/>
    </w:pPr>
    <w:rPr>
      <w:rFonts w:ascii="宋体" w:eastAsia="宋体"/>
      <w:sz w:val="18"/>
      <w:szCs w:val="18"/>
    </w:rPr>
  </w:style>
  <w:style w:type="paragraph" w:styleId="2330" w:customStyle="1">
    <w:name w:val="二级无"/>
    <w:basedOn w:val="1224"/>
    <w:uiPriority w:val="0"/>
    <w:qFormat/>
    <w:pPr>
      <w:ind w:left="0" w:firstLine="0"/>
      <w:jc w:val="left"/>
    </w:pPr>
    <w:rPr>
      <w:rFonts w:ascii="宋体" w:eastAsia="宋体"/>
      <w:szCs w:val="21"/>
      <w:lang w:val="zh-CN"/>
    </w:rPr>
  </w:style>
  <w:style w:type="paragraph" w:styleId="2331" w:customStyle="1">
    <w:name w:val="注：（正文）"/>
    <w:basedOn w:val="1556"/>
    <w:next w:val="1201"/>
    <w:uiPriority w:val="0"/>
    <w:qFormat/>
    <w:pPr>
      <w:ind w:left="425" w:hanging="425"/>
      <w:tabs>
        <w:tab w:val="left" w:pos="425" w:leader="none"/>
        <w:tab w:val="clear" w:pos="1200" w:leader="none"/>
      </w:tabs>
    </w:pPr>
    <w:rPr>
      <w:szCs w:val="18"/>
    </w:rPr>
  </w:style>
  <w:style w:type="paragraph" w:styleId="233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33" w:customStyle="1">
    <w:name w:val="参考文献"/>
    <w:basedOn w:val="877"/>
    <w:next w:val="120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34" w:customStyle="1">
    <w:name w:val="附录标题"/>
    <w:basedOn w:val="1201"/>
    <w:next w:val="1201"/>
    <w:uiPriority w:val="0"/>
    <w:qFormat/>
    <w:pPr>
      <w:ind w:firstLine="0"/>
      <w:jc w:val="center"/>
      <w:tabs>
        <w:tab w:val="center" w:pos="4201" w:leader="none"/>
        <w:tab w:val="right" w:pos="9298" w:leader="dot"/>
      </w:tabs>
    </w:pPr>
    <w:rPr>
      <w:rFonts w:ascii="黑体" w:eastAsia="黑体"/>
    </w:rPr>
  </w:style>
  <w:style w:type="paragraph" w:styleId="2335" w:customStyle="1">
    <w:name w:val="附录表标号"/>
    <w:basedOn w:val="877"/>
    <w:next w:val="1201"/>
    <w:uiPriority w:val="0"/>
    <w:qFormat/>
    <w:pPr>
      <w:ind w:left="811" w:hanging="448"/>
      <w:jc w:val="center"/>
      <w:spacing w:line="14" w:lineRule="exact"/>
      <w:outlineLvl w:val="0"/>
    </w:pPr>
    <w:rPr>
      <w:color w:val="ffffff"/>
    </w:rPr>
  </w:style>
  <w:style w:type="paragraph" w:styleId="2336" w:customStyle="1">
    <w:name w:val="附录二级无"/>
    <w:basedOn w:val="1836"/>
    <w:uiPriority w:val="0"/>
    <w:qFormat/>
    <w:pPr>
      <w:ind w:left="851" w:hanging="851"/>
      <w:tabs>
        <w:tab w:val="left" w:pos="360" w:leader="none"/>
      </w:tabs>
    </w:pPr>
    <w:rPr>
      <w:rFonts w:ascii="宋体" w:eastAsia="宋体"/>
      <w:szCs w:val="21"/>
    </w:rPr>
  </w:style>
  <w:style w:type="paragraph" w:styleId="2337" w:customStyle="1">
    <w:name w:val="附录公式编号制表符"/>
    <w:basedOn w:val="877"/>
    <w:next w:val="1201"/>
    <w:uiPriority w:val="0"/>
    <w:qFormat/>
    <w:pPr>
      <w:widowControl/>
      <w:tabs>
        <w:tab w:val="center" w:pos="4201" w:leader="none"/>
        <w:tab w:val="right" w:pos="9298" w:leader="dot"/>
      </w:tabs>
    </w:pPr>
    <w:rPr>
      <w:rFonts w:ascii="宋体"/>
      <w:szCs w:val="20"/>
    </w:rPr>
  </w:style>
  <w:style w:type="paragraph" w:styleId="2338" w:customStyle="1">
    <w:name w:val="附录三级无"/>
    <w:basedOn w:val="1842"/>
    <w:uiPriority w:val="0"/>
    <w:qFormat/>
    <w:pPr>
      <w:ind w:left="992" w:hanging="992"/>
      <w:tabs>
        <w:tab w:val="left" w:pos="360" w:leader="none"/>
      </w:tabs>
    </w:pPr>
    <w:rPr>
      <w:rFonts w:ascii="宋体" w:eastAsia="宋体"/>
      <w:szCs w:val="21"/>
    </w:rPr>
  </w:style>
  <w:style w:type="paragraph" w:styleId="233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40" w:customStyle="1">
    <w:name w:val="附录四级无"/>
    <w:basedOn w:val="1849"/>
    <w:uiPriority w:val="0"/>
    <w:qFormat/>
    <w:pPr>
      <w:ind w:left="1134" w:hanging="1134"/>
      <w:tabs>
        <w:tab w:val="left" w:pos="360" w:leader="none"/>
      </w:tabs>
    </w:pPr>
    <w:rPr>
      <w:rFonts w:ascii="宋体" w:eastAsia="宋体"/>
      <w:szCs w:val="21"/>
    </w:rPr>
  </w:style>
  <w:style w:type="paragraph" w:styleId="2341" w:customStyle="1">
    <w:name w:val="附录图标号"/>
    <w:basedOn w:val="877"/>
    <w:uiPriority w:val="0"/>
    <w:qFormat/>
    <w:pPr>
      <w:ind w:firstLine="363"/>
      <w:jc w:val="center"/>
      <w:keepNext/>
      <w:pageBreakBefore/>
      <w:spacing w:line="14" w:lineRule="exact"/>
      <w:widowControl/>
      <w:outlineLvl w:val="0"/>
    </w:pPr>
    <w:rPr>
      <w:color w:val="ffffff"/>
    </w:rPr>
  </w:style>
  <w:style w:type="paragraph" w:styleId="2342" w:customStyle="1">
    <w:name w:val="附录五级无"/>
    <w:basedOn w:val="1861"/>
    <w:uiPriority w:val="0"/>
    <w:qFormat/>
    <w:pPr>
      <w:ind w:left="980"/>
      <w:tabs>
        <w:tab w:val="left" w:pos="360" w:leader="none"/>
        <w:tab w:val="clear" w:pos="780" w:leader="none"/>
      </w:tabs>
    </w:pPr>
    <w:rPr>
      <w:rFonts w:ascii="宋体" w:eastAsia="宋体"/>
      <w:szCs w:val="21"/>
    </w:rPr>
  </w:style>
  <w:style w:type="paragraph" w:styleId="2343" w:customStyle="1">
    <w:name w:val="附录一级无"/>
    <w:basedOn w:val="1666"/>
    <w:uiPriority w:val="0"/>
    <w:qFormat/>
    <w:pPr>
      <w:ind w:left="1779" w:hanging="1069"/>
      <w:tabs>
        <w:tab w:val="left" w:pos="360" w:leader="none"/>
      </w:tabs>
    </w:pPr>
    <w:rPr>
      <w:rFonts w:ascii="宋体" w:eastAsia="宋体"/>
      <w:szCs w:val="21"/>
    </w:rPr>
  </w:style>
  <w:style w:type="paragraph" w:styleId="234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45" w:customStyle="1">
    <w:name w:val="列项说明"/>
    <w:basedOn w:val="877"/>
    <w:uiPriority w:val="0"/>
    <w:qFormat/>
    <w:pPr>
      <w:ind w:left="400" w:hanging="200"/>
      <w:jc w:val="left"/>
      <w:spacing w:line="320" w:lineRule="exact"/>
    </w:pPr>
    <w:rPr>
      <w:rFonts w:ascii="宋体"/>
      <w:szCs w:val="20"/>
    </w:rPr>
  </w:style>
  <w:style w:type="paragraph" w:styleId="234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47" w:customStyle="1">
    <w:name w:val="其他标准标志"/>
    <w:basedOn w:val="1888"/>
    <w:uiPriority w:val="0"/>
    <w:qFormat/>
    <w:pPr>
      <w:framePr w:w="6101" w:h="1389" w:vSpace="181" w:hSpace="181" w:wrap="around" w:vAnchor="page" w:hAnchor="page" w:x="4673" w:y="942" w:hRule="exact"/>
    </w:pPr>
    <w:rPr>
      <w:szCs w:val="96"/>
    </w:rPr>
  </w:style>
  <w:style w:type="paragraph" w:styleId="2348" w:customStyle="1">
    <w:name w:val="三级无"/>
    <w:basedOn w:val="1552"/>
    <w:uiPriority w:val="0"/>
    <w:qFormat/>
    <w:pPr>
      <w:jc w:val="left"/>
    </w:pPr>
    <w:rPr>
      <w:rFonts w:ascii="宋体" w:eastAsia="宋体"/>
      <w:szCs w:val="21"/>
      <w:lang w:val="zh-CN"/>
    </w:rPr>
  </w:style>
  <w:style w:type="paragraph" w:styleId="2349" w:customStyle="1">
    <w:name w:val="示例后文字"/>
    <w:basedOn w:val="1201"/>
    <w:next w:val="1201"/>
    <w:uiPriority w:val="0"/>
    <w:qFormat/>
    <w:pPr>
      <w:ind w:firstLine="360"/>
      <w:tabs>
        <w:tab w:val="center" w:pos="4201" w:leader="none"/>
        <w:tab w:val="right" w:pos="9298" w:leader="dot"/>
      </w:tabs>
    </w:pPr>
    <w:rPr>
      <w:sz w:val="18"/>
    </w:rPr>
  </w:style>
  <w:style w:type="paragraph" w:styleId="2350" w:customStyle="1">
    <w:name w:val="四级无"/>
    <w:basedOn w:val="1724"/>
    <w:uiPriority w:val="0"/>
    <w:qFormat/>
    <w:pPr>
      <w:jc w:val="left"/>
    </w:pPr>
    <w:rPr>
      <w:rFonts w:ascii="宋体" w:eastAsia="宋体"/>
      <w:szCs w:val="21"/>
      <w:lang w:val="zh-CN"/>
    </w:rPr>
  </w:style>
  <w:style w:type="paragraph" w:styleId="2351" w:customStyle="1">
    <w:name w:val="图标脚注说明"/>
    <w:basedOn w:val="1201"/>
    <w:uiPriority w:val="0"/>
    <w:qFormat/>
    <w:pPr>
      <w:ind w:left="840" w:hanging="420"/>
      <w:tabs>
        <w:tab w:val="center" w:pos="4201" w:leader="none"/>
        <w:tab w:val="right" w:pos="9298" w:leader="dot"/>
      </w:tabs>
    </w:pPr>
    <w:rPr>
      <w:sz w:val="18"/>
      <w:szCs w:val="18"/>
    </w:rPr>
  </w:style>
  <w:style w:type="paragraph" w:styleId="2352" w:customStyle="1">
    <w:name w:val="图表脚注说明"/>
    <w:basedOn w:val="877"/>
    <w:uiPriority w:val="0"/>
    <w:qFormat/>
    <w:pPr>
      <w:ind w:left="811" w:hanging="448"/>
    </w:pPr>
    <w:rPr>
      <w:rFonts w:ascii="宋体"/>
      <w:sz w:val="18"/>
      <w:szCs w:val="18"/>
    </w:rPr>
  </w:style>
  <w:style w:type="paragraph" w:styleId="2353" w:customStyle="1">
    <w:name w:val="图的脚注"/>
    <w:next w:val="120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54" w:customStyle="1">
    <w:name w:val="五级无"/>
    <w:basedOn w:val="1787"/>
    <w:uiPriority w:val="0"/>
    <w:qFormat/>
    <w:pPr>
      <w:jc w:val="left"/>
    </w:pPr>
    <w:rPr>
      <w:rFonts w:ascii="宋体" w:eastAsia="宋体"/>
      <w:szCs w:val="21"/>
      <w:lang w:val="zh-CN"/>
    </w:rPr>
  </w:style>
  <w:style w:type="paragraph" w:styleId="2355" w:customStyle="1">
    <w:name w:val="一级无"/>
    <w:basedOn w:val="1225"/>
    <w:uiPriority w:val="0"/>
    <w:qFormat/>
    <w:pPr>
      <w:ind w:left="0" w:firstLine="0"/>
      <w:jc w:val="left"/>
    </w:pPr>
    <w:rPr>
      <w:rFonts w:ascii="宋体" w:eastAsia="宋体"/>
      <w:szCs w:val="21"/>
    </w:rPr>
  </w:style>
  <w:style w:type="paragraph" w:styleId="2356" w:customStyle="1">
    <w:name w:val="正文公式编号制表符"/>
    <w:basedOn w:val="1201"/>
    <w:next w:val="1201"/>
    <w:uiPriority w:val="0"/>
    <w:qFormat/>
    <w:pPr>
      <w:ind w:firstLine="0"/>
      <w:tabs>
        <w:tab w:val="center" w:pos="4201" w:leader="none"/>
        <w:tab w:val="right" w:pos="9298" w:leader="dot"/>
      </w:tabs>
    </w:pPr>
  </w:style>
  <w:style w:type="paragraph" w:styleId="2357" w:customStyle="1">
    <w:name w:val="终结线"/>
    <w:basedOn w:val="877"/>
    <w:uiPriority w:val="0"/>
    <w:qFormat/>
    <w:pPr>
      <w:framePr w:vSpace="181" w:hSpace="181" w:wrap="around" w:vAnchor="text" w:hAnchor="margin" w:xAlign="center" w:y="285"/>
    </w:pPr>
  </w:style>
  <w:style w:type="paragraph" w:styleId="2358" w:customStyle="1">
    <w:name w:val="其他发布日期"/>
    <w:basedOn w:val="1715"/>
    <w:uiPriority w:val="0"/>
    <w:qFormat/>
    <w:pPr>
      <w:framePr w:w="3997" w:h="471" w:vSpace="181" w:hSpace="0" w:wrap="around" w:vAnchor="page" w:hAnchor="page" w:x="1419" w:y="14097" w:hRule="exact"/>
    </w:pPr>
  </w:style>
  <w:style w:type="paragraph" w:styleId="2359" w:customStyle="1">
    <w:name w:val="其他实施日期"/>
    <w:basedOn w:val="1714"/>
    <w:uiPriority w:val="0"/>
    <w:qFormat/>
    <w:pPr>
      <w:ind w:left="0" w:firstLine="0"/>
      <w:framePr w:w="3997" w:h="471" w:vSpace="181" w:wrap="around" w:vAnchor="page" w:hAnchor="page" w:x="7089" w:y="14097" w:hRule="exact"/>
    </w:pPr>
  </w:style>
  <w:style w:type="paragraph" w:styleId="2360" w:customStyle="1">
    <w:name w:val="封面标准名称2"/>
    <w:basedOn w:val="1967"/>
    <w:uiPriority w:val="0"/>
    <w:qFormat/>
    <w:pPr>
      <w:framePr w:w="9639" w:wrap="around" w:vAnchor="page" w:hAnchor="page" w:y="4469"/>
    </w:pPr>
  </w:style>
  <w:style w:type="paragraph" w:styleId="2361" w:customStyle="1">
    <w:name w:val="封面标准英文名称2"/>
    <w:basedOn w:val="1766"/>
    <w:uiPriority w:val="0"/>
    <w:qFormat/>
    <w:pPr>
      <w:framePr w:w="9639" w:h="6917" w:wrap="around" w:vAnchor="page" w:hAnchor="page" w:xAlign="center" w:y="4469" w:hRule="exact"/>
    </w:pPr>
    <w:rPr>
      <w:rFonts w:eastAsia="黑体"/>
      <w:szCs w:val="28"/>
    </w:rPr>
  </w:style>
  <w:style w:type="paragraph" w:styleId="2362" w:customStyle="1">
    <w:name w:val="封面一致性程度标识2"/>
    <w:basedOn w:val="2148"/>
    <w:uiPriority w:val="0"/>
    <w:qFormat/>
    <w:pPr>
      <w:widowControl w:val="off"/>
      <w:framePr w:w="9639" w:h="6917" w:wrap="around" w:vAnchor="page" w:hAnchor="page" w:xAlign="center" w:y="4469" w:hRule="exact"/>
    </w:pPr>
    <w:rPr>
      <w:szCs w:val="28"/>
    </w:rPr>
  </w:style>
  <w:style w:type="paragraph" w:styleId="2363" w:customStyle="1">
    <w:name w:val="封面标准文稿类别2"/>
    <w:basedOn w:val="2022"/>
    <w:uiPriority w:val="0"/>
    <w:qFormat/>
    <w:pPr>
      <w:spacing w:after="160" w:line="240" w:lineRule="auto"/>
      <w:widowControl w:val="off"/>
      <w:framePr w:w="9639" w:h="6917" w:wrap="around" w:vAnchor="page" w:hAnchor="page" w:xAlign="center" w:y="4469" w:hRule="exact"/>
    </w:pPr>
    <w:rPr>
      <w:szCs w:val="28"/>
    </w:rPr>
  </w:style>
  <w:style w:type="paragraph" w:styleId="2364" w:customStyle="1">
    <w:name w:val="封面标准文稿编辑信息2"/>
    <w:basedOn w:val="2190"/>
    <w:uiPriority w:val="0"/>
    <w:qFormat/>
    <w:pPr>
      <w:spacing w:after="160"/>
      <w:widowControl w:val="off"/>
      <w:framePr w:w="9639" w:h="6917" w:wrap="around" w:vAnchor="page" w:hAnchor="page" w:xAlign="center" w:y="4469" w:hRule="exact"/>
    </w:pPr>
    <w:rPr>
      <w:szCs w:val="28"/>
    </w:rPr>
  </w:style>
  <w:style w:type="paragraph" w:styleId="236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66" w:customStyle="1">
    <w:name w:val="封面正文内容"/>
    <w:basedOn w:val="877"/>
    <w:next w:val="877"/>
    <w:uiPriority w:val="0"/>
    <w:qFormat/>
    <w:rPr>
      <w:rFonts w:ascii="宋体" w:hAnsi="宋体" w:cs="宋体"/>
      <w:sz w:val="30"/>
      <w:szCs w:val="30"/>
    </w:rPr>
  </w:style>
  <w:style w:type="paragraph" w:styleId="2367" w:customStyle="1">
    <w:name w:val="a"/>
    <w:basedOn w:val="877"/>
    <w:uiPriority w:val="0"/>
    <w:qFormat/>
    <w:pPr>
      <w:jc w:val="left"/>
      <w:spacing w:before="100" w:beforeAutospacing="1" w:after="100" w:afterAutospacing="1"/>
      <w:widowControl/>
    </w:pPr>
    <w:rPr>
      <w:rFonts w:ascii="宋体" w:hAnsi="宋体" w:cs="宋体"/>
      <w:sz w:val="24"/>
    </w:rPr>
  </w:style>
  <w:style w:type="paragraph" w:styleId="2368" w:customStyle="1">
    <w:name w:val="方框下的ABC标题"/>
    <w:basedOn w:val="877"/>
    <w:uiPriority w:val="0"/>
    <w:qFormat/>
    <w:pPr>
      <w:spacing w:line="360" w:lineRule="auto"/>
    </w:pPr>
    <w:rPr>
      <w:rFonts w:hAnsi="宋体"/>
    </w:rPr>
  </w:style>
  <w:style w:type="paragraph" w:styleId="2369" w:customStyle="1">
    <w:name w:val="SUR-方框下的ABC标题"/>
    <w:basedOn w:val="877"/>
    <w:uiPriority w:val="0"/>
    <w:qFormat/>
    <w:pPr>
      <w:ind w:left="726" w:hanging="363"/>
      <w:jc w:val="left"/>
      <w:spacing w:line="360" w:lineRule="auto"/>
      <w:tabs>
        <w:tab w:val="left" w:pos="1140" w:leader="none"/>
      </w:tabs>
    </w:pPr>
    <w:rPr>
      <w:szCs w:val="20"/>
      <w:lang w:eastAsia="en-US"/>
    </w:rPr>
  </w:style>
  <w:style w:type="paragraph" w:styleId="237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71" w:customStyle="1">
    <w:name w:val="D标题二"/>
    <w:basedOn w:val="2370"/>
    <w:next w:val="2370"/>
    <w:uiPriority w:val="0"/>
    <w:qFormat/>
    <w:rPr>
      <w:rFonts w:eastAsia="黑体"/>
    </w:rPr>
  </w:style>
  <w:style w:type="paragraph" w:styleId="2372" w:customStyle="1">
    <w:name w:val="点对点应答文字"/>
    <w:basedOn w:val="877"/>
    <w:uiPriority w:val="0"/>
    <w:qFormat/>
    <w:pPr>
      <w:jc w:val="left"/>
      <w:spacing w:line="360" w:lineRule="auto"/>
    </w:pPr>
    <w:rPr>
      <w:i/>
      <w:color w:val="0000ff"/>
      <w:szCs w:val="20"/>
      <w:lang w:eastAsia="en-US"/>
    </w:rPr>
  </w:style>
  <w:style w:type="paragraph" w:styleId="2373" w:customStyle="1">
    <w:name w:val="SUR-方框标题"/>
    <w:basedOn w:val="877"/>
    <w:uiPriority w:val="0"/>
    <w:qFormat/>
    <w:pPr>
      <w:jc w:val="left"/>
      <w:spacing w:line="360" w:lineRule="auto"/>
    </w:pPr>
    <w:rPr>
      <w:szCs w:val="20"/>
      <w:lang w:eastAsia="en-US"/>
    </w:rPr>
  </w:style>
  <w:style w:type="paragraph" w:styleId="2374" w:customStyle="1">
    <w:name w:val="表内文字"/>
    <w:uiPriority w:val="0"/>
    <w:qFormat/>
    <w:rPr>
      <w:rFonts w:hint="default" w:ascii="Times New Roman" w:hAnsi="Times New Roman" w:eastAsia="宋体" w:cs="Times New Roman"/>
      <w:sz w:val="21"/>
      <w:lang w:val="en-US" w:eastAsia="zh-CN" w:bidi="ar-SA"/>
    </w:rPr>
  </w:style>
  <w:style w:type="paragraph" w:styleId="2375" w:customStyle="1">
    <w:name w:val="示意图说明"/>
    <w:basedOn w:val="877"/>
    <w:next w:val="889"/>
    <w:uiPriority w:val="0"/>
    <w:qFormat/>
    <w:pPr>
      <w:jc w:val="center"/>
      <w:spacing w:line="360" w:lineRule="auto"/>
    </w:pPr>
    <w:rPr>
      <w:rFonts w:eastAsia="黑体"/>
      <w:szCs w:val="20"/>
      <w:lang w:eastAsia="en-US"/>
    </w:rPr>
  </w:style>
  <w:style w:type="paragraph" w:styleId="2376" w:customStyle="1">
    <w:name w:val="方框标题"/>
    <w:basedOn w:val="877"/>
    <w:next w:val="877"/>
    <w:uiPriority w:val="0"/>
    <w:qFormat/>
    <w:pPr>
      <w:ind w:firstLine="397"/>
      <w:spacing w:line="360" w:lineRule="auto"/>
      <w:tabs>
        <w:tab w:val="left" w:pos="420" w:leader="none"/>
      </w:tabs>
    </w:pPr>
    <w:rPr>
      <w:rFonts w:eastAsia="黑体"/>
    </w:rPr>
  </w:style>
  <w:style w:type="paragraph" w:styleId="237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78" w:customStyle="1">
    <w:name w:val="MM Topic 1"/>
    <w:basedOn w:val="878"/>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9" w:customStyle="1">
    <w:name w:val="MM Topic 3"/>
    <w:basedOn w:val="880"/>
    <w:uiPriority w:val="0"/>
    <w:qFormat/>
    <w:pPr>
      <w:ind w:left="420" w:hanging="420"/>
      <w:tabs>
        <w:tab w:val="left" w:pos="0" w:leader="none"/>
      </w:tabs>
    </w:pPr>
    <w:rPr>
      <w:rFonts w:ascii="Calibri" w:hAnsi="Calibri"/>
      <w:bCs/>
      <w:szCs w:val="32"/>
      <w:lang w:val="zh-CN"/>
    </w:rPr>
  </w:style>
  <w:style w:type="paragraph" w:styleId="2380" w:customStyle="1">
    <w:name w:val="p15"/>
    <w:basedOn w:val="877"/>
    <w:uiPriority w:val="0"/>
    <w:qFormat/>
    <w:pPr>
      <w:jc w:val="left"/>
      <w:spacing w:before="156" w:after="156"/>
      <w:widowControl/>
    </w:pPr>
    <w:rPr>
      <w:rFonts w:ascii="黑体" w:hAnsi="黑体" w:eastAsia="黑体" w:cs="宋体"/>
      <w:szCs w:val="21"/>
    </w:rPr>
  </w:style>
  <w:style w:type="paragraph" w:styleId="2381" w:customStyle="1">
    <w:name w:val="p16"/>
    <w:basedOn w:val="877"/>
    <w:uiPriority w:val="0"/>
    <w:qFormat/>
    <w:pPr>
      <w:ind w:firstLine="420"/>
      <w:widowControl/>
    </w:pPr>
    <w:rPr>
      <w:rFonts w:ascii="宋体" w:hAnsi="宋体" w:cs="宋体"/>
      <w:sz w:val="20"/>
      <w:szCs w:val="20"/>
    </w:rPr>
  </w:style>
  <w:style w:type="paragraph" w:styleId="2382" w:customStyle="1">
    <w:name w:val="p17"/>
    <w:basedOn w:val="877"/>
    <w:uiPriority w:val="0"/>
    <w:qFormat/>
    <w:pPr>
      <w:jc w:val="center"/>
      <w:spacing w:before="156" w:after="156"/>
      <w:widowControl/>
    </w:pPr>
    <w:rPr>
      <w:rFonts w:ascii="黑体" w:hAnsi="黑体" w:eastAsia="黑体" w:cs="宋体"/>
      <w:szCs w:val="21"/>
    </w:rPr>
  </w:style>
  <w:style w:type="paragraph" w:styleId="2383" w:customStyle="1">
    <w:name w:val="0-投标正文"/>
    <w:basedOn w:val="87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4" w:customStyle="1">
    <w:name w:val="网格型1"/>
    <w:basedOn w:val="8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5" w:customStyle="1">
    <w:name w:val="网格型2"/>
    <w:basedOn w:val="8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6" w:customStyle="1">
    <w:name w:val="网格型11"/>
    <w:basedOn w:val="8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7" w:customStyle="1">
    <w:name w:val="网格型21"/>
    <w:basedOn w:val="8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8" w:customStyle="1">
    <w:name w:val="网格型3"/>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9" w:customStyle="1">
    <w:name w:val="网格型12"/>
    <w:basedOn w:val="8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0" w:customStyle="1">
    <w:name w:val="网格型22"/>
    <w:basedOn w:val="8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1" w:customStyle="1">
    <w:name w:val="网格型4"/>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2" w:customStyle="1">
    <w:name w:val="网格型13"/>
    <w:basedOn w:val="8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3" w:customStyle="1">
    <w:name w:val="网格型23"/>
    <w:basedOn w:val="8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4" w:customStyle="1">
    <w:name w:val="网格型5"/>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5" w:customStyle="1">
    <w:name w:val="网格型6"/>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6" w:customStyle="1">
    <w:name w:val="网格型14"/>
    <w:basedOn w:val="8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7" w:customStyle="1">
    <w:name w:val="网格型24"/>
    <w:basedOn w:val="8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8" w:customStyle="1">
    <w:name w:val="网格型7"/>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9" w:customStyle="1">
    <w:name w:val="网格型8"/>
    <w:basedOn w:val="8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00" w:customStyle="1">
    <w:name w:val="普通(网站) Char"/>
    <w:uiPriority w:val="0"/>
    <w:qFormat/>
    <w:rPr>
      <w:rFonts w:ascii="宋体" w:hAnsi="宋体" w:cs="宋体"/>
      <w:color w:val="000000"/>
      <w:sz w:val="24"/>
      <w:szCs w:val="24"/>
    </w:rPr>
  </w:style>
  <w:style w:type="character" w:styleId="2401" w:customStyle="1">
    <w:name w:val="正文缩进 Char"/>
    <w:uiPriority w:val="0"/>
    <w:qFormat/>
    <w:rPr>
      <w:rFonts w:eastAsia="宋体"/>
      <w:sz w:val="21"/>
      <w:lang w:val="en-US" w:eastAsia="zh-CN" w:bidi="ar-SA"/>
    </w:rPr>
  </w:style>
  <w:style w:type="character" w:styleId="2402" w:customStyle="1">
    <w:name w:val="正文文本首行缩进 2 字符"/>
    <w:basedOn w:val="1679"/>
    <w:link w:val="945"/>
    <w:uiPriority w:val="99"/>
    <w:semiHidden/>
    <w:qFormat/>
    <w:rPr>
      <w:rFonts w:ascii="Times New Roman" w:hAnsi="Times New Roman" w:eastAsia="宋体" w:cs="Times New Roman"/>
      <w:szCs w:val="24"/>
    </w:rPr>
  </w:style>
  <w:style w:type="character" w:styleId="2403" w:customStyle="1">
    <w:name w:val="正文文本首行缩进 字符"/>
    <w:basedOn w:val="1680"/>
    <w:link w:val="944"/>
    <w:uiPriority w:val="99"/>
    <w:semiHidden/>
    <w:qFormat/>
    <w:rPr>
      <w:rFonts w:ascii="Times New Roman" w:hAnsi="Times New Roman" w:eastAsia="宋体" w:cs="Times New Roman"/>
      <w:szCs w:val="24"/>
    </w:rPr>
  </w:style>
  <w:style w:type="paragraph" w:styleId="2404" w:customStyle="1">
    <w:name w:val="Andy_正文格式"/>
    <w:basedOn w:val="877"/>
    <w:uiPriority w:val="0"/>
    <w:qFormat/>
    <w:pPr>
      <w:ind w:firstLine="560"/>
      <w:jc w:val="left"/>
    </w:pPr>
    <w:rPr>
      <w:rFonts w:ascii="仿宋_GB2312" w:eastAsia="仿宋_GB2312"/>
      <w:sz w:val="28"/>
      <w:szCs w:val="28"/>
    </w:rPr>
  </w:style>
  <w:style w:type="character" w:styleId="2405" w:customStyle="1">
    <w:name w:val="p141"/>
    <w:uiPriority w:val="0"/>
    <w:qFormat/>
    <w:rPr>
      <w:sz w:val="21"/>
      <w:szCs w:val="21"/>
    </w:rPr>
  </w:style>
  <w:style w:type="character" w:styleId="2406" w:customStyle="1">
    <w:name w:val="标题 3 字符"/>
    <w:uiPriority w:val="0"/>
    <w:qFormat/>
    <w:rPr>
      <w:b/>
      <w:sz w:val="32"/>
    </w:rPr>
  </w:style>
  <w:style w:type="paragraph" w:styleId="240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08" w:customStyle="1">
    <w:name w:val="px_10"/>
    <w:basedOn w:val="887"/>
    <w:uiPriority w:val="0"/>
    <w:qFormat/>
  </w:style>
  <w:style w:type="paragraph" w:styleId="2409" w:customStyle="1">
    <w:name w:val="正文_8"/>
    <w:next w:val="2410"/>
    <w:uiPriority w:val="0"/>
    <w:qFormat/>
    <w:pPr>
      <w:jc w:val="both"/>
      <w:widowControl w:val="off"/>
    </w:pPr>
    <w:rPr>
      <w:rFonts w:hint="default" w:ascii="Calibri" w:hAnsi="Calibri" w:eastAsia="宋体" w:cs="Times New Roman"/>
      <w:sz w:val="21"/>
      <w:szCs w:val="22"/>
      <w:lang w:val="en-US" w:eastAsia="zh-CN" w:bidi="ar-SA"/>
    </w:rPr>
  </w:style>
  <w:style w:type="paragraph" w:styleId="2410" w:customStyle="1">
    <w:name w:val="正文1_0"/>
    <w:basedOn w:val="2411"/>
    <w:next w:val="2412"/>
    <w:uiPriority w:val="0"/>
    <w:qFormat/>
    <w:pPr>
      <w:ind w:firstLine="482"/>
      <w:spacing w:line="360" w:lineRule="auto"/>
    </w:pPr>
    <w:rPr>
      <w:sz w:val="24"/>
    </w:rPr>
  </w:style>
  <w:style w:type="paragraph" w:styleId="2411" w:customStyle="1">
    <w:name w:val="正文111_0"/>
    <w:next w:val="24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12" w:customStyle="1">
    <w:name w:val="正文文本1_1"/>
    <w:next w:val="2413"/>
    <w:uiPriority w:val="0"/>
    <w:qFormat/>
    <w:pPr>
      <w:keepLines/>
      <w:spacing w:after="120" w:line="220" w:lineRule="atLeast"/>
    </w:pPr>
    <w:rPr>
      <w:rFonts w:hint="default" w:ascii="宋体" w:hAnsi="Times New Roman" w:eastAsia="宋体" w:cs="Times New Roman"/>
      <w:lang w:val="en-GB" w:eastAsia="zh-CN" w:bidi="ar-SA"/>
    </w:rPr>
  </w:style>
  <w:style w:type="paragraph" w:styleId="2413" w:customStyle="1">
    <w:name w:val="一级条标题_1"/>
    <w:basedOn w:val="2414"/>
    <w:next w:val="24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414" w:customStyle="1">
    <w:name w:val="章标题_1"/>
    <w:next w:val="24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415" w:customStyle="1">
    <w:name w:val="段_1"/>
    <w:basedOn w:val="2416"/>
    <w:next w:val="2410"/>
    <w:uiPriority w:val="0"/>
    <w:qFormat/>
    <w:pPr>
      <w:ind w:firstLine="200"/>
      <w:widowControl/>
    </w:pPr>
    <w:rPr>
      <w:rFonts w:hint="eastAsia" w:ascii="宋体"/>
      <w:sz w:val="20"/>
      <w:szCs w:val="20"/>
    </w:rPr>
  </w:style>
  <w:style w:type="paragraph" w:styleId="2416" w:customStyle="1">
    <w:name w:val="正文_8_0"/>
    <w:next w:val="2410"/>
    <w:uiPriority w:val="0"/>
    <w:qFormat/>
    <w:rPr>
      <w:rFonts w:hint="default" w:ascii="Times New Roman" w:hAnsi="Times New Roman" w:eastAsia="宋体" w:cs="Times New Roman"/>
      <w:sz w:val="24"/>
      <w:szCs w:val="24"/>
      <w:lang w:val="en-US" w:eastAsia="zh-CN" w:bidi="ar-SA"/>
    </w:rPr>
  </w:style>
  <w:style w:type="paragraph" w:styleId="2417" w:customStyle="1">
    <w:name w:val="text-tag"/>
    <w:basedOn w:val="877"/>
    <w:uiPriority w:val="99"/>
    <w:semiHidden/>
    <w:qFormat/>
    <w:pPr>
      <w:jc w:val="left"/>
      <w:spacing w:before="100" w:beforeAutospacing="1" w:after="100" w:afterAutospacing="1"/>
      <w:widowControl/>
    </w:pPr>
    <w:rPr>
      <w:rFonts w:ascii="宋体" w:hAnsi="宋体" w:cs="宋体"/>
      <w:sz w:val="24"/>
    </w:rPr>
  </w:style>
  <w:style w:type="paragraph" w:styleId="2418" w:customStyle="1">
    <w:name w:val="_Style 1379"/>
    <w:basedOn w:val="877"/>
    <w:next w:val="877"/>
    <w:uiPriority w:val="0"/>
    <w:qFormat/>
    <w:pPr>
      <w:jc w:val="center"/>
      <w:pBdr>
        <w:bottom w:val="single" w:color="auto" w:sz="6" w:space="1"/>
      </w:pBdr>
    </w:pPr>
    <w:rPr>
      <w:rFonts w:ascii="Arial"/>
      <w:vanish/>
      <w:sz w:val="16"/>
    </w:rPr>
  </w:style>
  <w:style w:type="paragraph" w:styleId="2419" w:customStyle="1">
    <w:name w:val="_Style 1380"/>
    <w:basedOn w:val="877"/>
    <w:next w:val="877"/>
    <w:uiPriority w:val="0"/>
    <w:qFormat/>
    <w:pPr>
      <w:jc w:val="center"/>
      <w:pBdr>
        <w:top w:val="single" w:color="auto" w:sz="6" w:space="1"/>
      </w:pBdr>
    </w:pPr>
    <w:rPr>
      <w:rFonts w:ascii="Arial"/>
      <w:vanish/>
      <w:sz w:val="16"/>
    </w:rPr>
  </w:style>
  <w:style w:type="paragraph" w:styleId="2420"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21" w:customStyle="1">
    <w:name w:val="纯文本 Char1"/>
    <w:link w:val="1973"/>
    <w:uiPriority w:val="0"/>
    <w:qFormat/>
    <w:rPr>
      <w:rFonts w:ascii="宋体" w:hAnsi="Courier New"/>
      <w:sz w:val="21"/>
      <w:szCs w:val="21"/>
    </w:rPr>
  </w:style>
  <w:style w:type="paragraph" w:styleId="2422" w:customStyle="1">
    <w:name w:val="索引 11"/>
    <w:basedOn w:val="877"/>
    <w:next w:val="877"/>
    <w:uiPriority w:val="99"/>
    <w:qFormat/>
    <w:pPr>
      <w:spacing w:line="360" w:lineRule="auto"/>
    </w:pPr>
    <w:rPr>
      <w:rFonts w:ascii="仿宋_GB2312" w:eastAsia="仿宋_GB2312"/>
      <w:sz w:val="24"/>
      <w:szCs w:val="20"/>
    </w:rPr>
  </w:style>
  <w:style w:type="paragraph" w:styleId="2423"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2424" w:customStyle="1">
    <w:name w:val="PlainText"/>
    <w:basedOn w:val="877"/>
    <w:uiPriority w:val="0"/>
    <w:qFormat/>
    <w:rPr>
      <w:rFonts w:ascii="宋体" w:hAnsi="Courier New"/>
    </w:rPr>
  </w:style>
  <w:style w:type="paragraph" w:styleId="2425" w:customStyle="1">
    <w:name w:val="Normal_0"/>
    <w:basedOn w:val="2426"/>
    <w:uiPriority w:val="0"/>
    <w:qFormat/>
    <w:rPr>
      <w:rFonts w:ascii="Times New Roman" w:hAnsi="Times New Roman" w:eastAsia="Times New Roman" w:cs="Times New Roman"/>
      <w:sz w:val="24"/>
      <w:szCs w:val="24"/>
    </w:rPr>
  </w:style>
  <w:style w:type="paragraph" w:styleId="242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427" w:customStyle="1">
    <w:name w:val="Normal_3"/>
    <w:uiPriority w:val="0"/>
    <w:qFormat/>
    <w:rPr>
      <w:rFonts w:hint="default" w:ascii="Times New Roman" w:hAnsi="Times New Roman" w:eastAsia="Times New Roman" w:cs="Times New Roman"/>
      <w:sz w:val="24"/>
      <w:szCs w:val="24"/>
    </w:rPr>
  </w:style>
  <w:style w:type="character" w:styleId="2428" w:customStyle="1">
    <w:name w:val="默认段落字体11"/>
    <w:link w:val="877"/>
    <w:uiPriority w:val="1"/>
    <w:unhideWhenUsed/>
    <w:qFormat/>
    <w:rPr>
      <w:sz w:val="21"/>
      <w:szCs w:val="22"/>
      <w:lang w:val="en-US" w:eastAsia="zh-CN" w:bidi="ar-SA"/>
    </w:rPr>
  </w:style>
  <w:style w:type="paragraph" w:styleId="2429" w:customStyle="1">
    <w:name w:val="Normal_1_0"/>
    <w:uiPriority w:val="0"/>
    <w:qFormat/>
    <w:rPr>
      <w:rFonts w:hint="default" w:ascii="Times New Roman" w:hAnsi="Times New Roman" w:eastAsia="Times New Roman" w:cs="Times New Roman"/>
      <w:sz w:val="24"/>
      <w:szCs w:val="24"/>
      <w:lang w:bidi="ar-SA"/>
    </w:rPr>
  </w:style>
  <w:style w:type="paragraph" w:styleId="2430" w:customStyle="1">
    <w:name w:val="Normal_20"/>
    <w:uiPriority w:val="0"/>
    <w:qFormat/>
    <w:rPr>
      <w:rFonts w:hint="default" w:ascii="Times New Roman" w:hAnsi="Times New Roman" w:eastAsia="Times New Roman" w:cs="Times New Roman"/>
      <w:sz w:val="24"/>
      <w:szCs w:val="24"/>
      <w:lang w:bidi="ar-SA"/>
    </w:rPr>
  </w:style>
  <w:style w:type="paragraph" w:styleId="2431" w:customStyle="1">
    <w:name w:val="Normal_5_0"/>
    <w:uiPriority w:val="0"/>
    <w:qFormat/>
    <w:rPr>
      <w:rFonts w:hint="default" w:ascii="Times New Roman" w:hAnsi="Times New Roman" w:eastAsia="Times New Roman" w:cs="Times New Roman"/>
      <w:sz w:val="24"/>
      <w:szCs w:val="24"/>
      <w:lang w:bidi="ar-SA"/>
    </w:rPr>
  </w:style>
  <w:style w:type="paragraph" w:styleId="2432" w:customStyle="1">
    <w:name w:val="Normal_16"/>
    <w:uiPriority w:val="0"/>
    <w:qFormat/>
    <w:rPr>
      <w:rFonts w:hint="default" w:ascii="Times New Roman" w:hAnsi="Times New Roman" w:eastAsia="Times New Roman" w:cs="Times New Roman"/>
      <w:sz w:val="24"/>
      <w:szCs w:val="24"/>
    </w:rPr>
  </w:style>
  <w:style w:type="character" w:styleId="2433" w:customStyle="1">
    <w:name w:val="10_0_0"/>
    <w:basedOn w:val="2428"/>
    <w:uiPriority w:val="0"/>
    <w:qFormat/>
    <w:rPr>
      <w:rFonts w:hint="eastAsia" w:ascii="Microsoft JhengHei" w:hAnsi="Microsoft JhengHei" w:eastAsia="Microsoft JhengHei"/>
    </w:rPr>
  </w:style>
  <w:style w:type="paragraph" w:styleId="2434" w:customStyle="1">
    <w:name w:val="Normal_13"/>
    <w:uiPriority w:val="0"/>
    <w:qFormat/>
    <w:rPr>
      <w:rFonts w:hint="default" w:ascii="Times New Roman" w:hAnsi="Times New Roman" w:eastAsia="Times New Roman" w:cs="Times New Roman"/>
      <w:sz w:val="24"/>
      <w:szCs w:val="24"/>
      <w:lang w:bidi="ar-SA"/>
    </w:rPr>
  </w:style>
  <w:style w:type="paragraph" w:styleId="2435" w:customStyle="1">
    <w:name w:val="Normal_27"/>
    <w:uiPriority w:val="0"/>
    <w:qFormat/>
    <w:rPr>
      <w:rFonts w:hint="default" w:ascii="Times New Roman" w:hAnsi="Times New Roman" w:eastAsia="Times New Roman" w:cs="Times New Roman"/>
      <w:sz w:val="24"/>
      <w:szCs w:val="24"/>
      <w:lang w:bidi="ar-SA"/>
    </w:rPr>
  </w:style>
  <w:style w:type="paragraph" w:styleId="2436" w:customStyle="1">
    <w:name w:val="正文_15"/>
    <w:basedOn w:val="2437"/>
    <w:uiPriority w:val="0"/>
    <w:qFormat/>
    <w:rPr>
      <w:rFonts w:ascii="Times New Roman" w:hAnsi="Times New Roman" w:eastAsia="宋体"/>
      <w:szCs w:val="21"/>
    </w:rPr>
  </w:style>
  <w:style w:type="paragraph" w:styleId="2437"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character" w:styleId="2438" w:customStyle="1">
    <w:name w:val="10_2"/>
    <w:uiPriority w:val="0"/>
    <w:qFormat/>
    <w:rPr>
      <w:rFonts w:hint="default" w:ascii="Times New Roman" w:hAnsi="Times New Roman" w:eastAsia="宋体" w:cs="Times New Roman"/>
    </w:rPr>
  </w:style>
  <w:style w:type="paragraph" w:styleId="2439" w:customStyle="1">
    <w:name w:val="Other|1"/>
    <w:basedOn w:val="877"/>
    <w:uiPriority w:val="0"/>
    <w:qFormat/>
    <w:pPr>
      <w:jc w:val="left"/>
      <w:spacing w:line="317" w:lineRule="exact"/>
    </w:pPr>
    <w:rPr>
      <w:rFonts w:cs="宋体"/>
      <w:sz w:val="19"/>
      <w:szCs w:val="19"/>
      <w:lang w:val="zh-TW" w:eastAsia="zh-TW" w:bidi="zh-TW"/>
    </w:rPr>
  </w:style>
  <w:style w:type="table" w:styleId="2440" w:customStyle="1">
    <w:name w:val="网格型111"/>
    <w:basedOn w:val="2441"/>
    <w:uiPriority w:val="59"/>
    <w:unhideWhenUsed/>
    <w:qFormat/>
    <w:tblPr/>
  </w:style>
  <w:style w:type="table" w:styleId="2441" w:customStyle="1">
    <w:name w:val="普通表格1"/>
    <w:uiPriority w:val="99"/>
    <w:unhideWhenUsed/>
    <w:qFormat/>
    <w:tblPr/>
  </w:style>
  <w:style w:type="paragraph" w:styleId="2442" w:customStyle="1">
    <w:name w:val="页眉1"/>
    <w:basedOn w:val="2241"/>
    <w:uiPriority w:val="0"/>
    <w:qFormat/>
    <w:pPr>
      <w:jc w:val="center"/>
      <w:tabs>
        <w:tab w:val="center" w:pos="4153" w:leader="none"/>
        <w:tab w:val="right" w:pos="8306" w:leader="none"/>
      </w:tabs>
      <w:pBdr>
        <w:bottom w:val="single" w:color="000000" w:sz="6" w:space="1"/>
      </w:pBdr>
    </w:pPr>
    <w:rPr>
      <w:sz w:val="18"/>
      <w:szCs w:val="18"/>
    </w:rPr>
  </w:style>
  <w:style w:type="paragraph" w:styleId="2443" w:customStyle="1">
    <w:name w:val="Footer1"/>
    <w:basedOn w:val="877"/>
    <w:uiPriority w:val="99"/>
    <w:unhideWhenUsed/>
    <w:qFormat/>
    <w:pPr>
      <w:jc w:val="left"/>
      <w:tabs>
        <w:tab w:val="center" w:pos="4153" w:leader="none"/>
        <w:tab w:val="right" w:pos="8306" w:leader="none"/>
      </w:tabs>
    </w:pPr>
    <w:rPr>
      <w:sz w:val="18"/>
      <w:szCs w:val="18"/>
    </w:rPr>
  </w:style>
  <w:style w:type="paragraph" w:styleId="2444" w:customStyle="1">
    <w:name w:val="正文:缩进"/>
    <w:basedOn w:val="877"/>
    <w:uiPriority w:val="0"/>
    <w:qFormat/>
    <w:pPr>
      <w:ind w:firstLine="200"/>
      <w:jc w:val="left"/>
    </w:pPr>
  </w:style>
  <w:style w:type="paragraph" w:styleId="2445" w:customStyle="1">
    <w:name w:val="正文文本12"/>
    <w:next w:val="877"/>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2446" w:customStyle="1">
    <w:name w:val="Normal_7"/>
    <w:uiPriority w:val="0"/>
    <w:qFormat/>
    <w:rPr>
      <w:rFonts w:hint="default" w:ascii="Times New Roman" w:hAnsi="Times New Roman" w:eastAsia="Times New Roman" w:cs="Times New Roman"/>
      <w:sz w:val="24"/>
      <w:szCs w:val="24"/>
    </w:rPr>
  </w:style>
  <w:style w:type="character" w:styleId="2447" w:customStyle="1">
    <w:name w:val="标题 11 Char"/>
    <w:link w:val="2264"/>
    <w:uiPriority w:val="0"/>
    <w:qFormat/>
    <w:rPr>
      <w:rFonts w:ascii="Calibri" w:hAnsi="Calibri" w:eastAsia="方正黑体_GBK"/>
      <w:bCs/>
      <w:sz w:val="32"/>
      <w:szCs w:val="44"/>
    </w:rPr>
  </w:style>
  <w:style w:type="paragraph" w:styleId="244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2449"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450" w:customStyle="1">
    <w:name w:val="Normal_22"/>
    <w:uiPriority w:val="0"/>
    <w:qFormat/>
    <w:rPr>
      <w:rFonts w:hint="default" w:ascii="Times New Roman" w:hAnsi="Times New Roman" w:eastAsia="Times New Roman" w:cs="Times New Roman"/>
      <w:sz w:val="24"/>
      <w:szCs w:val="24"/>
    </w:rPr>
  </w:style>
  <w:style w:type="paragraph" w:styleId="2451" w:customStyle="1">
    <w:name w:val="Normal_9"/>
    <w:uiPriority w:val="0"/>
    <w:qFormat/>
    <w:rPr>
      <w:rFonts w:hint="default" w:ascii="Times New Roman" w:hAnsi="Times New Roman" w:eastAsia="Times New Roman" w:cs="Times New Roman"/>
      <w:sz w:val="24"/>
      <w:szCs w:val="24"/>
    </w:rPr>
  </w:style>
  <w:style w:type="paragraph" w:styleId="245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45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454" w:customStyle="1">
    <w:name w:val="Normal_14"/>
    <w:uiPriority w:val="0"/>
    <w:qFormat/>
    <w:rPr>
      <w:rFonts w:hint="default" w:ascii="Times New Roman" w:hAnsi="Times New Roman" w:eastAsia="Times New Roman" w:cs="Times New Roman"/>
      <w:sz w:val="24"/>
      <w:szCs w:val="24"/>
    </w:rPr>
  </w:style>
  <w:style w:type="paragraph" w:styleId="245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56" w:customStyle="1">
    <w:name w:val="Normal_6"/>
    <w:uiPriority w:val="0"/>
    <w:qFormat/>
    <w:rPr>
      <w:rFonts w:hint="default" w:ascii="Times New Roman" w:hAnsi="Times New Roman" w:eastAsia="Times New Roman" w:cs="Times New Roman"/>
      <w:sz w:val="24"/>
      <w:szCs w:val="24"/>
      <w:lang w:val="en-US" w:eastAsia="zh-CN" w:bidi="ar-SA"/>
    </w:rPr>
  </w:style>
  <w:style w:type="numbering" w:styleId="2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7074b8d9-e854-4d53-bef3-1099d652ccd3</errorID>
      <errorWord>(</errorWord>
      <group>L1_Format</group>
      <groupName>格式问题</groupName>
      <ability>L2_HalfPunc</ability>
      <abilityName>全半角检查</abilityName>
      <candidateList>
        <item>（</item>
      </candidateList>
      <explain>文本全半角错误。</explain>
      <paraID>66E14799</paraID>
      <start>12</start>
      <end>13</end>
      <status>unmodified</status>
      <modifiedWord/>
      <trackRevisions>false</trackRevisions>
    </reviewItem>
    <reviewItem>
      <errorID>1e030647-9079-470e-910b-2aebaba03614</errorID>
      <errorWord>)</errorWord>
      <group>L1_Format</group>
      <groupName>格式问题</groupName>
      <ability>L2_HalfPunc</ability>
      <abilityName>全半角检查</abilityName>
      <candidateList>
        <item>）</item>
      </candidateList>
      <explain>文本全半角错误。</explain>
      <paraID>66E14799</paraID>
      <start>15</start>
      <end>16</end>
      <status>unmodified</status>
      <modifiedWord/>
      <trackRevisions>false</trackRevisions>
    </reviewItem>
    <reviewItem>
      <errorID>c1060e2a-cc19-428a-b990-236a4ea1b197</errorID>
      <errorWord>/）</errorWord>
      <group>L1_Punc</group>
      <groupName>标点问题</groupName>
      <ability>L2_Punc</ability>
      <abilityName>标点符号检查</abilityName>
      <candidateList>
        <item>）</item>
      </candidateList>
      <explain/>
      <paraID>51FE0070</paraID>
      <start>68</start>
      <end>70</end>
      <status>unmodified</status>
      <modifiedWord/>
      <trackRevisions>false</trackRevisions>
    </reviewItem>
    <reviewItem>
      <errorID>79045872-c1f8-43a1-9f43-e9a9e2a0806d</errorID>
      <errorWord>[2011]300号</errorWord>
      <group>L1_Knowledge</group>
      <groupName>知识性问题</groupName>
      <ability>L2_Knowledge</ability>
      <abilityName>其他知识</abilityName>
      <candidateList>
        <item>〔2011〕300号</item>
      </candidateList>
      <explain>发文字号格式错误</explain>
      <paraID>26D0A168</paraID>
      <start>51</start>
      <end>61</end>
      <status>unmodified</status>
      <modifiedWord/>
      <trackRevisions>false</trackRevisions>
    </reviewItem>
    <reviewItem>
      <errorID>7f00a5c5-a38d-4431-8c1c-c5e60b5ce5ad</errorID>
      <errorWord>）</errorWord>
      <group>L1_Word</group>
      <groupName>字词问题</groupName>
      <ability>L2_Typo</ability>
      <abilityName>字词错误</abilityName>
      <candidateList>
        <item>）作</item>
      </candidateList>
      <explain/>
      <paraID>7E6602D0</paraID>
      <start>2</start>
      <end>3</end>
      <status>unmodified</status>
      <modifiedWord/>
      <trackRevisions>false</trackRevisions>
    </reviewItem>
    <reviewItem>
      <errorID>4b128509-a589-41f5-979a-66deb4298a28</errorID>
      <errorWord>截止至</errorWord>
      <group>L1_AI</group>
      <groupName>深度校对</groupName>
      <ability>L2_AI_Grammar</ability>
      <abilityName>语法纠错</abilityName>
      <candidateList>
        <item>截至</item>
      </candidateList>
      <explain>〈动〉截止到（某个时候）：报名日期～本月底。</explain>
      <paraID>590E1685</paraID>
      <start>3</start>
      <end>6</end>
      <status>unmodified</status>
      <modifiedWord/>
      <trackRevisions>false</trackRevisions>
    </reviewItem>
    <reviewItem>
      <errorID>8fc51987-9bef-4b74-8930-5ca04a5a2194</errorID>
      <errorWord>信用</errorWord>
      <group>L1_AI</group>
      <groupName>深度校对</groupName>
      <ability>L2_AI_Punc</ability>
      <abilityName>标点纠错</abilityName>
      <candidateList>
        <item>“信用</item>
      </candidateList>
      <explain/>
      <paraID>590E1685</paraID>
      <start>17</start>
      <end>20</end>
      <status>modified</status>
      <modifiedWord>“信用</modifiedWord>
      <trackRevisions>false</trackRevisions>
    </reviewItem>
    <reviewItem>
      <errorID>bfbbe0b1-f923-4d98-ba7d-7ac70d44408b</errorID>
      <errorWord>”</errorWord>
      <group>L1_Punc</group>
      <groupName>标点问题</groupName>
      <ability>L2_Punc</ability>
      <abilityName>标点符号检查</abilityName>
      <candidateList/>
      <explain/>
      <paraID>590E1685</paraID>
      <start>22</start>
      <end>23</end>
      <status>unmodified</status>
      <modifiedWord/>
      <trackRevisions>false</trackRevisions>
    </reviewItem>
    <reviewItem>
      <errorID>95370205-1b15-489c-bdd2-95f2b5d4a16f</errorID>
      <errorWord>工作日</errorWord>
      <group>L1_AI</group>
      <groupName>深度校对</groupName>
      <ability>L2_AI_Punc</ability>
      <abilityName>标点纠错</abilityName>
      <candidateList>
        <item>工作日。</item>
      </candidateList>
      <explain/>
      <paraID>349F8659</paraID>
      <start>19</start>
      <end>22</end>
      <status>unmodified</status>
      <modifiedWord/>
      <trackRevisions>false</trackRevisions>
    </reviewItem>
    <reviewItem>
      <errorID>7fd24450-837e-418f-9083-a1605250f088</errorID>
      <errorWord>交易平台</errorWord>
      <group>L1_AI</group>
      <groupName>深度校对</groupName>
      <ability>L2_AI_Punc</ability>
      <abilityName>标点纠错</abilityName>
      <candidateList>
        <item>交易平台。</item>
      </candidateList>
      <explain/>
      <paraID>3BFA8FB0</paraID>
      <start>19</start>
      <end>23</end>
      <status>unmodified</status>
      <modifiedWord/>
      <trackRevisions>false</trackRevisions>
    </reviewItem>
    <reviewItem>
      <errorID>034dccfb-4a07-4e5f-9ae0-f70a1164d6f1</errorID>
      <errorWord>指南</errorWord>
      <group>L1_AI</group>
      <groupName>深度校对</groupName>
      <ability>L2_AI_Punc</ability>
      <abilityName>标点纠错</abilityName>
      <candidateList>
        <item>指南。</item>
      </candidateList>
      <explain/>
      <paraID>48AC54BD</paraID>
      <start>7</start>
      <end>9</end>
      <status>unmodified</status>
      <modifiedWord/>
      <trackRevisions>false</trackRevisions>
    </reviewItem>
    <reviewItem>
      <errorID>c19779d6-195d-4fa1-80ce-cdc91f586610</errorID>
      <errorWord>免费</errorWord>
      <group>L1_AI</group>
      <groupName>深度校对</groupName>
      <ability>L2_AI_Punc</ability>
      <abilityName>标点纠错</abilityName>
      <candidateList>
        <item>免费。</item>
      </candidateList>
      <explain/>
      <paraID>33F14238</paraID>
      <start>7</start>
      <end>9</end>
      <status>unmodified</status>
      <modifiedWord/>
      <trackRevisions>false</trackRevisions>
    </reviewItem>
    <reviewItem>
      <errorID>f71d4430-27c1-4c55-bc2c-fbeb90a76d21</errorID>
      <errorWord>）</errorWord>
      <group>L1_AI</group>
      <groupName>深度校对</groupName>
      <ability>L2_AI_Punc</ability>
      <abilityName>标点纠错</abilityName>
      <candidateList>
        <item>）。</item>
      </candidateList>
      <explain/>
      <paraID>5C4653CA</paraID>
      <start>32</start>
      <end>33</end>
      <status>unmodified</status>
      <modifiedWord/>
      <trackRevisions>false</trackRevisions>
    </reviewItem>
    <reviewItem>
      <errorID>8b9566e4-9925-48ad-82a5-80de9b96044e</errorID>
      <errorWord>大厅</errorWord>
      <group>L1_AI</group>
      <groupName>深度校对</groupName>
      <ability>L2_AI_Punc</ability>
      <abilityName>标点纠错</abilityName>
      <candidateList>
        <item>大厅。</item>
      </candidateList>
      <explain/>
      <paraID>636B6B77</paraID>
      <start>9</start>
      <end>11</end>
      <status>unmodified</status>
      <modifiedWord/>
      <trackRevisions>false</trackRevisions>
    </reviewItem>
    <reviewItem>
      <errorID>2bc048e0-2c61-4d17-a0ae-9bfde8cd1179</errorID>
      <errorWord>在线</errorWord>
      <group>L1_AI</group>
      <groupName>深度校对</groupName>
      <ability>L2_AI_Grammar</ability>
      <abilityName>语法纠错</abilityName>
      <candidateList>
        <item>该平台在线</item>
      </candidateList>
      <explain/>
      <paraID>2216D497</paraID>
      <start>42</start>
      <end>44</end>
      <status>unmodified</status>
      <modifiedWord/>
      <trackRevisions>false</trackRevisions>
    </reviewItem>
    <reviewItem>
      <errorID>74014a49-c603-4e24-80a9-3f7d635fe254</errorID>
      <errorWord>。</errorWord>
      <group>L1_AI</group>
      <groupName>深度校对</groupName>
      <ability>L2_AI_Punc</ability>
      <abilityName>标点纠错</abilityName>
      <candidateList>
        <item>。。</item>
      </candidateList>
      <explain/>
      <paraID>7587A6B3</paraID>
      <start>69</start>
      <end>70</end>
      <status>unmodified</status>
      <modifiedWord/>
      <trackRevisions>false</trackRevisions>
    </reviewItem>
    <reviewItem>
      <errorID>f4e6823c-5f93-45ea-8f28-3ca969f88180</errorID>
      <errorWord>。</errorWord>
      <group>L1_AI</group>
      <groupName>深度校对</groupName>
      <ability>L2_AI_Punc</ability>
      <abilityName>标点纠错</abilityName>
      <candidateList>
        <item>。。</item>
      </candidateList>
      <explain/>
      <paraID>25339A67</paraID>
      <start>14</start>
      <end>15</end>
      <status>unmodified</status>
      <modifiedWord/>
      <trackRevisions>false</trackRevisions>
    </reviewItem>
    <reviewItem>
      <errorID>ba86dcc2-8280-4821-a8e8-9eee91252324</errorID>
      <errorWord>详细</errorWord>
      <group>L1_AI</group>
      <groupName>深度校对</groupName>
      <ability>L2_AI_Grammar</ability>
      <abilityName>语法纠错</abilityName>
      <candidateList>
        <item>，请详细</item>
      </candidateList>
      <explain/>
      <paraID>28DB05C6</paraID>
      <start>46</start>
      <end>48</end>
      <status>unmodified</status>
      <modifiedWord/>
      <trackRevisions>false</trackRevisions>
    </reviewItem>
    <reviewItem>
      <errorID>386b7275-ba26-4ac3-956a-410bbef84ba1</errorID>
      <errorWord>(</errorWord>
      <group>L1_Format</group>
      <groupName>格式问题</groupName>
      <ability>L2_HalfPunc</ability>
      <abilityName>全半角检查</abilityName>
      <candidateList>
        <item>（</item>
      </candidateList>
      <explain>文本全半角错误。</explain>
      <paraID>28DB05C6</paraID>
      <start>64</start>
      <end>65</end>
      <status>unmodified</status>
      <modifiedWord/>
      <trackRevisions>false</trackRevisions>
    </reviewItem>
    <reviewItem>
      <errorID>0fcaad73-1f44-4674-a62d-2f49c0ba214c</errorID>
      <errorWord>)</errorWord>
      <group>L1_Format</group>
      <groupName>格式问题</groupName>
      <ability>L2_HalfPunc</ability>
      <abilityName>全半角检查</abilityName>
      <candidateList>
        <item>）</item>
      </candidateList>
      <explain>文本全半角错误。</explain>
      <paraID>28DB05C6</paraID>
      <start>68</start>
      <end>69</end>
      <status>unmodified</status>
      <modifiedWord/>
      <trackRevisions>false</trackRevisions>
    </reviewItem>
    <reviewItem>
      <errorID>cc4409d7-f7b0-4ef8-9c24-8d445a0bd90a</errorID>
      <errorWord>/</errorWord>
      <group>L1_AI</group>
      <groupName>深度校对</groupName>
      <ability>L2_AI_Punc</ability>
      <abilityName>标点纠错</abilityName>
      <candidateList>
        <item>/。</item>
      </candidateList>
      <explain/>
      <paraID>28DB05C6</paraID>
      <start>86</start>
      <end>87</end>
      <status>unmodified</status>
      <modifiedWord/>
      <trackRevisions>false</trackRevisions>
    </reviewItem>
    <reviewItem>
      <errorID>b931dda6-5287-4c70-87dc-8553300d7e76</errorID>
      <errorWord>。</errorWord>
      <group>L1_AI</group>
      <groupName>深度校对</groupName>
      <ability>L2_AI_Punc</ability>
      <abilityName>标点纠错</abilityName>
      <candidateList>
        <item>：</item>
      </candidateList>
      <explain/>
      <paraID>7184D474</paraID>
      <start>20</start>
      <end>21</end>
      <status>unmodified</status>
      <modifiedWord/>
      <trackRevisions>false</trackRevisions>
    </reviewItem>
    <reviewItem>
      <errorID>2859301b-14ef-4e1c-a062-8203982e3efa</errorID>
      <errorWord>号</errorWord>
      <group>L1_AI</group>
      <groupName>深度校对</groupName>
      <ability>L2_AI_Punc</ability>
      <abilityName>标点纠错</abilityName>
      <candidateList>
        <item>号。</item>
      </candidateList>
      <explain/>
      <paraID>26EAC755</paraID>
      <start>20</start>
      <end>21</end>
      <status>unmodified</status>
      <modifiedWord/>
      <trackRevisions>false</trackRevisions>
    </reviewItem>
    <reviewItem>
      <errorID>1e4b32b9-b489-4010-a562-cdbac9aae9fd</errorID>
      <errorWord>13952950311</errorWord>
      <group>L1_AI</group>
      <groupName>深度校对</groupName>
      <ability>L2_AI_Punc</ability>
      <abilityName>标点纠错</abilityName>
      <candidateList>
        <item>13952950311。</item>
      </candidateList>
      <explain/>
      <paraID>4D870C77</paraID>
      <start>5</start>
      <end>16</end>
      <status>unmodified</status>
      <modifiedWord/>
      <trackRevisions>false</trackRevisions>
    </reviewItem>
    <reviewItem>
      <errorID>da5c8e5b-6ae7-4496-91e6-3495797fe667</errorID>
      <errorWord>号</errorWord>
      <group>L1_AI</group>
      <groupName>深度校对</groupName>
      <ability>L2_AI_Punc</ability>
      <abilityName>标点纠错</abilityName>
      <candidateList>
        <item>号。</item>
      </candidateList>
      <explain/>
      <paraID>4DDCB3DA</paraID>
      <start>17</start>
      <end>18</end>
      <status>unmodified</status>
      <modifiedWord/>
      <trackRevisions>false</trackRevisions>
    </reviewItem>
    <reviewItem>
      <errorID>b604c51c-49ca-431f-90b6-a749a3af852d</errorID>
      <errorWord>86669588</errorWord>
      <group>L1_AI</group>
      <groupName>深度校对</groupName>
      <ability>L2_AI_Punc</ability>
      <abilityName>标点纠错</abilityName>
      <candidateList>
        <item>86669588。</item>
      </candidateList>
      <explain/>
      <paraID>486D7CDE</paraID>
      <start>10</start>
      <end>18</end>
      <status>unmodified</status>
      <modifiedWord/>
      <trackRevisions>false</trackRevisions>
    </reviewItem>
    <reviewItem>
      <errorID>23658b11-6d8f-4fbc-9d0e-7afa37179504</errorID>
      <errorWord>。</errorWord>
      <group>L1_AI</group>
      <groupName>深度校对</groupName>
      <ability>L2_AI_Punc</ability>
      <abilityName>标点纠错</abilityName>
      <candidateList>
        <item>。。</item>
      </candidateList>
      <explain/>
      <paraID>48E53E35</paraID>
      <start>13</start>
      <end>14</end>
      <status>unmodified</status>
      <modifiedWord/>
      <trackRevisions>false</trackRevisions>
    </reviewItem>
    <reviewItem>
      <errorID>f0e2ce02-847c-4de1-ae66-6e8664f89ed6</errorID>
      <errorWord>。</errorWord>
      <group>L1_AI</group>
      <groupName>深度校对</groupName>
      <ability>L2_AI_Punc</ability>
      <abilityName>标点纠错</abilityName>
      <candidateList>
        <item>。。</item>
      </candidateList>
      <explain/>
      <paraID>6D58AD5B</paraID>
      <start>21</start>
      <end>22</end>
      <status>unmodified</status>
      <modifiedWord/>
      <trackRevisions>false</trackRevisions>
    </reviewItem>
    <reviewItem>
      <errorID>0c17db7e-42bd-4f90-99e4-f7c795ccd165</errorID>
      <errorWord>。</errorWord>
      <group>L1_AI</group>
      <groupName>深度校对</groupName>
      <ability>L2_AI_Punc</ability>
      <abilityName>标点纠错</abilityName>
      <candidateList>
        <item>。。</item>
      </candidateList>
      <explain/>
      <paraID>53D11127</paraID>
      <start>55</start>
      <end>56</end>
      <status>unmodified</status>
      <modifiedWord/>
      <trackRevisions>false</trackRevisions>
    </reviewItem>
    <reviewItem>
      <errorID>626741d3-834b-48e0-913b-bae410bcdd7f</errorID>
      <errorWord>。</errorWord>
      <group>L1_AI</group>
      <groupName>深度校对</groupName>
      <ability>L2_AI_Punc</ability>
      <abilityName>标点纠错</abilityName>
      <candidateList>
        <item>。。</item>
      </candidateList>
      <explain/>
      <paraID>28CF4D47</paraID>
      <start>15</start>
      <end>16</end>
      <status>unmodified</status>
      <modifiedWord/>
      <trackRevisions>false</trackRevisions>
    </reviewItem>
    <reviewItem>
      <errorID>e7d68310-bb2e-4526-a749-1050fe20612b</errorID>
      <errorWord>。</errorWord>
      <group>L1_AI</group>
      <groupName>深度校对</groupName>
      <ability>L2_AI_Punc</ability>
      <abilityName>标点纠错</abilityName>
      <candidateList>
        <item>。。</item>
      </candidateList>
      <explain/>
      <paraID>76998AD0</paraID>
      <start>10</start>
      <end>11</end>
      <status>unmodified</status>
      <modifiedWord/>
      <trackRevisions>false</trackRevisions>
    </reviewItem>
    <reviewItem>
      <errorID>672f09ab-bd72-462b-a62f-21cd750e9132</errorID>
      <errorWord>。</errorWord>
      <group>L1_AI</group>
      <groupName>深度校对</groupName>
      <ability>L2_AI_Punc</ability>
      <abilityName>标点纠错</abilityName>
      <candidateList>
        <item>。。</item>
      </candidateList>
      <explain/>
      <paraID>1E1D7FCD</paraID>
      <start>40</start>
      <end>41</end>
      <status>unmodified</status>
      <modifiedWord/>
      <trackRevisions>false</trackRevisions>
    </reviewItem>
    <reviewItem>
      <errorID>3a1476f0-cf40-4be8-9508-1f2d29b327e5</errorID>
      <errorWord>A本项目不同意分包。</errorWord>
      <group>L1_AI</group>
      <groupName>深度校对</groupName>
      <ability>L2_AI_Title</ability>
      <abilityName>标题检查</abilityName>
      <candidateList/>
      <explain>相同层级标题序号格式前后文不一致。前文二级标题使用数字序号，如“1. 报价要求”“2. 转包及分包”等，而此标题使用字母“A”，与前文同层级标题序号格式不一致。</explain>
      <paraID>71A1E4BE</paraID>
      <start>1</start>
      <end>11</end>
      <status>unmodified</status>
      <modifiedWord/>
      <trackRevisions>false</trackRevisions>
    </reviewItem>
    <reviewItem>
      <errorID>8fe2633a-062f-49d1-840e-03efad5d1d9a</errorID>
      <errorWord> </errorWord>
      <group>L1_AI</group>
      <groupName>深度校对</groupName>
      <ability>L2_AI_Punc</ability>
      <abilityName>标点纠错</abilityName>
      <candidateList>
        <item/>
      </candidateList>
      <explain>此处空格冗余，建议删除。</explain>
      <paraID>76E4297E</paraID>
      <start>0</start>
      <end>1</end>
      <status>unmodified</status>
      <modifiedWord/>
      <trackRevisions>false</trackRevisions>
    </reviewItem>
    <reviewItem>
      <errorID>7b356618-7887-4936-bd3b-a4bb68342259</errorID>
      <errorWord>组织</errorWord>
      <group>L1_AI</group>
      <groupName>深度校对</groupName>
      <ability>L2_AI_Punc</ability>
      <abilityName>标点纠错</abilityName>
      <candidateList>
        <item>组织。</item>
      </candidateList>
      <explain/>
      <paraID>76E4297E</paraID>
      <start>3</start>
      <end>5</end>
      <status>unmodified</status>
      <modifiedWord/>
      <trackRevisions>false</trackRevisions>
    </reviewItem>
    <reviewItem>
      <errorID>2e002f57-21ef-43d6-88ed-8c7d897062ad</errorID>
      <errorWord> </errorWord>
      <group>L1_AI</group>
      <groupName>深度校对</groupName>
      <ability>L2_AI_Punc</ability>
      <abilityName>标点纠错</abilityName>
      <candidateList>
        <item/>
      </candidateList>
      <explain>此处空格冗余，建议删除。</explain>
      <paraID> E634E20</paraID>
      <start>0</start>
      <end>1</end>
      <status>unmodified</status>
      <modifiedWord/>
      <trackRevisions>false</trackRevisions>
    </reviewItem>
    <reviewItem>
      <errorID>66572ca4-6a99-41bf-9659-9b6a5d530f78</errorID>
      <errorWord>组织</errorWord>
      <group>L1_AI</group>
      <groupName>深度校对</groupName>
      <ability>L2_AI_Punc</ability>
      <abilityName>标点纠错</abilityName>
      <candidateList>
        <item>组织。</item>
      </candidateList>
      <explain/>
      <paraID> E634E20</paraID>
      <start>5</start>
      <end>7</end>
      <status>unmodified</status>
      <modifiedWord/>
      <trackRevisions>false</trackRevisions>
    </reviewItem>
    <reviewItem>
      <errorID>159075b4-89ae-4d11-a60f-82f1c4a646d7</errorID>
      <errorWord> </errorWord>
      <group>L1_AI</group>
      <groupName>深度校对</groupName>
      <ability>L2_AI_Punc</ability>
      <abilityName>标点纠错</abilityName>
      <candidateList>
        <item/>
      </candidateList>
      <explain>此处空格冗余，建议删除。</explain>
      <paraID>119CB149</paraID>
      <start>0</start>
      <end>1</end>
      <status>unmodified</status>
      <modifiedWord/>
      <trackRevisions>false</trackRevisions>
    </reviewItem>
    <reviewItem>
      <errorID>bcbe1c4d-6f45-4a5d-a00b-66541eeef45a</errorID>
      <errorWord>无</errorWord>
      <group>L1_AI</group>
      <groupName>深度校对</groupName>
      <ability>L2_AI_Punc</ability>
      <abilityName>标点纠错</abilityName>
      <candidateList>
        <item>无。</item>
      </candidateList>
      <explain/>
      <paraID>119CB149</paraID>
      <start>2</start>
      <end>3</end>
      <status>unmodified</status>
      <modifiedWord/>
      <trackRevisions>false</trackRevisions>
    </reviewItem>
    <reviewItem>
      <errorID>38541d2e-a414-467d-a651-76812a2012db</errorID>
      <errorWord> </errorWord>
      <group>L1_AI</group>
      <groupName>深度校对</groupName>
      <ability>L2_AI_Punc</ability>
      <abilityName>标点纠错</abilityName>
      <candidateList>
        <item/>
      </candidateList>
      <explain>此处空格冗余，建议删除。</explain>
      <paraID>16B55C6D</paraID>
      <start>0</start>
      <end>1</end>
      <status>unmodified</status>
      <modifiedWord/>
      <trackRevisions>false</trackRevisions>
    </reviewItem>
    <reviewItem>
      <errorID>dca176c7-90d6-4e00-9841-fc6aa190c9b1</errorID>
      <errorWord> </errorWord>
      <group>L1_AI</group>
      <groupName>深度校对</groupName>
      <ability>L2_AI_Punc</ability>
      <abilityName>标点纠错</abilityName>
      <candidateList>
        <item/>
      </candidateList>
      <explain>此处空格冗余，建议删除。</explain>
      <paraID>2DEC4EBE</paraID>
      <start>0</start>
      <end>1</end>
      <status>unmodified</status>
      <modifiedWord/>
      <trackRevisions>false</trackRevisions>
    </reviewItem>
    <reviewItem>
      <errorID>85de3c72-f834-48c5-81c2-5a68b41497a6</errorID>
      <errorWord>A本项目不允许采购进口产品。</errorWord>
      <group>L1_AI</group>
      <groupName>深度校对</groupName>
      <ability>L2_AI_Title</ability>
      <abilityName>标题检查</abilityName>
      <candidateList/>
      <explain>相同层级标题序号格式前后文不一致。前文二级标题使用数字序号，此标题使用字母“A”，与前文同层级标题序号格式不一致，且后续“B可以采购进口产品……”也存在同样问题。</explain>
      <paraID>2DEC4EBE</paraID>
      <start>1</start>
      <end>15</end>
      <status>unmodified</status>
      <modifiedWord/>
      <trackRevisions>false</trackRevisions>
    </reviewItem>
    <reviewItem>
      <errorID>9c0f5ea0-c243-463c-b661-9b343e1f5bcd</errorID>
      <errorWord> </errorWord>
      <group>L1_AI</group>
      <groupName>深度校对</groupName>
      <ability>L2_AI_Punc</ability>
      <abilityName>标点纠错</abilityName>
      <candidateList>
        <item/>
      </candidateList>
      <explain>此处空格冗余，建议删除。</explain>
      <paraID>484D2CF4</paraID>
      <start>0</start>
      <end>1</end>
      <status>unmodified</status>
      <modifiedWord/>
      <trackRevisions>false</trackRevisions>
    </reviewItem>
    <reviewItem>
      <errorID>a6e803d1-78d3-416c-b556-27fc8669f12b</errorID>
      <errorWord> </errorWord>
      <group>L1_AI</group>
      <groupName>深度校对</groupName>
      <ability>L2_AI_Punc</ability>
      <abilityName>标点纠错</abilityName>
      <candidateList>
        <item/>
      </candidateList>
      <explain>此处空格冗余，建议删除。</explain>
      <paraID>638478F8</paraID>
      <start>0</start>
      <end>1</end>
      <status>unmodified</status>
      <modifiedWord/>
      <trackRevisions>false</trackRevisions>
    </reviewItem>
    <reviewItem>
      <errorID>a4335372-ee8b-4412-a1b1-5942ab5471a8</errorID>
      <errorWord>A货物类。</errorWord>
      <group>L1_AI</group>
      <groupName>深度校对</groupName>
      <ability>L2_AI_Title</ability>
      <abilityName>标题检查</abilityName>
      <candidateList/>
      <explain>相同层级标题序号格式前后文不一致。前文二级标题使用数字序号，此标题使用字母“A”，与前文同层级标题序号格式不一致，且“B服务类。”也存在同样问题。</explain>
      <paraID>638478F8</paraID>
      <start>1</start>
      <end>6</end>
      <status>unmodified</status>
      <modifiedWord/>
      <trackRevisions>false</trackRevisions>
    </reviewItem>
    <reviewItem>
      <errorID>666164ab-7291-4032-a9c6-4e0e3250f1e8</errorID>
      <errorWord> </errorWord>
      <group>L1_AI</group>
      <groupName>深度校对</groupName>
      <ability>L2_AI_Punc</ability>
      <abilityName>标点纠错</abilityName>
      <candidateList>
        <item/>
      </candidateList>
      <explain>此处空格冗余，建议删除。</explain>
      <paraID>55870AB1</paraID>
      <start>0</start>
      <end>1</end>
      <status>unmodified</status>
      <modifiedWord/>
      <trackRevisions>false</trackRevisions>
    </reviewItem>
    <reviewItem>
      <errorID>af5f8e78-1932-4891-81a3-84b9bf8c0b98</errorID>
      <errorWord>  </errorWord>
      <group>L1_AI</group>
      <groupName>深度校对</groupName>
      <ability>L2_AI_Punc</ability>
      <abilityName>标点纠错</abilityName>
      <candidateList>
        <item/>
      </candidateList>
      <explain>此处空格冗余，建议删除。</explain>
      <paraID>4CFC6FDD</paraID>
      <start>9</start>
      <end>11</end>
      <status>unmodified</status>
      <modifiedWord/>
      <trackRevisions>false</trackRevisions>
    </reviewItem>
    <reviewItem>
      <errorID>318ec548-8b7f-4ac2-9c48-644642ac5fc8</errorID>
      <errorWord>  </errorWord>
      <group>L1_AI</group>
      <groupName>深度校对</groupName>
      <ability>L2_AI_Punc</ability>
      <abilityName>标点纠错</abilityName>
      <candidateList>
        <item/>
      </candidateList>
      <explain>此处空格冗余，建议删除。</explain>
      <paraID>4CFC6FDD</paraID>
      <start>12</start>
      <end>14</end>
      <status>unmodified</status>
      <modifiedWord/>
      <trackRevisions>false</trackRevisions>
    </reviewItem>
    <reviewItem>
      <errorID>8aec9069-972e-4aa2-bca6-22da3f88eaae</errorID>
      <errorWord>  </errorWord>
      <group>L1_AI</group>
      <groupName>深度校对</groupName>
      <ability>L2_AI_Punc</ability>
      <abilityName>标点纠错</abilityName>
      <candidateList>
        <item/>
      </candidateList>
      <explain>此处空格冗余，建议删除。</explain>
      <paraID>74CCEA06</paraID>
      <start>23</start>
      <end>25</end>
      <status>unmodified</status>
      <modifiedWord/>
      <trackRevisions>false</trackRevisions>
    </reviewItem>
    <reviewItem>
      <errorID>424c2fd1-84d4-48fb-9ff8-e9dcf2df6250</errorID>
      <errorWord>列明行业  </errorWord>
      <group>L1_AI</group>
      <groupName>深度校对</groupName>
      <ability>L2_AI_Grammar</ability>
      <abilityName>语法纠错</abilityName>
      <candidateList>
        <item>列明</item>
      </candidateList>
      <explain/>
      <paraID>74CCEA06</paraID>
      <start>28</start>
      <end>34</end>
      <status>unmodified</status>
      <modifiedWord/>
      <trackRevisions>false</trackRevisions>
    </reviewItem>
    <reviewItem>
      <errorID>d891941e-11cb-49b7-a359-77a739317f7b</errorID>
      <errorWord>；</errorWord>
      <group>L1_AI</group>
      <groupName>深度校对</groupName>
      <ability>L2_AI_Punc</ability>
      <abilityName>标点纠错</abilityName>
      <candidateList>
        <item>。</item>
      </candidateList>
      <explain/>
      <paraID>74CCEA06</paraID>
      <start>36</start>
      <end>37</end>
      <status>unmodified</status>
      <modifiedWord/>
      <trackRevisions>false</trackRevisions>
    </reviewItem>
    <reviewItem>
      <errorID>86a981ec-f287-4dd9-8ced-f683fbdd7836</errorID>
      <errorWord>。</errorWord>
      <group>L1_AI</group>
      <groupName>深度校对</groupName>
      <ability>L2_AI_Punc</ability>
      <abilityName>标点纠错</abilityName>
      <candidateList>
        <item/>
      </candidateList>
      <explain/>
      <paraID> 65DA5BC</paraID>
      <start>279</start>
      <end>280</end>
      <status>unmodified</status>
      <modifiedWord/>
      <trackRevisions>false</trackRevisions>
    </reviewItem>
    <reviewItem>
      <errorID>3a631fae-66a6-49f7-9233-fd3948587e8e</errorID>
      <errorWord>☑资格</errorWord>
      <group>L1_AI</group>
      <groupName>深度校对</groupName>
      <ability>L2_AI_Grammar</ability>
      <abilityName>语法纠错</abilityName>
      <candidateList>
        <item>资格</item>
      </candidateList>
      <explain/>
      <paraID>16A3EC60</paraID>
      <start>14</start>
      <end>17</end>
      <status>unmodified</status>
      <modifiedWord/>
      <trackRevisions>false</trackRevisions>
    </reviewItem>
    <reviewItem>
      <errorID>f0e4e22a-e091-4482-98e7-055d0081e3fb</errorID>
      <errorWord>[2022]</errorWord>
      <group>L1_Punc</group>
      <groupName>标点问题</groupName>
      <ability>L2_Punc</ability>
      <abilityName>标点符号检查</abilityName>
      <candidateList>
        <item>〔2022〕</item>
      </candidateList>
      <explain/>
      <paraID>3BB1AB72</paraID>
      <start>44</start>
      <end>50</end>
      <status>unmodified</status>
      <modifiedWord/>
      <trackRevisions>false</trackRevisions>
    </reviewItem>
    <reviewItem>
      <errorID>0aacb50a-0221-44ec-ae6c-94828f03d178</errorID>
      <errorWord>[2011]300号</errorWord>
      <group>L1_Knowledge</group>
      <groupName>知识性问题</groupName>
      <ability>L2_Knowledge</ability>
      <abilityName>其他知识</abilityName>
      <candidateList>
        <item>〔2011〕300号</item>
      </candidateList>
      <explain>发文字号格式错误</explain>
      <paraID>1BDB56A9</paraID>
      <start>170</start>
      <end>180</end>
      <status>unmodified</status>
      <modifiedWord/>
      <trackRevisions>false</trackRevisions>
    </reviewItem>
    <reviewItem>
      <errorID>7377ceb9-9eb4-4b5a-9285-c579e8e66eb1</errorID>
      <errorWord>《</errorWord>
      <group>L1_Punc</group>
      <groupName>标点问题</groupName>
      <ability>L2_Punc</ability>
      <abilityName>标点符号检查</abilityName>
      <candidateList/>
      <explain>同一形式括号套用。</explain>
      <paraID>283E176C</paraID>
      <start>35</start>
      <end>36</end>
      <status>unmodified</status>
      <modifiedWord/>
      <trackRevisions>false</trackRevisions>
    </reviewItem>
    <reviewItem>
      <errorID>951318f0-6ccc-42df-93ed-4c830d331ddb</errorID>
      <errorWord>》</errorWord>
      <group>L1_Punc</group>
      <groupName>标点问题</groupName>
      <ability>L2_Punc</ability>
      <abilityName>标点符号检查</abilityName>
      <candidateList/>
      <explain>同一形式括号套用。</explain>
      <paraID>283E176C</paraID>
      <start>52</start>
      <end>53</end>
      <status>unmodified</status>
      <modifiedWord/>
      <trackRevisions>false</trackRevisions>
    </reviewItem>
    <reviewItem>
      <errorID>ab20ce34-b687-43ed-a219-a8096907fdc6</errorID>
      <errorWord>《</errorWord>
      <group>L1_Punc</group>
      <groupName>标点问题</groupName>
      <ability>L2_Punc</ability>
      <abilityName>标点符号检查</abilityName>
      <candidateList/>
      <explain>同一形式括号套用。</explain>
      <paraID>283E176C</paraID>
      <start>55</start>
      <end>56</end>
      <status>unmodified</status>
      <modifiedWord/>
      <trackRevisions>false</trackRevisions>
    </reviewItem>
    <reviewItem>
      <errorID>a972a000-8da2-41de-ad57-c9dfd9cb8a27</errorID>
      <errorWord>》</errorWord>
      <group>L1_Punc</group>
      <groupName>标点问题</groupName>
      <ability>L2_Punc</ability>
      <abilityName>标点符号检查</abilityName>
      <candidateList/>
      <explain>同一形式括号套用。</explain>
      <paraID>283E176C</paraID>
      <start>72</start>
      <end>73</end>
      <status>unmodified</status>
      <modifiedWord/>
      <trackRevisions>false</trackRevisions>
    </reviewItem>
    <reviewItem>
      <errorID>9b395d97-23ce-4798-b551-4101ecc438a2</errorID>
      <errorWord>住房城乡建设部</errorWord>
      <group>L1_Word</group>
      <groupName>字词问题</groupName>
      <ability>L2_Typo</ability>
      <abilityName>字词错误</abilityName>
      <candidateList>
        <item>住房和城乡建设部</item>
      </candidateList>
      <explain/>
      <paraID>53223303</paraID>
      <start>34</start>
      <end>42</end>
      <status>modified</status>
      <modifiedWord>住房和城乡建设部</modifiedWord>
      <trackRevisions>false</trackRevisions>
    </reviewItem>
    <reviewItem>
      <errorID>b1b86692-47a1-4bc8-84f6-36142f3e9ba8</errorID>
      <errorWord>【2023】150号</errorWord>
      <group>L1_Knowledge</group>
      <groupName>知识性问题</groupName>
      <ability>L2_Knowledge</ability>
      <abilityName>其他知识</abilityName>
      <candidateList>
        <item>〔2023〕150号</item>
      </candidateList>
      <explain>发文字号格式错误</explain>
      <paraID>22A7DAE4</paraID>
      <start>72</start>
      <end>82</end>
      <status>unmodified</status>
      <modifiedWord/>
      <trackRevisions>false</trackRevisions>
    </reviewItem>
    <reviewItem>
      <errorID>702ebc88-ca59-43b3-a5a1-3c00933ba783</errorID>
      <errorWord>(</errorWord>
      <group>L1_Format</group>
      <groupName>格式问题</groupName>
      <ability>L2_HalfPunc</ability>
      <abilityName>全半角检查</abilityName>
      <candidateList>
        <item>（</item>
      </candidateList>
      <explain>文本全半角错误。</explain>
      <paraID>2FA740CD</paraID>
      <start>7</start>
      <end>8</end>
      <status>unmodified</status>
      <modifiedWord/>
      <trackRevisions>false</trackRevisions>
    </reviewItem>
    <reviewItem>
      <errorID>770e96e1-dacb-4513-ad4f-824e4c3ef188</errorID>
      <errorWord>)</errorWord>
      <group>L1_Format</group>
      <groupName>格式问题</groupName>
      <ability>L2_HalfPunc</ability>
      <abilityName>全半角检查</abilityName>
      <candidateList>
        <item>）</item>
      </candidateList>
      <explain>文本全半角错误。</explain>
      <paraID>2FA740CD</paraID>
      <start>10</start>
      <end>11</end>
      <status>unmodified</status>
      <modifiedWord/>
      <trackRevisions>false</trackRevisions>
    </reviewItem>
    <reviewItem>
      <errorID>dbf61073-062c-4853-9db6-3135fcfc5419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33A71D1C</paraID>
      <start>60</start>
      <end>63</end>
      <status>unmodified</status>
      <modifiedWord/>
      <trackRevisions>false</trackRevisions>
    </reviewItem>
    <reviewItem>
      <errorID>95045084-df6c-47ba-acd6-c1fd6f3e7715</errorID>
      <errorWord>文件的</errorWord>
      <group>L1_Word</group>
      <groupName>字词问题</groupName>
      <ability>L2_Typo</ability>
      <abilityName>字词错误</abilityName>
      <candidateList>
        <item>文件</item>
      </candidateList>
      <explain/>
      <paraID>230FAD32</paraID>
      <start>18</start>
      <end>20</end>
      <status>modified</status>
      <modifiedWord>文件</modifiedWord>
      <trackRevisions>false</trackRevisions>
    </reviewItem>
    <reviewItem>
      <errorID>9cc3e514-9ea3-492b-a291-f33da5f43687</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2C8D464A</paraID>
      <start>36</start>
      <end>38</end>
      <status>unmodified</status>
      <modifiedWord/>
      <trackRevisions>false</trackRevisions>
    </reviewItem>
    <reviewItem>
      <errorID>6771a864-4886-4855-ad2f-4645c44461ad</errorID>
      <errorWord>&lt;</errorWord>
      <group>L1_Format</group>
      <groupName>格式问题</groupName>
      <ability>L2_HalfPunc</ability>
      <abilityName>全半角检查</abilityName>
      <candidateList>
        <item>〈</item>
      </candidateList>
      <explain>文本全半角错误。</explain>
      <paraID>54C6AFDD</paraID>
      <start>35</start>
      <end>36</end>
      <status>unmodified</status>
      <modifiedWord/>
      <trackRevisions>false</trackRevisions>
    </reviewItem>
    <reviewItem>
      <errorID>b933a113-9726-4021-8e72-a76c0cdc9c05</errorID>
      <errorWord>&lt;</errorWord>
      <group>L1_Format</group>
      <groupName>格式问题</groupName>
      <ability>L2_HalfPunc</ability>
      <abilityName>全半角检查</abilityName>
      <candidateList>
        <item>〈</item>
      </candidateList>
      <explain>文本全半角错误。</explain>
      <paraID>5D36E7EA</paraID>
      <start>37</start>
      <end>38</end>
      <status>unmodified</status>
      <modifiedWord/>
      <trackRevisions>false</trackRevisions>
    </reviewItem>
    <reviewItem>
      <errorID>fd5fbf24-24c6-4b59-84b4-d0fbfb44f15a</errorID>
      <errorWord>;</errorWord>
      <group>L1_Format</group>
      <groupName>格式问题</groupName>
      <ability>L2_HalfPunc</ability>
      <abilityName>全半角检查</abilityName>
      <candidateList>
        <item>；</item>
      </candidateList>
      <explain>文本全半角错误。</explain>
      <paraID>696425A8</paraID>
      <start>22</start>
      <end>23</end>
      <status>unmodified</status>
      <modifiedWord/>
      <trackRevisions>false</trackRevisions>
    </reviewItem>
    <reviewItem>
      <errorID>a7cbe4db-a20a-4c09-a08f-7db95adbae82</errorID>
      <errorWord>其它</errorWord>
      <group>L1_Word</group>
      <groupName>字词问题</groupName>
      <ability>L2_Alias</ability>
      <abilityName>也作/曾用词</abilityName>
      <candidateList>
        <item>其他</item>
      </candidateList>
      <explain>词汇[其它]为不规范表述或旧称，其规范书面表述为[其他]。</explain>
      <paraID>5EF00216</paraID>
      <start>16</start>
      <end>18</end>
      <status>unmodified</status>
      <modifiedWord/>
      <trackRevisions>false</trackRevisions>
    </reviewItem>
    <reviewItem>
      <errorID>28029d89-8490-483c-82fb-ea7d8e6668e2</errorID>
      <errorWord>-</errorWord>
      <group>L1_Format</group>
      <groupName>格式问题</groupName>
      <ability>L2_HalfPunc</ability>
      <abilityName>全半角检查</abilityName>
      <candidateList>
        <item>－</item>
      </candidateList>
      <explain>文本全半角错误。</explain>
      <paraID>5E1BAA52</paraID>
      <start>10</start>
      <end>11</end>
      <status>unmodified</status>
      <modifiedWord/>
      <trackRevisions>false</trackRevisions>
    </reviewItem>
    <reviewItem>
      <errorID>420d5840-87ee-4188-87e0-a8a018560ce0</errorID>
      <errorWord>法律、法规</errorWord>
      <group>L1_Word</group>
      <groupName>字词问题</groupName>
      <ability>L2_Typo</ability>
      <abilityName>字词错误</abilityName>
      <candidateList>
        <item>法律法规</item>
      </candidateList>
      <explain/>
      <paraID>3E522B15</paraID>
      <start>4</start>
      <end>9</end>
      <status>unmodified</status>
      <modifiedWord/>
      <trackRevisions>false</trackRevisions>
    </reviewItem>
    <reviewItem>
      <errorID>3e733234-70b1-48ae-aaa9-b64989d6f088</errorID>
      <errorWord>超期</errorWord>
      <group>L1_Word</group>
      <groupName>字词问题</groupName>
      <ability>L2_Typo</ability>
      <abilityName>字词错误</abilityName>
      <candidateList>
        <item>逾期</item>
      </candidateList>
      <explain/>
      <paraID>533E3A36</paraID>
      <start>57</start>
      <end>59</end>
      <status>unmodified</status>
      <modifiedWord/>
      <trackRevisions>false</trackRevisions>
    </reviewItem>
    <reviewItem>
      <errorID>156a84e2-30ea-424e-ba58-dcb57c212618</errorID>
      <errorWord>百分之十</errorWord>
      <group>L1_Knowledge</group>
      <groupName>知识性问题</groupName>
      <ability>L2_Knowledge</ability>
      <abilityName>其他知识</abilityName>
      <candidateList>
        <item>10%</item>
      </candidateList>
      <explain/>
      <paraID> 4589E86</paraID>
      <start>86</start>
      <end>90</end>
      <status>unmodified</status>
      <modifiedWord/>
      <trackRevisions>false</trackRevisions>
    </reviewItem>
    <reviewItem>
      <errorID>9609fbb4-7e2f-4ad5-9228-cf73f5a973e5</errorID>
      <errorWord>提出质疑</errorWord>
      <group>L1_Word</group>
      <groupName>字词问题</groupName>
      <ability>L2_Typo</ability>
      <abilityName>字词错误</abilityName>
      <candidateList>
        <item>质疑</item>
      </candidateList>
      <explain>〈动〉提出疑问：～问难。</explain>
      <paraID>677F2798</paraID>
      <start>88</start>
      <end>92</end>
      <status>unmodified</status>
      <modifiedWord/>
      <trackRevisions>false</trackRevisions>
    </reviewItem>
    <reviewItem>
      <errorID>4f0f0bc0-d7d1-4366-b1b2-91f2c6f9744f</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F6F5A2</paraID>
      <start>8</start>
      <end>10</end>
      <status>modified</status>
      <modifiedWord>不得</modifiedWord>
      <trackRevisions>false</trackRevisions>
    </reviewItem>
    <reviewItem>
      <errorID>01fb8ca3-df0f-43c2-a755-b9eebdc8585f</errorID>
      <errorWord>法律、法规</errorWord>
      <group>L1_Word</group>
      <groupName>字词问题</groupName>
      <ability>L2_Typo</ability>
      <abilityName>字词错误</abilityName>
      <candidateList>
        <item>法律法规</item>
      </candidateList>
      <explain/>
      <paraID> B562656</paraID>
      <start>3</start>
      <end>8</end>
      <status>unmodified</status>
      <modifiedWord/>
      <trackRevisions>false</trackRevisions>
    </reviewItem>
    <reviewItem>
      <errorID>2dccfbe0-c6ec-4657-9d0b-b40c8b831d50</errorID>
      <errorWord>：）</errorWord>
      <group>L1_Punc</group>
      <groupName>标点问题</groupName>
      <ability>L2_Punc</ability>
      <abilityName>标点符号检查</abilityName>
      <candidateList>
        <item>）</item>
      </candidateList>
      <explain/>
      <paraID>1188E222</paraID>
      <start>63</start>
      <end>65</end>
      <status>unmodified</status>
      <modifiedWord/>
      <trackRevisions>false</trackRevisions>
    </reviewItem>
    <reviewItem>
      <errorID>9cf0fc32-05c8-41ba-b50f-ab00f8e28128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22A4C2FE</paraID>
      <start>0</start>
      <end>2</end>
      <status>unmodified</status>
      <modifiedWord/>
      <trackRevisions>false</trackRevisions>
    </reviewItem>
    <reviewItem>
      <errorID>4a833bc2-34f9-42dc-add7-21b9e92956b8</errorID>
      <errorWord>个文件</errorWord>
      <group>L1_Knowledge</group>
      <groupName>知识性问题</groupName>
      <ability>L2_Knowledge</ability>
      <abilityName>其他知识</abilityName>
      <candidateList>
        <item>份文件</item>
      </candidateList>
      <explain/>
      <paraID>3CFDC1BE</paraID>
      <start>78</start>
      <end>81</end>
      <status>unmodified</status>
      <modifiedWord/>
      <trackRevisions>false</trackRevisions>
    </reviewItem>
    <reviewItem>
      <errorID>3343225f-b70b-4982-b5d2-6fcec6d0735a</errorID>
      <errorWord>适用</errorWord>
      <group>L1_Word</group>
      <groupName>字词问题</groupName>
      <ability>L2_Typo</ability>
      <abilityName>字词错误</abilityName>
      <candidateList>
        <item>使用</item>
      </candidateList>
      <explain>〈动〉使人员、器物、资金等为某种目的服务：～干部｜合理～资金。</explain>
      <paraID>3CFDC1BE</paraID>
      <start>84</start>
      <end>86</end>
      <status>unmodified</status>
      <modifiedWord/>
      <trackRevisions>false</trackRevisions>
    </reviewItem>
    <reviewItem>
      <errorID>076f7e79-8053-4bb9-9ab2-4248f05438ec</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408246A7</paraID>
      <start>91</start>
      <end>93</end>
      <status>unmodified</status>
      <modifiedWord/>
      <trackRevisions>false</trackRevisions>
    </reviewItem>
    <reviewItem>
      <errorID>c500e82f-8bb4-46eb-a7c0-3e4b3e79d6dc</errorID>
      <errorWord>:</errorWord>
      <group>L1_Format</group>
      <groupName>格式问题</groupName>
      <ability>L2_HalfPunc</ability>
      <abilityName>全半角检查</abilityName>
      <candidateList>
        <item>：</item>
      </candidateList>
      <explain>文本全半角错误。</explain>
      <paraID>39E5BADD</paraID>
      <start>41</start>
      <end>42</end>
      <status>unmodified</status>
      <modifiedWord/>
      <trackRevisions>false</trackRevisions>
    </reviewItem>
    <reviewItem>
      <errorID>fec5ff58-5544-4375-b27e-8fd1ea103756</errorID>
      <errorWord>预期</errorWord>
      <group>L1_Word</group>
      <groupName>字词问题</groupName>
      <ability>L2_Typo</ability>
      <abilityName>字词错误</abilityName>
      <candidateList>
        <item>逾期</item>
      </candidateList>
      <explain>存在发音相同字词的误用。</explain>
      <paraID>32AAA3FE</paraID>
      <start>92</start>
      <end>94</end>
      <status>unmodified</status>
      <modifiedWord/>
      <trackRevisions>false</trackRevisions>
    </reviewItem>
    <reviewItem>
      <errorID>6fe7af91-bb43-40e6-8e6f-e68168890345</errorID>
      <errorWord>,</errorWord>
      <group>L1_Format</group>
      <groupName>格式问题</groupName>
      <ability>L2_HalfPunc</ability>
      <abilityName>全半角检查</abilityName>
      <candidateList>
        <item>，</item>
      </candidateList>
      <explain>文本全半角错误。</explain>
      <paraID>4CC774FE</paraID>
      <start>11</start>
      <end>12</end>
      <status>unmodified</status>
      <modifiedWord/>
      <trackRevisions>false</trackRevisions>
    </reviewItem>
    <reviewItem>
      <errorID>0c4b7612-5a08-4c80-be82-890bf121604d</errorID>
      <errorWord>:</errorWord>
      <group>L1_Format</group>
      <groupName>格式问题</groupName>
      <ability>L2_HalfPunc</ability>
      <abilityName>全半角检查</abilityName>
      <candidateList>
        <item>：</item>
      </candidateList>
      <explain>文本全半角错误。</explain>
      <paraID> 4014CDA</paraID>
      <start>4</start>
      <end>5</end>
      <status>unmodified</status>
      <modifiedWord/>
      <trackRevisions>false</trackRevisions>
    </reviewItem>
    <reviewItem>
      <errorID>27e81ddd-1a68-4b57-b103-95704ee74147</errorID>
      <errorWord>(</errorWord>
      <group>L1_Format</group>
      <groupName>格式问题</groupName>
      <ability>L2_HalfPunc</ability>
      <abilityName>全半角检查</abilityName>
      <candidateList>
        <item>（</item>
      </candidateList>
      <explain>文本全半角错误。</explain>
      <paraID> 4014CDA</paraID>
      <start>22</start>
      <end>23</end>
      <status>unmodified</status>
      <modifiedWord/>
      <trackRevisions>false</trackRevisions>
    </reviewItem>
    <reviewItem>
      <errorID>8a2c097d-6ae1-43c3-ab5c-7353294a4709</errorID>
      <errorWord>)</errorWord>
      <group>L1_Format</group>
      <groupName>格式问题</groupName>
      <ability>L2_HalfPunc</ability>
      <abilityName>全半角检查</abilityName>
      <candidateList>
        <item>）</item>
      </candidateList>
      <explain>文本全半角错误。</explain>
      <paraID> 4014CDA</paraID>
      <start>30</start>
      <end>31</end>
      <status>unmodified</status>
      <modifiedWord/>
      <trackRevisions>false</trackRevisions>
    </reviewItem>
    <reviewItem>
      <errorID>ce971979-ea57-4eb1-b630-5a1d465d2252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2EA51027</paraID>
      <start>0</start>
      <end>2</end>
      <status>unmodified</status>
      <modifiedWord/>
      <trackRevisions>false</trackRevisions>
    </reviewItem>
    <reviewItem>
      <errorID>08d75e3b-c892-49cc-aa8c-2e9cb8c07a4a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6E136844</paraID>
      <start>0</start>
      <end>2</end>
      <status>unmodified</status>
      <modifiedWord/>
      <trackRevisions>false</trackRevisions>
    </reviewItem>
    <reviewItem>
      <errorID>d6778937-eccb-4e0f-a25c-80355e29060c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5E7BB14</paraID>
      <start>0</start>
      <end>2</end>
      <status>unmodified</status>
      <modifiedWord/>
      <trackRevisions>false</trackRevisions>
    </reviewItem>
    <reviewItem>
      <errorID>d1a899d2-7e49-4c38-95da-8ddab3a012c0</errorID>
      <errorWord>作好</errorWord>
      <group>L1_Word</group>
      <groupName>字词问题</groupName>
      <ability>L2_Typo</ability>
      <abilityName>字词错误</abilityName>
      <candidateList>
        <item>做好</item>
      </candidateList>
      <explain>存在发音相同字词的误用。</explain>
      <paraID> 5E7BB14</paraID>
      <start>55</start>
      <end>57</end>
      <status>unmodified</status>
      <modifiedWord/>
      <trackRevisions>false</trackRevisions>
    </reviewItem>
    <reviewItem>
      <errorID>01eabca7-6f59-4a86-8f34-16310ffff329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71261A3F</paraID>
      <start>0</start>
      <end>2</end>
      <status>unmodified</status>
      <modifiedWord/>
      <trackRevisions>false</trackRevisions>
    </reviewItem>
    <reviewItem>
      <errorID>81d57940-604a-4c2b-9a33-7f24bffc1d08</errorID>
      <errorWord>到</errorWord>
      <group>L1_Word</group>
      <groupName>字词问题</groupName>
      <ability>L2_Typo</ability>
      <abilityName>字词错误</abilityName>
      <candidateList>
        <item>倒</item>
      </candidateList>
      <explain>〈副〉❶表示跟意料相反。a）相反的意思较明显：本想省事，没想～费事了｜你太客气，～显得见外了。b）相反的意思较轻微：屋子不宽绰，收拾得～还干净（没想到）｜你有什么理由，我～要听听（我还以为你没有什么可说了呢）｜说起他来，我～想起一件事来了（你不说我不会想起来）。注意▲a类可以改用“反倒”，b类不能。❷表示事情不是那样，有反说的语气：你说得～容易，可做起来并不容易。❸表示让步：我跟他认识～认识，就是不太熟｜东西～挺好，只是价钱贵点儿。❹表示催促或追问，有不耐烦的语气：你～说呀！｜你～去不去呀！</explain>
      <paraID>71261A3F</paraID>
      <start>20</start>
      <end>21</end>
      <status>modified</status>
      <modifiedWord>倒</modifiedWord>
      <trackRevisions>false</trackRevisions>
    </reviewItem>
    <reviewItem>
      <errorID>24b66b5c-6cf7-4b3d-b247-a7999936db39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7E2C1487</paraID>
      <start>0</start>
      <end>2</end>
      <status>unmodified</status>
      <modifiedWord/>
      <trackRevisions>false</trackRevisions>
    </reviewItem>
    <reviewItem>
      <errorID>57c02f25-9d63-4292-83f2-02c7cc0d570f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31532A98</paraID>
      <start>0</start>
      <end>2</end>
      <status>unmodified</status>
      <modifiedWord/>
      <trackRevisions>false</trackRevisions>
    </reviewItem>
    <reviewItem>
      <errorID>ac60e16c-2f2e-4778-9aa1-bcd449d580d6</errorID>
      <errorWord>(</errorWord>
      <group>L1_Format</group>
      <groupName>格式问题</groupName>
      <ability>L2_HalfPunc</ability>
      <abilityName>全半角检查</abilityName>
      <candidateList>
        <item>（</item>
      </candidateList>
      <explain>文本全半角错误。</explain>
      <paraID>31532A98</paraID>
      <start>56</start>
      <end>57</end>
      <status>unmodified</status>
      <modifiedWord/>
      <trackRevisions>false</trackRevisions>
    </reviewItem>
    <reviewItem>
      <errorID>1d43c456-a4ef-43ee-93fb-a417c5e6a47e</errorID>
      <errorWord>至少要配备1辆3吨及以上</errorWord>
      <group>L1_Word</group>
      <groupName>字词问题</groupName>
      <ability>L2_Typo</ability>
      <abilityName>字词错误</abilityName>
      <candidateList>
        <item>至少要配备1辆3吨及</item>
      </candidateList>
      <explain/>
      <paraID>31532A98</paraID>
      <start>57</start>
      <end>69</end>
      <status>unmodified</status>
      <modifiedWord/>
      <trackRevisions>false</trackRevisions>
    </reviewItem>
    <reviewItem>
      <errorID>37fcc7aa-0fd4-4dd7-9805-94896ce393db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AFEA953</paraID>
      <start>0</start>
      <end>2</end>
      <status>unmodified</status>
      <modifiedWord/>
      <trackRevisions>false</trackRevisions>
    </reviewItem>
    <reviewItem>
      <errorID>124a5187-d304-41de-87cc-53e9cbe593aa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3E93A2F2</paraID>
      <start>0</start>
      <end>2</end>
      <status>unmodified</status>
      <modifiedWord/>
      <trackRevisions>false</trackRevisions>
    </reviewItem>
    <reviewItem>
      <errorID>2ce78e9c-b038-4ab2-903e-fd0068074040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37FD294B</paraID>
      <start>0</start>
      <end>2</end>
      <status>unmodified</status>
      <modifiedWord/>
      <trackRevisions>false</trackRevisions>
    </reviewItem>
    <reviewItem>
      <errorID>95a06385-1cbf-4b55-9f52-9e1ee5f06b58</errorID>
      <errorWord>需</errorWord>
      <group>L1_Word</group>
      <groupName>字词问题</groupName>
      <ability>L2_Typo</ability>
      <abilityName>字词错误</abilityName>
      <candidateList>
        <item>须</item>
      </candidateList>
      <explain>存在发音相同字词的误用。</explain>
      <paraID>37FD294B</paraID>
      <start>5</start>
      <end>6</end>
      <status>unmodified</status>
      <modifiedWord/>
      <trackRevisions>false</trackRevisions>
    </reviewItem>
    <reviewItem>
      <errorID>87229cf3-b64e-4fef-9b61-35e2ab115695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28B76C28</paraID>
      <start>0</start>
      <end>3</end>
      <status>unmodified</status>
      <modifiedWord/>
      <trackRevisions>false</trackRevisions>
    </reviewItem>
    <reviewItem>
      <errorID>364159c6-de21-4620-801a-8505c3982f1b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5C14C59C</paraID>
      <start>0</start>
      <end>3</end>
      <status>unmodified</status>
      <modifiedWord/>
      <trackRevisions>false</trackRevisions>
    </reviewItem>
    <reviewItem>
      <errorID>72751301-0d77-4f9d-8cdd-1af2550341b7</errorID>
      <errorWord>理</errorWord>
      <group>L1_Word</group>
      <groupName>字词问题</groupName>
      <ability>L2_Typo</ability>
      <abilityName>字词错误</abilityName>
      <candidateList>
        <item>理和</item>
      </candidateList>
      <explain/>
      <paraID>5C14C59C</paraID>
      <start>47</start>
      <end>48</end>
      <status>unmodified</status>
      <modifiedWord/>
      <trackRevisions>false</trackRevisions>
    </reviewItem>
    <reviewItem>
      <errorID>c3506c77-4cd2-41d8-ae72-be6dd0134beb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1479368C</paraID>
      <start>0</start>
      <end>3</end>
      <status>unmodified</status>
      <modifiedWord/>
      <trackRevisions>false</trackRevisions>
    </reviewItem>
    <reviewItem>
      <errorID>f6bd1d86-7336-4d73-90d5-f62c5d5a2084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66498531</paraID>
      <start>0</start>
      <end>3</end>
      <status>unmodified</status>
      <modifiedWord/>
      <trackRevisions>false</trackRevisions>
    </reviewItem>
    <reviewItem>
      <errorID>4ccc1c78-9d0d-4bfd-8379-678f3488d039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39516639</paraID>
      <start>0</start>
      <end>3</end>
      <status>unmodified</status>
      <modifiedWord/>
      <trackRevisions>false</trackRevisions>
    </reviewItem>
    <reviewItem>
      <errorID>14bcb4e8-ef08-4143-988e-9677f3d6e156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5EAC3F91</paraID>
      <start>0</start>
      <end>3</end>
      <status>unmodified</status>
      <modifiedWord/>
      <trackRevisions>false</trackRevisions>
    </reviewItem>
    <reviewItem>
      <errorID>4b1c6912-8c66-4591-84f4-9387fcd1d9a6</errorID>
      <errorWord>超过五次以上</errorWord>
      <group>L1_Word</group>
      <groupName>字词问题</groupName>
      <ability>L2_Typo</ability>
      <abilityName>字词错误</abilityName>
      <candidateList>
        <item>超过五次</item>
      </candidateList>
      <explain/>
      <paraID>5EAC3F91</paraID>
      <start>100</start>
      <end>104</end>
      <status>modified</status>
      <modifiedWord>超过五次</modifiedWord>
      <trackRevisions>false</trackRevisions>
    </reviewItem>
    <reviewItem>
      <errorID>c8c072f0-b363-4b4f-a0e5-7e1545b58000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1CEED17F</paraID>
      <start>0</start>
      <end>3</end>
      <status>unmodified</status>
      <modifiedWord/>
      <trackRevisions>false</trackRevisions>
    </reviewItem>
    <reviewItem>
      <errorID>53d9b3e6-fe6a-4ef5-9766-23dc97bd7032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5F62B968</paraID>
      <start>0</start>
      <end>3</end>
      <status>unmodified</status>
      <modifiedWord/>
      <trackRevisions>false</trackRevisions>
    </reviewItem>
    <reviewItem>
      <errorID>03f22ff5-c0b0-4414-8689-be7ddebe8fb6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641093CB</paraID>
      <start>0</start>
      <end>3</end>
      <status>unmodified</status>
      <modifiedWord/>
      <trackRevisions>false</trackRevisions>
    </reviewItem>
    <reviewItem>
      <errorID>b9bb37c9-0068-4d7b-8f31-0cfc77d2ede0</errorID>
      <errorWord>部</errorWord>
      <group>L1_Word</group>
      <groupName>字词问题</groupName>
      <ability>L2_Typo</ability>
      <abilityName>字词错误</abilityName>
      <candidateList>
        <item>部第</item>
      </candidateList>
      <explain/>
      <paraID>5D143240</paraID>
      <start>33</start>
      <end>35</end>
      <status>modified</status>
      <modifiedWord>部第</modifiedWord>
      <trackRevisions>false</trackRevisions>
    </reviewItem>
    <reviewItem>
      <errorID>73359ae4-b91c-4dcd-9d9b-abdc8856e984</errorID>
      <errorWord>部</errorWord>
      <group>L1_Word</group>
      <groupName>字词问题</groupName>
      <ability>L2_Typo</ability>
      <abilityName>字词错误</abilityName>
      <candidateList>
        <item>部第</item>
      </candidateList>
      <explain/>
      <paraID>3EEA9A7D</paraID>
      <start>49</start>
      <end>51</end>
      <status>modified</status>
      <modifiedWord>部第</modifiedWord>
      <trackRevisions>false</trackRevisions>
    </reviewItem>
    <reviewItem>
      <errorID>35dfcea3-ba9e-485b-b9f9-63a5c76a0a07</errorID>
      <errorWord>(</errorWord>
      <group>L1_Format</group>
      <groupName>格式问题</groupName>
      <ability>L2_HalfPunc</ability>
      <abilityName>全半角检查</abilityName>
      <candidateList>
        <item>（</item>
      </candidateList>
      <explain>文本全半角错误。</explain>
      <paraID>48C1E074</paraID>
      <start>18</start>
      <end>19</end>
      <status>unmodified</status>
      <modifiedWord/>
      <trackRevisions>false</trackRevisions>
    </reviewItem>
    <reviewItem>
      <errorID>4ded722a-3003-4417-b73d-b7b606e19242</errorID>
      <errorWord>)</errorWord>
      <group>L1_Format</group>
      <groupName>格式问题</groupName>
      <ability>L2_HalfPunc</ability>
      <abilityName>全半角检查</abilityName>
      <candidateList>
        <item>）</item>
      </candidateList>
      <explain>文本全半角错误。</explain>
      <paraID>48C1E074</paraID>
      <start>24</start>
      <end>25</end>
      <status>unmodified</status>
      <modifiedWord/>
      <trackRevisions>false</trackRevisions>
    </reviewItem>
    <reviewItem>
      <errorID>8ea20f52-9557-4a05-a42a-f0dba62f9356</errorID>
      <errorWord>(</errorWord>
      <group>L1_Format</group>
      <groupName>格式问题</groupName>
      <ability>L2_HalfPunc</ability>
      <abilityName>全半角检查</abilityName>
      <candidateList>
        <item>（</item>
      </candidateList>
      <explain>文本全半角错误。</explain>
      <paraID>48C1E074</paraID>
      <start>41</start>
      <end>42</end>
      <status>unmodified</status>
      <modifiedWord/>
      <trackRevisions>false</trackRevisions>
    </reviewItem>
    <reviewItem>
      <errorID>e4b1e72a-b62e-4272-8685-de256a72ef08</errorID>
      <errorWord>)</errorWord>
      <group>L1_Format</group>
      <groupName>格式问题</groupName>
      <ability>L2_HalfPunc</ability>
      <abilityName>全半角检查</abilityName>
      <candidateList>
        <item>）</item>
      </candidateList>
      <explain>文本全半角错误。</explain>
      <paraID>48C1E074</paraID>
      <start>47</start>
      <end>48</end>
      <status>unmodified</status>
      <modifiedWord/>
      <trackRevisions>false</trackRevisions>
    </reviewItem>
    <reviewItem>
      <errorID>c822fd98-c048-4410-b0b7-3e906f58c4d0</errorID>
      <errorWord>(</errorWord>
      <group>L1_Format</group>
      <groupName>格式问题</groupName>
      <ability>L2_HalfPunc</ability>
      <abilityName>全半角检查</abilityName>
      <candidateList>
        <item>（</item>
      </candidateList>
      <explain>文本全半角错误。</explain>
      <paraID>2051D142</paraID>
      <start>10</start>
      <end>11</end>
      <status>unmodified</status>
      <modifiedWord/>
      <trackRevisions>false</trackRevisions>
    </reviewItem>
    <reviewItem>
      <errorID>1cedc982-23e2-4643-9a6d-dec8c2a98c93</errorID>
      <errorWord>/）</errorWord>
      <group>L1_Punc</group>
      <groupName>标点问题</groupName>
      <ability>L2_Punc</ability>
      <abilityName>标点符号检查</abilityName>
      <candidateList>
        <item>）</item>
      </candidateList>
      <explain/>
      <paraID>1C121E5E</paraID>
      <start>105</start>
      <end>107</end>
      <status>unmodified</status>
      <modifiedWord/>
      <trackRevisions>false</trackRevisions>
    </reviewItem>
    <reviewItem>
      <errorID>e5009858-ab5e-47f3-a933-642ab104a8ef</errorID>
      <errorWord>无误性</errorWord>
      <group>L1_Word</group>
      <groupName>字词问题</groupName>
      <ability>L2_Typo</ability>
      <abilityName>字词错误</abilityName>
      <candidateList>
        <item>无误</item>
      </candidateList>
      <explain/>
      <paraID>272EEC5B</paraID>
      <start>31</start>
      <end>33</end>
      <status>modified</status>
      <modifiedWord>无误</modifiedWord>
      <trackRevisions>false</trackRevisions>
    </reviewItem>
    <reviewItem>
      <errorID>e96161f1-1aa6-41be-8355-db50336b61bd</errorID>
      <errorWord>操</errorWord>
      <group>L1_Word</group>
      <groupName>字词问题</groupName>
      <ability>L2_Typo</ability>
      <abilityName>字词错误</abilityName>
      <candidateList>
        <item>操作</item>
      </candidateList>
      <explain>〈动〉按照一定的程序和技术要求进行活动或工作：～方法｜～规程。</explain>
      <paraID>72C707D6</paraID>
      <start>6</start>
      <end>8</end>
      <status>modified</status>
      <modifiedWord>操作</modifiedWord>
      <trackRevisions>false</trackRevisions>
    </reviewItem>
    <reviewItem>
      <errorID>7df1a574-c066-4358-afba-993801f067c1</errorID>
      <errorWord>操</errorWord>
      <group>L1_Word</group>
      <groupName>字词问题</groupName>
      <ability>L2_Typo</ability>
      <abilityName>字词错误</abilityName>
      <candidateList>
        <item>操作</item>
      </candidateList>
      <explain>〈动〉按照一定的程序和技术要求进行活动或工作：～方法｜～规程。</explain>
      <paraID>164B2BE1</paraID>
      <start>6</start>
      <end>8</end>
      <status>modified</status>
      <modifiedWord>操作</modifiedWord>
      <trackRevisions>false</trackRevisions>
    </reviewItem>
    <reviewItem>
      <errorID>044baf40-fa6f-4160-a1a3-1b52fb9d943f</errorID>
      <errorWord>操</errorWord>
      <group>L1_Word</group>
      <groupName>字词问题</groupName>
      <ability>L2_Typo</ability>
      <abilityName>字词错误</abilityName>
      <candidateList>
        <item>操作</item>
      </candidateList>
      <explain>〈动〉按照一定的程序和技术要求进行活动或工作：～方法｜～规程。</explain>
      <paraID> A5987DF</paraID>
      <start>6</start>
      <end>8</end>
      <status>modified</status>
      <modifiedWord>操作</modifiedWord>
      <trackRevisions>false</trackRevisions>
    </reviewItem>
    <reviewItem>
      <errorID>83ac1ad0-1041-4903-b303-58412ce117f8</errorID>
      <errorWord>操</errorWord>
      <group>L1_Word</group>
      <groupName>字词问题</groupName>
      <ability>L2_Typo</ability>
      <abilityName>字词错误</abilityName>
      <candidateList>
        <item>操作</item>
      </candidateList>
      <explain>〈动〉按照一定的程序和技术要求进行活动或工作：～方法｜～规程。</explain>
      <paraID>3514E145</paraID>
      <start>6</start>
      <end>8</end>
      <status>modified</status>
      <modifiedWord>操作</modifiedWord>
      <trackRevisions>false</trackRevisions>
    </reviewItem>
    <reviewItem>
      <errorID>e45e8362-0566-4962-84cb-ad926b6dc923</errorID>
      <errorWord>操</errorWord>
      <group>L1_Word</group>
      <groupName>字词问题</groupName>
      <ability>L2_Typo</ability>
      <abilityName>字词错误</abilityName>
      <candidateList>
        <item>操作</item>
      </candidateList>
      <explain>〈动〉按照一定的程序和技术要求进行活动或工作：～方法｜～规程。</explain>
      <paraID>6493EE95</paraID>
      <start>6</start>
      <end>8</end>
      <status>modified</status>
      <modifiedWord>操作</modifiedWord>
      <trackRevisions>false</trackRevisions>
    </reviewItem>
    <reviewItem>
      <errorID>4a051514-a135-49ec-98d4-adf018201251</errorID>
      <errorWord>(</errorWord>
      <group>L1_Format</group>
      <groupName>格式问题</groupName>
      <ability>L2_HalfPunc</ability>
      <abilityName>全半角检查</abilityName>
      <candidateList>
        <item>（</item>
      </candidateList>
      <explain>文本全半角错误。</explain>
      <paraID>2CD9A9AC</paraID>
      <start>79</start>
      <end>80</end>
      <status>unmodified</status>
      <modifiedWord/>
      <trackRevisions>false</trackRevisions>
    </reviewItem>
    <reviewItem>
      <errorID>12cda94d-2c4e-42d1-b5a7-2511de6e66ce</errorID>
      <errorWord>)</errorWord>
      <group>L1_Format</group>
      <groupName>格式问题</groupName>
      <ability>L2_HalfPunc</ability>
      <abilityName>全半角检查</abilityName>
      <candidateList>
        <item>）</item>
      </candidateList>
      <explain>文本全半角错误。</explain>
      <paraID>2CD9A9AC</paraID>
      <start>90</start>
      <end>91</end>
      <status>unmodified</status>
      <modifiedWord/>
      <trackRevisions>false</trackRevisions>
    </reviewItem>
    <reviewItem>
      <errorID>7caca650-bd96-45fa-b871-96294df29bdc</errorID>
      <errorWord>(</errorWord>
      <group>L1_Format</group>
      <groupName>格式问题</groupName>
      <ability>L2_HalfPunc</ability>
      <abilityName>全半角检查</abilityName>
      <candidateList>
        <item>（</item>
      </candidateList>
      <explain>文本全半角错误。</explain>
      <paraID>2CD9A9AC</paraID>
      <start>95</start>
      <end>96</end>
      <status>unmodified</status>
      <modifiedWord/>
      <trackRevisions>false</trackRevisions>
    </reviewItem>
    <reviewItem>
      <errorID>581325a8-2ad2-4137-aecb-498362666a83</errorID>
      <errorWord>(</errorWord>
      <group>L1_Format</group>
      <groupName>格式问题</groupName>
      <ability>L2_HalfPunc</ability>
      <abilityName>全半角检查</abilityName>
      <candidateList>
        <item>（</item>
      </candidateList>
      <explain>文本全半角错误。</explain>
      <paraID>175FFA9B</paraID>
      <start>9</start>
      <end>10</end>
      <status>unmodified</status>
      <modifiedWord/>
      <trackRevisions>false</trackRevisions>
    </reviewItem>
    <reviewItem>
      <errorID>a701e760-853b-49a0-8509-00fac52996ec</errorID>
      <errorWord>)</errorWord>
      <group>L1_Format</group>
      <groupName>格式问题</groupName>
      <ability>L2_HalfPunc</ability>
      <abilityName>全半角检查</abilityName>
      <candidateList>
        <item>）</item>
      </candidateList>
      <explain>文本全半角错误。</explain>
      <paraID>175FFA9B</paraID>
      <start>12</start>
      <end>13</end>
      <status>unmodified</status>
      <modifiedWord/>
      <trackRevisions>false</trackRevisions>
    </reviewItem>
    <reviewItem>
      <errorID>e4df033d-17c2-48cf-b5ff-2352103caffa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 462C1DA</paraID>
      <start>0</start>
      <end>2</end>
      <status>unmodified</status>
      <modifiedWord/>
      <trackRevisions>false</trackRevisions>
    </reviewItem>
    <reviewItem>
      <errorID>4db6307a-c901-43d0-800f-58cddcd4e402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662F8D75</paraID>
      <start>0</start>
      <end>2</end>
      <status>unmodified</status>
      <modifiedWord/>
      <trackRevisions>false</trackRevisions>
    </reviewItem>
    <reviewItem>
      <errorID>a166b162-3a2c-461a-aa77-8f424d6aeb91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4752D5B3</paraID>
      <start>0</start>
      <end>2</end>
      <status>unmodified</status>
      <modifiedWord/>
      <trackRevisions>false</trackRevisions>
    </reviewItem>
    <reviewItem>
      <errorID>4e975956-803b-40f7-abbb-e32ab6c761f7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5CC3F19D</paraID>
      <start>0</start>
      <end>2</end>
      <status>unmodified</status>
      <modifiedWord/>
      <trackRevisions>false</trackRevisions>
    </reviewItem>
    <reviewItem>
      <errorID>28f7add6-14ca-47de-b622-a62884f41e21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1A9E659A</paraID>
      <start>0</start>
      <end>2</end>
      <status>unmodified</status>
      <modifiedWord/>
      <trackRevisions>false</trackRevisions>
    </reviewItem>
    <reviewItem>
      <errorID>151321db-8cd2-4036-9a79-2577058a9e41</errorID>
      <errorWord>：）</errorWord>
      <group>L1_Punc</group>
      <groupName>标点问题</groupName>
      <ability>L2_Punc</ability>
      <abilityName>标点符号检查</abilityName>
      <candidateList>
        <item>）</item>
      </candidateList>
      <explain/>
      <paraID>72EDAF39</paraID>
      <start>17</start>
      <end>19</end>
      <status>unmodified</status>
      <modifiedWord/>
      <trackRevisions>false</trackRevisions>
    </reviewItem>
    <reviewItem>
      <errorID>7bf2be7f-7317-48d2-90be-36276888915d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64924B86</paraID>
      <start>0</start>
      <end>2</end>
      <status>unmodified</status>
      <modifiedWord/>
      <trackRevisions>false</trackRevisions>
    </reviewItem>
    <reviewItem>
      <errorID>dd4c4891-baf6-4163-b8d5-b876f190bb2a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7C8FE21D</paraID>
      <start>2</start>
      <end>4</end>
      <status>unmodified</status>
      <modifiedWord/>
      <trackRevisions>false</trackRevisions>
    </reviewItem>
    <reviewItem>
      <errorID>047afe36-5abb-49f4-a90c-66d625f99bc4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5C9702DF</paraID>
      <start>0</start>
      <end>2</end>
      <status>unmodified</status>
      <modifiedWord/>
      <trackRevisions>false</trackRevisions>
    </reviewItem>
    <reviewItem>
      <errorID>620fb92e-9e48-443c-8d87-c070777d7a4d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116D0BB4</paraID>
      <start>0</start>
      <end>2</end>
      <status>unmodified</status>
      <modifiedWord/>
      <trackRevisions>false</trackRevisions>
    </reviewItem>
    <reviewItem>
      <errorID>bbecc5a3-7e81-46aa-bae1-ef7a5ccc4560</errorID>
      <errorWord>有效性</errorWord>
      <group>L1_Word</group>
      <groupName>字词问题</groupName>
      <ability>L2_Typo</ability>
      <abilityName>字词错误</abilityName>
      <candidateList>
        <item>有效</item>
      </candidateList>
      <explain/>
      <paraID>116D0BB4</paraID>
      <start>38</start>
      <end>41</end>
      <status>unmodified</status>
      <modifiedWord/>
      <trackRevisions>false</trackRevisions>
    </reviewItem>
    <reviewItem>
      <errorID>7ae3b69d-2a22-420c-bd85-8705f7eb3934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61ADC373</paraID>
      <start>0</start>
      <end>2</end>
      <status>unmodified</status>
      <modifiedWord/>
      <trackRevisions>false</trackRevisions>
    </reviewItem>
    <reviewItem>
      <errorID>67543129-121b-4035-8295-952714221863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1741E6D1</paraID>
      <start>0</start>
      <end>2</end>
      <status>unmodified</status>
      <modifiedWord/>
      <trackRevisions>false</trackRevisions>
    </reviewItem>
    <reviewItem>
      <errorID>b7245584-426f-4fc5-be37-f3b08a1d0ba6</errorID>
      <errorWord>本</errorWord>
      <group>L1_Word</group>
      <groupName>字词问题</groupName>
      <ability>L2_Typo</ability>
      <abilityName>字词错误</abilityName>
      <candidateList>
        <item>本次</item>
      </candidateList>
      <explain/>
      <paraID>1741E6D1</paraID>
      <start>19</start>
      <end>21</end>
      <status>modified</status>
      <modifiedWord>本次</modifiedWord>
      <trackRevisions>false</trackRevisions>
    </reviewItem>
    <reviewItem>
      <errorID>5fa4820b-37f7-4d64-a51f-493bc78c6cc8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13038A78</paraID>
      <start>0</start>
      <end>2</end>
      <status>unmodified</status>
      <modifiedWord/>
      <trackRevisions>false</trackRevisions>
    </reviewItem>
    <reviewItem>
      <errorID>90403495-7af1-490c-afe0-1a689e5a1768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5BAF99E5</paraID>
      <start>0</start>
      <end>2</end>
      <status>unmodified</status>
      <modifiedWord/>
      <trackRevisions>false</trackRevisions>
    </reviewItem>
    <reviewItem>
      <errorID>201f518f-df95-4921-8b87-20507079e111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56AC1849</paraID>
      <start>0</start>
      <end>2</end>
      <status>unmodified</status>
      <modifiedWord/>
      <trackRevisions>false</trackRevisions>
    </reviewItem>
    <reviewItem>
      <errorID>b7c90fd0-ff25-43b0-b968-fc39add138d5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73830561</paraID>
      <start>0</start>
      <end>3</end>
      <status>unmodified</status>
      <modifiedWord/>
      <trackRevisions>false</trackRevisions>
    </reviewItem>
    <reviewItem>
      <errorID>eb672f70-fb41-43d9-a7f3-a350a54bb241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482F7C14</paraID>
      <start>0</start>
      <end>3</end>
      <status>unmodified</status>
      <modifiedWord/>
      <trackRevisions>false</trackRevisions>
    </reviewItem>
    <reviewItem>
      <errorID>c1f9998e-5de3-4744-982f-e72d77093384</errorID>
      <errorWord>本</errorWord>
      <group>L1_Word</group>
      <groupName>字词问题</groupName>
      <ability>L2_Typo</ability>
      <abilityName>字词错误</abilityName>
      <candidateList>
        <item>本次</item>
      </candidateList>
      <explain/>
      <paraID>482F7C14</paraID>
      <start>4</start>
      <end>6</end>
      <status>modified</status>
      <modifiedWord>本次</modifiedWord>
      <trackRevisions>false</trackRevisions>
    </reviewItem>
    <reviewItem>
      <errorID>ca2cf5cc-973f-4e47-9518-3b9b84bf13ac</errorID>
      <errorWord>填写本</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62EEFDAD</paraID>
      <start>24</start>
      <end>26</end>
      <status>modified</status>
      <modifiedWord>填写</modifiedWord>
      <trackRevisions>false</trackRevisions>
    </reviewItem>
    <reviewItem>
      <errorID>20f1c080-7771-447d-a339-dd78f13e0ded</errorID>
      <errorWord>(</errorWord>
      <group>L1_Format</group>
      <groupName>格式问题</groupName>
      <ability>L2_HalfPunc</ability>
      <abilityName>全半角检查</abilityName>
      <candidateList>
        <item>（</item>
      </candidateList>
      <explain>文本全半角错误。</explain>
      <paraID>37A06059</paraID>
      <start>18</start>
      <end>19</end>
      <status>unmodified</status>
      <modifiedWord/>
      <trackRevisions>false</trackRevisions>
    </reviewItem>
    <reviewItem>
      <errorID>7ac98375-9cad-4083-9e10-778fc25c3766</errorID>
      <errorWord>)</errorWord>
      <group>L1_Format</group>
      <groupName>格式问题</groupName>
      <ability>L2_HalfPunc</ability>
      <abilityName>全半角检查</abilityName>
      <candidateList>
        <item>）</item>
      </candidateList>
      <explain>文本全半角错误。</explain>
      <paraID>37A06059</paraID>
      <start>24</start>
      <end>25</end>
      <status>unmodified</status>
      <modifiedWord/>
      <trackRevisions>false</trackRevisions>
    </reviewItem>
    <reviewItem>
      <errorID>68bb3659-8171-4716-b905-5a21d9cbf4cb</errorID>
      <errorWord>(</errorWord>
      <group>L1_Format</group>
      <groupName>格式问题</groupName>
      <ability>L2_HalfPunc</ability>
      <abilityName>全半角检查</abilityName>
      <candidateList>
        <item>（</item>
      </candidateList>
      <explain>文本全半角错误。</explain>
      <paraID>37A06059</paraID>
      <start>41</start>
      <end>42</end>
      <status>unmodified</status>
      <modifiedWord/>
      <trackRevisions>false</trackRevisions>
    </reviewItem>
    <reviewItem>
      <errorID>81a57695-2e0c-4067-bc8f-56c77fdd1e11</errorID>
      <errorWord>)</errorWord>
      <group>L1_Format</group>
      <groupName>格式问题</groupName>
      <ability>L2_HalfPunc</ability>
      <abilityName>全半角检查</abilityName>
      <candidateList>
        <item>）</item>
      </candidateList>
      <explain>文本全半角错误。</explain>
      <paraID>37A06059</paraID>
      <start>47</start>
      <end>48</end>
      <status>unmodified</status>
      <modifiedWord/>
      <trackRevisions>false</trackRevisions>
    </reviewItem>
    <reviewItem>
      <errorID>c84a8f49-6e8a-4b00-a497-fade2a6a73ad</errorID>
      <errorWord>(</errorWord>
      <group>L1_Format</group>
      <groupName>格式问题</groupName>
      <ability>L2_HalfPunc</ability>
      <abilityName>全半角检查</abilityName>
      <candidateList>
        <item>（</item>
      </candidateList>
      <explain>文本全半角错误。</explain>
      <paraID>4BB705D8</paraID>
      <start>10</start>
      <end>11</end>
      <status>unmodified</status>
      <modifiedWord/>
      <trackRevisions>false</trackRevisions>
    </reviewItem>
    <reviewItem>
      <errorID>412d1ee5-2e82-40a6-b211-df5573f17c4e</errorID>
      <errorWord>（</errorWord>
      <group>L1_Punc</group>
      <groupName>标点问题</groupName>
      <ability>L2_Punc</ability>
      <abilityName>标点符号检查</abilityName>
      <candidateList/>
      <explain>同一形式括号套用。</explain>
      <paraID>437712CC</paraID>
      <start>19</start>
      <end>20</end>
      <status>unmodified</status>
      <modifiedWord/>
      <trackRevisions>false</trackRevisions>
    </reviewItem>
    <reviewItem>
      <errorID>18921d2c-fb7c-465f-9053-80008813378c</errorID>
      <errorWord>）</errorWord>
      <group>L1_Punc</group>
      <groupName>标点问题</groupName>
      <ability>L2_Punc</ability>
      <abilityName>标点符号检查</abilityName>
      <candidateList/>
      <explain>同一形式括号套用。</explain>
      <paraID>437712CC</paraID>
      <start>21</start>
      <end>22</end>
      <status>unmodified</status>
      <modifiedWord/>
      <trackRevisions>false</trackRevisions>
    </reviewItem>
    <reviewItem>
      <errorID>459be901-edb0-4037-bf48-206df3c02dae</errorID>
      <errorWord>万</errorWord>
      <group>L1_Word</group>
      <groupName>字词问题</groupName>
      <ability>L2_Typo</ability>
      <abilityName>字词错误</abilityName>
      <candidateList>
        <item>万元</item>
      </candidateList>
      <explain/>
      <paraID>6C0F56EB</paraID>
      <start>5</start>
      <end>7</end>
      <status>modified</status>
      <modifiedWord>万元</modifiedWord>
      <trackRevisions>false</trackRevisions>
    </reviewItem>
    <reviewItem>
      <errorID>2ade6ec0-c47e-43bf-a059-37c04d742f24</errorID>
      <errorWord>万</errorWord>
      <group>L1_Word</group>
      <groupName>字词问题</groupName>
      <ability>L2_Typo</ability>
      <abilityName>字词错误</abilityName>
      <candidateList>
        <item>万元</item>
      </candidateList>
      <explain/>
      <paraID>50363315</paraID>
      <start>5</start>
      <end>7</end>
      <status>modified</status>
      <modifiedWord>万元</modifiedWord>
      <trackRevisions>false</trackRevisions>
    </reviewItem>
    <reviewItem>
      <errorID>6ac0fcd1-307e-4bd3-89cd-6b7fd56ee48f</errorID>
      <errorWord>万</errorWord>
      <group>L1_Word</group>
      <groupName>字词问题</groupName>
      <ability>L2_Typo</ability>
      <abilityName>字词错误</abilityName>
      <candidateList>
        <item>万元</item>
      </candidateList>
      <explain/>
      <paraID>7A141D26</paraID>
      <start>11</start>
      <end>13</end>
      <status>modified</status>
      <modifiedWord>万元</modifiedWord>
      <trackRevisions>false</trackRevisions>
    </reviewItem>
    <reviewItem>
      <errorID>c241da3f-d0ec-491e-aec3-d05915a9fd86</errorID>
      <errorWord>必须</errorWord>
      <group>L1_Word</group>
      <groupName>字词问题</groupName>
      <ability>L2_Typo</ability>
      <abilityName>字词错误</abilityName>
      <candidateList>
        <item>需要</item>
      </candidateList>
      <explain>“必须～能力”搭配不当，建议修改为“需要～能力”。</explain>
      <paraID>54AEE87D</paraID>
      <start>8</start>
      <end>10</end>
      <status>unmodified</status>
      <modifiedWord/>
      <trackRevisions>false</trackRevisions>
    </reviewItem>
    <reviewItem>
      <errorID>25027734-471b-4815-ba7c-66d32db57d5b</errorID>
      <errorWord>/）</errorWord>
      <group>L1_Punc</group>
      <groupName>标点问题</groupName>
      <ability>L2_Punc</ability>
      <abilityName>标点符号检查</abilityName>
      <candidateList>
        <item>）</item>
      </candidateList>
      <explain/>
      <paraID>589BA219</paraID>
      <start>105</start>
      <end>107</end>
      <status>unmodified</status>
      <modifiedWord/>
      <trackRevisions>false</trackRevisions>
    </reviewItem>
    <reviewItem>
      <errorID>2f6ad507-f336-4b0d-8aa5-c7e1e461e62a</errorID>
      <errorWord>[2011]300号</errorWord>
      <group>L1_Knowledge</group>
      <groupName>知识性问题</groupName>
      <ability>L2_Knowledge</ability>
      <abilityName>其他知识</abilityName>
      <candidateList>
        <item>〔2011〕300号</item>
      </candidateList>
      <explain>发文字号格式错误</explain>
      <paraID>75EEA537</paraID>
      <start>52</start>
      <end>62</end>
      <status>unmodified</status>
      <modifiedWord/>
      <trackRevisions>false</trackRevisions>
    </reviewItem>
    <reviewItem>
      <errorID>439fb726-7b3c-45c1-aa79-adc33185b6f2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506AEA19</paraID>
      <start>0</start>
      <end>2</end>
      <status>unmodified</status>
      <modifiedWord/>
      <trackRevisions>false</trackRevisions>
    </reviewItem>
    <reviewItem>
      <errorID>fcb44369-3167-4901-8834-22240e37deb9</errorID>
      <errorWord>费</errorWord>
      <group>L1_Word</group>
      <groupName>字词问题</groupName>
      <ability>L2_Typo</ability>
      <abilityName>字词错误</abilityName>
      <candidateList>
        <item>费和</item>
      </candidateList>
      <explain/>
      <paraID>506AEA19</paraID>
      <start>153</start>
      <end>155</end>
      <status>modified</status>
      <modifiedWord>费和</modifiedWord>
      <trackRevisions>false</trackRevisions>
    </reviewItem>
    <reviewItem>
      <errorID>9393c411-7abd-4f53-b2e9-a317a60f7ad2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47C2ADEB</paraID>
      <start>0</start>
      <end>2</end>
      <status>unmodified</status>
      <modifiedWord/>
      <trackRevisions>false</trackRevisions>
    </reviewItem>
    <reviewItem>
      <errorID>ae5552f8-9fae-4da4-a8c1-b68d8bd0d6db</errorID>
      <errorWord>项</errorWord>
      <group>L1_Word</group>
      <groupName>字词问题</groupName>
      <ability>L2_Typo</ability>
      <abilityName>字词错误</abilityName>
      <candidateList>
        <item>项目</item>
      </candidateList>
      <explain>〈名〉事物分成的门类：服务～｜体育～｜建设～。</explain>
      <paraID>47C2ADEB</paraID>
      <start>20</start>
      <end>21</end>
      <status>unmodified</status>
      <modifiedWord/>
      <trackRevisions>false</trackRevisions>
    </reviewItem>
    <reviewItem>
      <errorID>60638c1f-4645-4c93-88a9-3d3eac347f09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7AA4A06</paraID>
      <start>0</start>
      <end>2</end>
      <status>unmodified</status>
      <modifiedWord/>
      <trackRevisions>false</trackRevisions>
    </reviewItem>
    <reviewItem>
      <errorID>f4a90a59-2089-4a45-8fac-b96da17cfe9d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182D95A3</paraID>
      <start>0</start>
      <end>2</end>
      <status>unmodified</status>
      <modifiedWord/>
      <trackRevisions>false</trackRevisions>
    </reviewItem>
    <reviewItem>
      <errorID>bb8890e3-0e88-4d14-ab95-108986134ad6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39528439</paraID>
      <start>0</start>
      <end>2</end>
      <status>unmodified</status>
      <modifiedWord/>
      <trackRevisions>false</trackRevisions>
    </reviewItem>
    <reviewItem>
      <errorID>81b060a8-9543-4cb6-b944-04d334ab41e9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56725C5</paraID>
      <start>0</start>
      <end>2</end>
      <status>unmodified</status>
      <modifiedWord/>
      <trackRevisions>false</trackRevisions>
    </reviewItem>
    <reviewItem>
      <errorID>bab83281-803d-48cc-88f6-b29a0ab4c4ac</errorID>
      <errorWord>（</errorWord>
      <group>L1_Punc</group>
      <groupName>标点问题</groupName>
      <ability>L2_Punc</ability>
      <abilityName>标点符号检查</abilityName>
      <candidateList/>
      <explain/>
      <paraID>6BB64001</paraID>
      <start>14</start>
      <end>15</end>
      <status>unmodified</status>
      <modifiedWord/>
      <trackRevisions>false</trackRevisions>
    </reviewItem>
    <reviewItem>
      <errorID>a6c8c029-3105-4ae7-b8bf-9711c1e0c9a9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7A102740</paraID>
      <start>0</start>
      <end>2</end>
      <status>unmodified</status>
      <modifiedWord/>
      <trackRevisions>false</trackRevisions>
    </reviewItem>
    <reviewItem>
      <errorID>b1694a38-e60f-4ffa-aa32-a27c38a29c75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5E79222B</paraID>
      <start>0</start>
      <end>2</end>
      <status>unmodified</status>
      <modifiedWord/>
      <trackRevisions>false</trackRevisions>
    </reviewItem>
    <reviewItem>
      <errorID>f196b46d-c64f-4f6d-a304-64a98e25e8f3</errorID>
      <errorWord>有负</errorWord>
      <group>L1_Word</group>
      <groupName>字词问题</groupName>
      <ability>L2_Typo</ability>
      <abilityName>字词错误</abilityName>
      <candidateList>
        <item>有</item>
      </candidateList>
      <explain>〈书〉同“又”▲：三十～八年。</explain>
      <paraID>5E79222B</paraID>
      <start>7</start>
      <end>9</end>
      <status>unmodified</status>
      <modifiedWord/>
      <trackRevisions>false</trackRevisions>
    </reviewItem>
    <reviewItem>
      <errorID>551062e2-1d20-4005-83b9-6688c437e062</errorID>
      <errorWord>(</errorWord>
      <group>L1_Format</group>
      <groupName>格式问题</groupName>
      <ability>L2_HalfPunc</ability>
      <abilityName>全半角检查</abilityName>
      <candidateList>
        <item>（</item>
      </candidateList>
      <explain>文本全半角错误。</explain>
      <paraID>53D6A644</paraID>
      <start>13</start>
      <end>14</end>
      <status>unmodified</status>
      <modifiedWord/>
      <trackRevisions>false</trackRevisions>
    </reviewItem>
    <reviewItem>
      <errorID>860735a2-be92-42e1-a542-2882e015f3a1</errorID>
      <errorWord>)</errorWord>
      <group>L1_Format</group>
      <groupName>格式问题</groupName>
      <ability>L2_HalfPunc</ability>
      <abilityName>全半角检查</abilityName>
      <candidateList>
        <item>）</item>
      </candidateList>
      <explain>文本全半角错误。</explain>
      <paraID>53D6A644</paraID>
      <start>16</start>
      <end>17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9E4E40F-45CC-4A7D-8147-A9EFA46608FD}"/>
</file>

<file path=customXml/itemProps2.xml><?xml version="1.0" encoding="utf-8"?>
<ds:datastoreItem xmlns:ds="http://schemas.openxmlformats.org/officeDocument/2006/customXml" ds:itemID="{82D70B91-7FD2-47C0-9E3E-2D112F473CC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王金</cp:lastModifiedBy>
  <cp:revision>18</cp:revision>
  <dcterms:created xsi:type="dcterms:W3CDTF">2023-05-05T09:13:00Z</dcterms:created>
  <dcterms:modified xsi:type="dcterms:W3CDTF">2026-04-08T07:16:20Z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A3BDF67172F0491DB428633E1037B7DE_13</vt:lpwstr>
  </property>
  <property fmtid="{D5CDD505-2E9C-101B-9397-08002B2CF9AE}" pid="4" name="KSOTemplateDocerSaveRecord">
    <vt:lpwstr>eyJoZGlkIjoiMTY4NmVhOTVjNzZiY2I0NGZkNzhjYmMwYzljZWJjMGYiLCJ1c2VySWQiOiIxNDQ3NzQ2OTY5In0=</vt:lpwstr>
  </property>
</Properties>
</file>